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7"/>
        <w:gridCol w:w="5956"/>
      </w:tblGrid>
      <w:tr w:rsidR="002748B1" w:rsidRPr="00E93CB4" w14:paraId="08BAADB3" w14:textId="77777777" w:rsidTr="60882B5E">
        <w:tc>
          <w:tcPr>
            <w:tcW w:w="3217" w:type="dxa"/>
          </w:tcPr>
          <w:p w14:paraId="79BFA153" w14:textId="77777777" w:rsidR="002748B1" w:rsidRPr="00E93CB4" w:rsidRDefault="002748B1" w:rsidP="005722FD">
            <w:pPr>
              <w:ind w:right="22"/>
              <w:rPr>
                <w:rFonts w:ascii="Arial" w:eastAsia="Times New Roman" w:hAnsi="Arial" w:cs="Arial"/>
                <w:b/>
                <w:sz w:val="24"/>
                <w:szCs w:val="24"/>
                <w:lang w:eastAsia="en-AU"/>
              </w:rPr>
            </w:pPr>
            <w:r>
              <w:rPr>
                <w:noProof/>
                <w:lang w:eastAsia="en-AU"/>
              </w:rPr>
              <w:drawing>
                <wp:inline distT="0" distB="0" distL="0" distR="0" wp14:anchorId="7CA6638C" wp14:editId="1D83C64A">
                  <wp:extent cx="1708030" cy="652300"/>
                  <wp:effectExtent l="0" t="0" r="6985" b="0"/>
                  <wp:docPr id="2" name="Picture 2" descr="\\VFILERDPI\DPI-Home\OBRIENR2\My Documents\Downloads\PP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1708030" cy="652300"/>
                          </a:xfrm>
                          <a:prstGeom prst="rect">
                            <a:avLst/>
                          </a:prstGeom>
                        </pic:spPr>
                      </pic:pic>
                    </a:graphicData>
                  </a:graphic>
                </wp:inline>
              </w:drawing>
            </w:r>
          </w:p>
        </w:tc>
        <w:tc>
          <w:tcPr>
            <w:tcW w:w="5956" w:type="dxa"/>
          </w:tcPr>
          <w:p w14:paraId="1F6F37C1" w14:textId="54A0C4DB" w:rsidR="002748B1" w:rsidRPr="00E93CB4" w:rsidRDefault="005374CE" w:rsidP="000808D5">
            <w:pPr>
              <w:ind w:right="22"/>
              <w:jc w:val="right"/>
              <w:rPr>
                <w:rFonts w:ascii="Arial" w:hAnsi="Arial" w:cs="Arial"/>
                <w:sz w:val="24"/>
                <w:szCs w:val="24"/>
              </w:rPr>
            </w:pPr>
            <w:r>
              <w:rPr>
                <w:rFonts w:ascii="Arial" w:hAnsi="Arial" w:cs="Arial"/>
                <w:noProof/>
                <w:sz w:val="24"/>
                <w:szCs w:val="24"/>
              </w:rPr>
              <w:drawing>
                <wp:inline distT="0" distB="0" distL="0" distR="0" wp14:anchorId="36ACD788" wp14:editId="04DA634E">
                  <wp:extent cx="809625" cy="7429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MC_blue_rgb_small.jpg"/>
                          <pic:cNvPicPr/>
                        </pic:nvPicPr>
                        <pic:blipFill>
                          <a:blip r:embed="rId12">
                            <a:extLst>
                              <a:ext uri="{28A0092B-C50C-407E-A947-70E740481C1C}">
                                <a14:useLocalDpi xmlns:a14="http://schemas.microsoft.com/office/drawing/2010/main" val="0"/>
                              </a:ext>
                            </a:extLst>
                          </a:blip>
                          <a:stretch>
                            <a:fillRect/>
                          </a:stretch>
                        </pic:blipFill>
                        <pic:spPr>
                          <a:xfrm>
                            <a:off x="0" y="0"/>
                            <a:ext cx="809625" cy="742950"/>
                          </a:xfrm>
                          <a:prstGeom prst="rect">
                            <a:avLst/>
                          </a:prstGeom>
                        </pic:spPr>
                      </pic:pic>
                    </a:graphicData>
                  </a:graphic>
                </wp:inline>
              </w:drawing>
            </w:r>
          </w:p>
        </w:tc>
      </w:tr>
      <w:tr w:rsidR="002748B1" w:rsidRPr="00E93CB4" w14:paraId="11ED0E97" w14:textId="77777777" w:rsidTr="60882B5E">
        <w:tc>
          <w:tcPr>
            <w:tcW w:w="9173" w:type="dxa"/>
            <w:gridSpan w:val="2"/>
          </w:tcPr>
          <w:p w14:paraId="035DD02A" w14:textId="77777777" w:rsidR="002748B1" w:rsidRPr="005374CE" w:rsidRDefault="002748B1" w:rsidP="005722FD">
            <w:pPr>
              <w:ind w:right="22"/>
              <w:rPr>
                <w:rFonts w:ascii="Arial" w:eastAsia="Times New Roman" w:hAnsi="Arial" w:cs="Arial"/>
                <w:b/>
                <w:sz w:val="18"/>
                <w:szCs w:val="18"/>
                <w:lang w:eastAsia="en-AU"/>
              </w:rPr>
            </w:pPr>
          </w:p>
          <w:p w14:paraId="41078511" w14:textId="6F6D56E4" w:rsidR="002748B1" w:rsidRPr="005374CE" w:rsidRDefault="002748B1" w:rsidP="002748B1">
            <w:pPr>
              <w:ind w:right="22"/>
              <w:jc w:val="center"/>
              <w:rPr>
                <w:rFonts w:ascii="Arial" w:eastAsia="Times New Roman" w:hAnsi="Arial" w:cs="Arial"/>
                <w:b/>
                <w:sz w:val="28"/>
                <w:szCs w:val="28"/>
                <w:lang w:eastAsia="en-AU"/>
              </w:rPr>
            </w:pPr>
            <w:r w:rsidRPr="005374CE">
              <w:rPr>
                <w:rFonts w:ascii="Arial" w:eastAsia="Times New Roman" w:hAnsi="Arial" w:cs="Arial"/>
                <w:b/>
                <w:sz w:val="28"/>
                <w:szCs w:val="28"/>
                <w:lang w:eastAsia="en-AU"/>
              </w:rPr>
              <w:t>COUNCIL ASSESSMENT REPORT</w:t>
            </w:r>
          </w:p>
          <w:p w14:paraId="5888C4A7" w14:textId="71441616" w:rsidR="002748B1" w:rsidRPr="005374CE" w:rsidRDefault="00770DE9" w:rsidP="002748B1">
            <w:pPr>
              <w:ind w:right="22"/>
              <w:jc w:val="center"/>
              <w:rPr>
                <w:rFonts w:ascii="Arial" w:hAnsi="Arial" w:cs="Arial"/>
                <w:sz w:val="24"/>
                <w:szCs w:val="24"/>
              </w:rPr>
            </w:pPr>
            <w:sdt>
              <w:sdtPr>
                <w:rPr>
                  <w:rFonts w:ascii="Arial" w:eastAsia="Times New Roman" w:hAnsi="Arial" w:cs="Arial"/>
                  <w:sz w:val="24"/>
                  <w:szCs w:val="24"/>
                  <w:lang w:eastAsia="en-AU"/>
                </w:rPr>
                <w:id w:val="3866020"/>
                <w:placeholder>
                  <w:docPart w:val="584C0746BAD6466FA620BB0EC568A30F"/>
                </w:placeholder>
                <w:dropDownList>
                  <w:listItem w:value="Choose an item."/>
                  <w:listItem w:displayText="SYDNEY NORTH" w:value="SYDNEY NORTH"/>
                  <w:listItem w:displayText="SYDNEY SOUTH" w:value="SYDNEY SOUTH"/>
                  <w:listItem w:displayText="HUNTER AND CENTRAL COAST REGIONAL" w:value="HUNTER AND CENTRAL COAST REGIONAL"/>
                  <w:listItem w:displayText="SOUTHERN REGIONAL" w:value="SOUTHERN REGIONAL"/>
                  <w:listItem w:displayText="NORTHERN REGIONAL" w:value="NORTHERN REGIONAL"/>
                  <w:listItem w:displayText="WESTERN REGIONAL" w:value="WESTERN REGIONAL"/>
                  <w:listItem w:displayText="SYDNEY CENTRAL CITY " w:value="SYDNEY CENTRAL CITY "/>
                  <w:listItem w:displayText="SYDNEY EASTERN CITY " w:value="SYDNEY EASTERN CITY "/>
                  <w:listItem w:displayText="SYDNEY WESTERN CITY " w:value="SYDNEY WESTERN CITY "/>
                </w:dropDownList>
              </w:sdtPr>
              <w:sdtEndPr/>
              <w:sdtContent>
                <w:r w:rsidR="005374CE" w:rsidRPr="005374CE">
                  <w:rPr>
                    <w:rFonts w:ascii="Arial" w:eastAsia="Times New Roman" w:hAnsi="Arial" w:cs="Arial"/>
                    <w:sz w:val="24"/>
                    <w:szCs w:val="24"/>
                    <w:lang w:eastAsia="en-AU"/>
                  </w:rPr>
                  <w:t>HUNTER AND CENTRAL COAST REGIONAL</w:t>
                </w:r>
              </w:sdtContent>
            </w:sdt>
            <w:r w:rsidR="002748B1" w:rsidRPr="005374CE">
              <w:rPr>
                <w:rFonts w:ascii="Arial" w:eastAsia="Times New Roman" w:hAnsi="Arial" w:cs="Arial"/>
                <w:sz w:val="24"/>
                <w:szCs w:val="24"/>
                <w:lang w:eastAsia="en-AU"/>
              </w:rPr>
              <w:t xml:space="preserve"> PLANNING PANEL</w:t>
            </w:r>
            <w:r w:rsidR="00E32528" w:rsidRPr="005374CE">
              <w:rPr>
                <w:rFonts w:ascii="Arial" w:eastAsia="Times New Roman" w:hAnsi="Arial" w:cs="Arial"/>
                <w:sz w:val="24"/>
                <w:szCs w:val="24"/>
                <w:lang w:eastAsia="en-AU"/>
              </w:rPr>
              <w:t xml:space="preserve"> </w:t>
            </w:r>
          </w:p>
        </w:tc>
      </w:tr>
    </w:tbl>
    <w:p w14:paraId="4E557B1D" w14:textId="77777777" w:rsidR="002748B1" w:rsidRPr="00E93CB4" w:rsidRDefault="002748B1" w:rsidP="002748B1">
      <w:pPr>
        <w:pStyle w:val="NoSpacing"/>
        <w:rPr>
          <w:rFonts w:ascii="Arial" w:hAnsi="Arial" w:cs="Arial"/>
        </w:rPr>
      </w:pPr>
    </w:p>
    <w:tbl>
      <w:tblPr>
        <w:tblStyle w:val="ProjectTable"/>
        <w:tblpPr w:leftFromText="180" w:rightFromText="180" w:vertAnchor="text" w:horzAnchor="margin" w:tblpY="82"/>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280" w:firstRow="0" w:lastRow="0" w:firstColumn="1" w:lastColumn="0" w:noHBand="1" w:noVBand="0"/>
      </w:tblPr>
      <w:tblGrid>
        <w:gridCol w:w="2898"/>
        <w:gridCol w:w="6118"/>
      </w:tblGrid>
      <w:tr w:rsidR="002748B1" w:rsidRPr="00E93CB4" w14:paraId="1BBFE4AF"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4060F395" w14:textId="33ED50E8" w:rsidR="002748B1" w:rsidRPr="00E93CB4" w:rsidRDefault="009B4677" w:rsidP="005374CE">
            <w:pPr>
              <w:spacing w:before="60" w:after="60"/>
              <w:rPr>
                <w:rFonts w:ascii="Arial" w:hAnsi="Arial" w:cs="Arial"/>
              </w:rPr>
            </w:pPr>
            <w:r>
              <w:rPr>
                <w:rFonts w:ascii="Arial" w:hAnsi="Arial" w:cs="Arial"/>
                <w:color w:val="auto"/>
                <w:sz w:val="22"/>
                <w:szCs w:val="22"/>
              </w:rPr>
              <w:t>PANEL REFERENCE &amp; DA NUMBER</w:t>
            </w:r>
          </w:p>
        </w:tc>
        <w:tc>
          <w:tcPr>
            <w:tcW w:w="3393" w:type="pct"/>
            <w:vAlign w:val="center"/>
          </w:tcPr>
          <w:p w14:paraId="2BE71BB7" w14:textId="77777777" w:rsidR="005374CE" w:rsidRPr="009233BD" w:rsidRDefault="005374CE" w:rsidP="005374CE">
            <w:pPr>
              <w:tabs>
                <w:tab w:val="left" w:pos="7485"/>
              </w:tabs>
              <w:spacing w:before="60" w:after="1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9233BD">
              <w:rPr>
                <w:rFonts w:ascii="Arial" w:hAnsi="Arial" w:cs="Arial"/>
                <w:color w:val="auto"/>
                <w:sz w:val="22"/>
                <w:szCs w:val="22"/>
                <w:lang w:val="en-AU"/>
              </w:rPr>
              <w:t>PPSHCC-80</w:t>
            </w:r>
          </w:p>
          <w:p w14:paraId="626D721E" w14:textId="5C1EFBC4" w:rsidR="002748B1" w:rsidRPr="00E93CB4" w:rsidRDefault="005374CE" w:rsidP="005374CE">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sz w:val="22"/>
                <w:szCs w:val="22"/>
                <w:lang w:val="en-AU"/>
              </w:rPr>
            </w:pPr>
            <w:r w:rsidRPr="009233BD">
              <w:rPr>
                <w:rFonts w:ascii="Arial" w:hAnsi="Arial" w:cs="Arial"/>
                <w:color w:val="auto"/>
                <w:sz w:val="22"/>
                <w:szCs w:val="22"/>
                <w:lang w:val="en-AU"/>
              </w:rPr>
              <w:t>DA/202/2016/A</w:t>
            </w:r>
          </w:p>
        </w:tc>
      </w:tr>
      <w:tr w:rsidR="005374CE" w:rsidRPr="00E93CB4" w14:paraId="15064740"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BD97F99" w14:textId="28F25461" w:rsidR="005374CE" w:rsidRPr="00E93CB4" w:rsidRDefault="005374CE" w:rsidP="005374CE">
            <w:pPr>
              <w:spacing w:before="60" w:after="60"/>
              <w:rPr>
                <w:rFonts w:ascii="Arial" w:hAnsi="Arial" w:cs="Arial"/>
              </w:rPr>
            </w:pPr>
            <w:r w:rsidRPr="009B4677">
              <w:rPr>
                <w:rFonts w:ascii="Arial" w:hAnsi="Arial" w:cs="Arial"/>
                <w:color w:val="auto"/>
                <w:sz w:val="22"/>
                <w:szCs w:val="22"/>
              </w:rPr>
              <w:t xml:space="preserve">PROPOSAL </w:t>
            </w:r>
          </w:p>
        </w:tc>
        <w:tc>
          <w:tcPr>
            <w:tcW w:w="3393" w:type="pct"/>
            <w:vAlign w:val="center"/>
          </w:tcPr>
          <w:p w14:paraId="2200D55E" w14:textId="46B6D631" w:rsidR="005374CE" w:rsidRPr="00E93CB4" w:rsidRDefault="005374CE" w:rsidP="005374CE">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r w:rsidRPr="009233BD">
              <w:rPr>
                <w:rFonts w:ascii="Arial" w:hAnsi="Arial" w:cs="Arial"/>
                <w:color w:val="auto"/>
                <w:sz w:val="22"/>
                <w:szCs w:val="22"/>
                <w:lang w:val="en-AU"/>
              </w:rPr>
              <w:t>Residential aged care facility - modification</w:t>
            </w:r>
          </w:p>
        </w:tc>
      </w:tr>
      <w:tr w:rsidR="005374CE" w:rsidRPr="00E93CB4" w14:paraId="052B07E0"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08A89923" w14:textId="012A2ED2" w:rsidR="005374CE" w:rsidRPr="00E93CB4" w:rsidRDefault="005374CE" w:rsidP="005374CE">
            <w:pPr>
              <w:spacing w:before="60" w:after="60"/>
              <w:rPr>
                <w:rFonts w:ascii="Arial" w:hAnsi="Arial" w:cs="Arial"/>
              </w:rPr>
            </w:pPr>
            <w:r w:rsidRPr="00E93CB4">
              <w:rPr>
                <w:rFonts w:ascii="Arial" w:hAnsi="Arial" w:cs="Arial"/>
                <w:color w:val="auto"/>
                <w:sz w:val="22"/>
                <w:szCs w:val="22"/>
              </w:rPr>
              <w:t>ADDRESS</w:t>
            </w:r>
          </w:p>
        </w:tc>
        <w:tc>
          <w:tcPr>
            <w:tcW w:w="3393" w:type="pct"/>
            <w:vAlign w:val="center"/>
          </w:tcPr>
          <w:p w14:paraId="75BB8791" w14:textId="77777777" w:rsidR="005374CE" w:rsidRPr="009233BD" w:rsidRDefault="005374CE" w:rsidP="005374CE">
            <w:pPr>
              <w:spacing w:before="60" w:after="16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9233BD">
              <w:rPr>
                <w:rFonts w:ascii="Arial" w:hAnsi="Arial" w:cs="Arial"/>
                <w:color w:val="auto"/>
                <w:sz w:val="22"/>
                <w:szCs w:val="22"/>
                <w:lang w:val="en-AU"/>
              </w:rPr>
              <w:t>64, 66, 68, 70, 72 Warners Bay Road, Warners Bay</w:t>
            </w:r>
          </w:p>
          <w:p w14:paraId="47077BF4" w14:textId="364CAD14" w:rsidR="005374CE" w:rsidRPr="00E93CB4" w:rsidRDefault="005374CE" w:rsidP="005374CE">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r w:rsidRPr="009233BD">
              <w:rPr>
                <w:rFonts w:ascii="Arial" w:hAnsi="Arial" w:cs="Arial"/>
                <w:color w:val="auto"/>
                <w:sz w:val="22"/>
                <w:szCs w:val="22"/>
                <w:lang w:val="en-AU"/>
              </w:rPr>
              <w:t>Lot 11 DP 656806 and Lots 1, 2, 3, 4 DP 515152</w:t>
            </w:r>
          </w:p>
        </w:tc>
      </w:tr>
      <w:tr w:rsidR="005374CE" w:rsidRPr="00E93CB4" w14:paraId="35A90E41"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689EA67A" w14:textId="7333FFBA" w:rsidR="005374CE" w:rsidRPr="00E93CB4" w:rsidRDefault="005374CE" w:rsidP="005374CE">
            <w:pPr>
              <w:spacing w:before="60" w:after="60"/>
              <w:rPr>
                <w:rFonts w:ascii="Arial" w:hAnsi="Arial" w:cs="Arial"/>
              </w:rPr>
            </w:pPr>
            <w:r w:rsidRPr="00E93CB4">
              <w:rPr>
                <w:rFonts w:ascii="Arial" w:hAnsi="Arial" w:cs="Arial"/>
                <w:color w:val="auto"/>
                <w:sz w:val="22"/>
                <w:szCs w:val="22"/>
              </w:rPr>
              <w:t>APPLICANT</w:t>
            </w:r>
          </w:p>
        </w:tc>
        <w:tc>
          <w:tcPr>
            <w:tcW w:w="3393" w:type="pct"/>
            <w:vAlign w:val="center"/>
          </w:tcPr>
          <w:p w14:paraId="29657E3F" w14:textId="01A53BEF" w:rsidR="005374CE" w:rsidRPr="00E93CB4" w:rsidRDefault="005374CE" w:rsidP="005374CE">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r w:rsidRPr="009233BD">
              <w:rPr>
                <w:rFonts w:ascii="Arial" w:hAnsi="Arial" w:cs="Arial"/>
                <w:color w:val="auto"/>
                <w:sz w:val="22"/>
                <w:szCs w:val="22"/>
              </w:rPr>
              <w:t>Knowles Group</w:t>
            </w:r>
          </w:p>
        </w:tc>
      </w:tr>
      <w:tr w:rsidR="005374CE" w:rsidRPr="00E93CB4" w14:paraId="2126051A"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2974B95B" w14:textId="4A9E771C" w:rsidR="005374CE" w:rsidRPr="00E93CB4" w:rsidRDefault="005374CE" w:rsidP="005374CE">
            <w:pPr>
              <w:spacing w:before="60" w:after="60"/>
              <w:rPr>
                <w:rFonts w:ascii="Arial" w:hAnsi="Arial" w:cs="Arial"/>
              </w:rPr>
            </w:pPr>
            <w:r w:rsidRPr="00D9139E">
              <w:rPr>
                <w:rFonts w:ascii="Arial" w:hAnsi="Arial" w:cs="Arial"/>
                <w:color w:val="auto"/>
                <w:sz w:val="22"/>
                <w:szCs w:val="22"/>
              </w:rPr>
              <w:t>OWNER</w:t>
            </w:r>
          </w:p>
        </w:tc>
        <w:tc>
          <w:tcPr>
            <w:tcW w:w="3393" w:type="pct"/>
            <w:vAlign w:val="center"/>
          </w:tcPr>
          <w:p w14:paraId="7DF7A947" w14:textId="530807A0" w:rsidR="005374CE" w:rsidRPr="00E93CB4" w:rsidRDefault="005374CE" w:rsidP="005374CE">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r w:rsidRPr="009233BD">
              <w:rPr>
                <w:rFonts w:ascii="Arial" w:hAnsi="Arial" w:cs="Arial"/>
                <w:color w:val="auto"/>
                <w:sz w:val="22"/>
                <w:szCs w:val="22"/>
              </w:rPr>
              <w:t>Arcare Pty Ltd</w:t>
            </w:r>
          </w:p>
        </w:tc>
      </w:tr>
      <w:tr w:rsidR="005374CE" w:rsidRPr="00E93CB4" w14:paraId="4BE32A79"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865944F" w14:textId="48231B8A" w:rsidR="005374CE" w:rsidRPr="00D9139E" w:rsidRDefault="005374CE" w:rsidP="005374CE">
            <w:pPr>
              <w:spacing w:before="60" w:after="60"/>
              <w:rPr>
                <w:rFonts w:ascii="Arial" w:hAnsi="Arial" w:cs="Arial"/>
              </w:rPr>
            </w:pPr>
            <w:r w:rsidRPr="00D9139E">
              <w:rPr>
                <w:rFonts w:ascii="Arial" w:hAnsi="Arial" w:cs="Arial"/>
                <w:color w:val="auto"/>
                <w:sz w:val="22"/>
                <w:szCs w:val="22"/>
              </w:rPr>
              <w:t>DA LODGEMENT</w:t>
            </w:r>
            <w:r>
              <w:rPr>
                <w:rFonts w:ascii="Arial" w:hAnsi="Arial" w:cs="Arial"/>
                <w:color w:val="auto"/>
                <w:sz w:val="22"/>
                <w:szCs w:val="22"/>
              </w:rPr>
              <w:t xml:space="preserve"> DATE</w:t>
            </w:r>
          </w:p>
        </w:tc>
        <w:tc>
          <w:tcPr>
            <w:tcW w:w="3393" w:type="pct"/>
            <w:vAlign w:val="center"/>
          </w:tcPr>
          <w:p w14:paraId="2BF75E23" w14:textId="3F866712" w:rsidR="005374CE" w:rsidRPr="00E93CB4" w:rsidRDefault="005374CE" w:rsidP="005374CE">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r>
              <w:rPr>
                <w:rFonts w:ascii="Arial" w:hAnsi="Arial" w:cs="Arial"/>
                <w:color w:val="auto"/>
                <w:sz w:val="22"/>
                <w:szCs w:val="22"/>
              </w:rPr>
              <w:t>17 June 2021</w:t>
            </w:r>
          </w:p>
        </w:tc>
      </w:tr>
      <w:tr w:rsidR="005374CE" w:rsidRPr="00E93CB4" w14:paraId="1B09C433"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40C18D68" w14:textId="63EDD963" w:rsidR="005374CE" w:rsidRPr="00E93CB4" w:rsidRDefault="005374CE" w:rsidP="005374CE">
            <w:pPr>
              <w:spacing w:before="60" w:after="60"/>
              <w:rPr>
                <w:rFonts w:ascii="Arial" w:hAnsi="Arial" w:cs="Arial"/>
              </w:rPr>
            </w:pPr>
            <w:r w:rsidRPr="1F788C1D">
              <w:rPr>
                <w:rFonts w:ascii="Arial" w:hAnsi="Arial" w:cs="Arial"/>
                <w:color w:val="auto"/>
                <w:sz w:val="22"/>
                <w:szCs w:val="22"/>
              </w:rPr>
              <w:t>APPLICATION TYPE</w:t>
            </w:r>
          </w:p>
        </w:tc>
        <w:tc>
          <w:tcPr>
            <w:tcW w:w="3393" w:type="pct"/>
            <w:vAlign w:val="center"/>
          </w:tcPr>
          <w:p w14:paraId="5C5A9B6E" w14:textId="0C12D764" w:rsidR="005374CE" w:rsidRPr="00E93CB4" w:rsidRDefault="005374CE" w:rsidP="005374CE">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r w:rsidRPr="00F86E80">
              <w:rPr>
                <w:rFonts w:ascii="Arial" w:hAnsi="Arial" w:cs="Arial"/>
                <w:color w:val="auto"/>
                <w:sz w:val="22"/>
                <w:szCs w:val="22"/>
              </w:rPr>
              <w:t>Modification 4.55(2) – amended conditions of consent imposed by Panel</w:t>
            </w:r>
          </w:p>
        </w:tc>
      </w:tr>
      <w:tr w:rsidR="004E4FAA" w:rsidRPr="00E93CB4" w14:paraId="21793023"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5CAED265" w14:textId="10B35E68" w:rsidR="004E4FAA" w:rsidRPr="00E93CB4" w:rsidRDefault="004E4FAA" w:rsidP="004E4FAA">
            <w:pPr>
              <w:spacing w:before="60" w:after="60"/>
              <w:rPr>
                <w:rFonts w:ascii="Arial" w:hAnsi="Arial" w:cs="Arial"/>
              </w:rPr>
            </w:pPr>
            <w:r w:rsidRPr="009B4677">
              <w:rPr>
                <w:rFonts w:ascii="Arial" w:hAnsi="Arial" w:cs="Arial"/>
                <w:color w:val="auto"/>
                <w:sz w:val="22"/>
                <w:szCs w:val="22"/>
              </w:rPr>
              <w:t>REGIONALLY SIGNIFICANT CRITERIA</w:t>
            </w:r>
          </w:p>
        </w:tc>
        <w:tc>
          <w:tcPr>
            <w:tcW w:w="3393" w:type="pct"/>
            <w:vAlign w:val="center"/>
          </w:tcPr>
          <w:p w14:paraId="42D3C42B" w14:textId="77777777" w:rsidR="004E4FAA" w:rsidRPr="00001C1B" w:rsidRDefault="004E4FAA" w:rsidP="004D0A67">
            <w:pPr>
              <w:spacing w:before="6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001C1B">
              <w:rPr>
                <w:rFonts w:ascii="Arial" w:hAnsi="Arial" w:cs="Arial"/>
                <w:color w:val="auto"/>
                <w:sz w:val="22"/>
                <w:szCs w:val="22"/>
              </w:rPr>
              <w:t>The original application, PPS-2016HCC014, was referred to the Panel as it satisfied the regional development criteria, being general development over $20 million.</w:t>
            </w:r>
          </w:p>
          <w:p w14:paraId="39CA5059" w14:textId="51197618" w:rsidR="004E4FAA" w:rsidRPr="00E93CB4" w:rsidRDefault="004E4FAA" w:rsidP="004D0A67">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r w:rsidRPr="00001C1B">
              <w:rPr>
                <w:rFonts w:ascii="Arial" w:hAnsi="Arial" w:cs="Arial"/>
                <w:color w:val="auto"/>
                <w:sz w:val="22"/>
                <w:szCs w:val="22"/>
              </w:rPr>
              <w:t>The subject modification application is referred to the Panel in accordance with section 123BA of the Environmental Planning and Assessment Regulation, 2000.</w:t>
            </w:r>
          </w:p>
        </w:tc>
      </w:tr>
      <w:tr w:rsidR="005374CE" w:rsidRPr="00E93CB4" w14:paraId="5D88FAEF"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A0A26B7" w14:textId="44DEF0C6" w:rsidR="005374CE" w:rsidRPr="009B4677" w:rsidRDefault="005374CE" w:rsidP="005374CE">
            <w:pPr>
              <w:spacing w:before="60" w:after="60"/>
              <w:rPr>
                <w:rFonts w:ascii="Arial" w:hAnsi="Arial" w:cs="Arial"/>
              </w:rPr>
            </w:pPr>
            <w:r w:rsidRPr="009B4677">
              <w:rPr>
                <w:rFonts w:ascii="Arial" w:hAnsi="Arial" w:cs="Arial"/>
                <w:color w:val="auto"/>
                <w:sz w:val="22"/>
                <w:szCs w:val="22"/>
              </w:rPr>
              <w:t>CIV</w:t>
            </w:r>
          </w:p>
        </w:tc>
        <w:tc>
          <w:tcPr>
            <w:tcW w:w="3393" w:type="pct"/>
            <w:vAlign w:val="center"/>
          </w:tcPr>
          <w:p w14:paraId="327C16F1" w14:textId="07AA0131" w:rsidR="005374CE" w:rsidRPr="00541E26" w:rsidRDefault="005374CE" w:rsidP="005374CE">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sz w:val="22"/>
                <w:szCs w:val="22"/>
                <w:lang w:val="en-AU"/>
              </w:rPr>
            </w:pPr>
            <w:r w:rsidRPr="00F86E80">
              <w:rPr>
                <w:rFonts w:ascii="Arial" w:hAnsi="Arial" w:cs="Arial"/>
                <w:color w:val="auto"/>
                <w:sz w:val="22"/>
                <w:szCs w:val="22"/>
                <w:lang w:val="en-AU"/>
              </w:rPr>
              <w:t>$17,987,310 (excluding GST)</w:t>
            </w:r>
          </w:p>
        </w:tc>
      </w:tr>
      <w:tr w:rsidR="005374CE" w:rsidRPr="00E93CB4" w14:paraId="28C9277E"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10797EA5" w14:textId="3CEC6E28" w:rsidR="005374CE" w:rsidRPr="00E93CB4" w:rsidRDefault="005374CE" w:rsidP="005374CE">
            <w:pPr>
              <w:spacing w:before="60" w:after="60"/>
              <w:rPr>
                <w:rFonts w:ascii="Arial" w:hAnsi="Arial" w:cs="Arial"/>
              </w:rPr>
            </w:pPr>
            <w:r w:rsidRPr="00D9139E">
              <w:rPr>
                <w:rFonts w:ascii="Arial" w:hAnsi="Arial" w:cs="Arial"/>
                <w:color w:val="auto"/>
                <w:sz w:val="22"/>
                <w:szCs w:val="22"/>
              </w:rPr>
              <w:t>CLAUSE 4.6 REQUESTS</w:t>
            </w:r>
            <w:r>
              <w:rPr>
                <w:rFonts w:ascii="Arial" w:hAnsi="Arial" w:cs="Arial"/>
              </w:rPr>
              <w:t xml:space="preserve"> </w:t>
            </w:r>
          </w:p>
        </w:tc>
        <w:tc>
          <w:tcPr>
            <w:tcW w:w="3393" w:type="pct"/>
            <w:vAlign w:val="center"/>
          </w:tcPr>
          <w:p w14:paraId="1FFC2FF9" w14:textId="6EDE575F" w:rsidR="005374CE" w:rsidRPr="00E93CB4" w:rsidRDefault="005374CE" w:rsidP="005374CE">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r w:rsidRPr="00F86E80">
              <w:rPr>
                <w:rFonts w:ascii="Arial" w:hAnsi="Arial" w:cs="Arial"/>
                <w:color w:val="auto"/>
                <w:sz w:val="22"/>
                <w:szCs w:val="22"/>
                <w:lang w:val="en-AU"/>
              </w:rPr>
              <w:t>N/A</w:t>
            </w:r>
          </w:p>
        </w:tc>
      </w:tr>
      <w:tr w:rsidR="005374CE" w:rsidRPr="00E93CB4" w14:paraId="2BC4857F"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0BC54037" w14:textId="18D2AEAF" w:rsidR="005374CE" w:rsidRPr="009B4677" w:rsidRDefault="005374CE" w:rsidP="005374CE">
            <w:pPr>
              <w:spacing w:before="60" w:after="60"/>
              <w:rPr>
                <w:rFonts w:ascii="Arial" w:hAnsi="Arial" w:cs="Arial"/>
              </w:rPr>
            </w:pPr>
            <w:r w:rsidRPr="00C072AB">
              <w:rPr>
                <w:rFonts w:ascii="Arial" w:hAnsi="Arial" w:cs="Arial"/>
                <w:color w:val="auto"/>
                <w:sz w:val="22"/>
                <w:szCs w:val="22"/>
              </w:rPr>
              <w:t>KEY SEPP/LEP</w:t>
            </w:r>
          </w:p>
        </w:tc>
        <w:tc>
          <w:tcPr>
            <w:tcW w:w="3393" w:type="pct"/>
            <w:vAlign w:val="center"/>
          </w:tcPr>
          <w:p w14:paraId="3EF3C890" w14:textId="77777777" w:rsidR="004D0A67" w:rsidRPr="004D0A67" w:rsidRDefault="004D0A67" w:rsidP="004D0A67">
            <w:pPr>
              <w:tabs>
                <w:tab w:val="left" w:pos="7485"/>
              </w:tabs>
              <w:spacing w:before="60"/>
              <w:ind w:right="22"/>
              <w:cnfStyle w:val="000000000000" w:firstRow="0" w:lastRow="0" w:firstColumn="0" w:lastColumn="0" w:oddVBand="0" w:evenVBand="0" w:oddHBand="0" w:evenHBand="0" w:firstRowFirstColumn="0" w:firstRowLastColumn="0" w:lastRowFirstColumn="0" w:lastRowLastColumn="0"/>
              <w:rPr>
                <w:rFonts w:ascii="Arial" w:hAnsi="Arial" w:cs="Arial"/>
                <w:bCs/>
                <w:i/>
                <w:color w:val="auto"/>
                <w:sz w:val="22"/>
                <w:szCs w:val="22"/>
              </w:rPr>
            </w:pPr>
            <w:r w:rsidRPr="004D0A67">
              <w:rPr>
                <w:rFonts w:ascii="Arial" w:hAnsi="Arial" w:cs="Arial"/>
                <w:bCs/>
                <w:i/>
                <w:color w:val="auto"/>
                <w:sz w:val="22"/>
                <w:szCs w:val="22"/>
              </w:rPr>
              <w:t>State Environmental Planning Policy No. 55 – Remediation of Land</w:t>
            </w:r>
          </w:p>
          <w:p w14:paraId="29621614" w14:textId="77777777" w:rsidR="004D0A67" w:rsidRPr="004D0A67" w:rsidRDefault="004D0A67" w:rsidP="004D0A67">
            <w:pPr>
              <w:tabs>
                <w:tab w:val="left" w:pos="7485"/>
              </w:tabs>
              <w:spacing w:before="60"/>
              <w:ind w:right="22"/>
              <w:cnfStyle w:val="000000000000" w:firstRow="0" w:lastRow="0" w:firstColumn="0" w:lastColumn="0" w:oddVBand="0" w:evenVBand="0" w:oddHBand="0" w:evenHBand="0" w:firstRowFirstColumn="0" w:firstRowLastColumn="0" w:lastRowFirstColumn="0" w:lastRowLastColumn="0"/>
              <w:rPr>
                <w:rFonts w:ascii="Arial" w:hAnsi="Arial" w:cs="Arial"/>
                <w:bCs/>
                <w:i/>
                <w:color w:val="auto"/>
                <w:sz w:val="22"/>
                <w:szCs w:val="22"/>
              </w:rPr>
            </w:pPr>
            <w:r w:rsidRPr="004D0A67">
              <w:rPr>
                <w:rFonts w:ascii="Arial" w:hAnsi="Arial" w:cs="Arial"/>
                <w:bCs/>
                <w:i/>
                <w:color w:val="auto"/>
                <w:sz w:val="22"/>
                <w:szCs w:val="22"/>
              </w:rPr>
              <w:t>State Environmental Planning Policy No. 64 – Advertising and Signage</w:t>
            </w:r>
          </w:p>
          <w:p w14:paraId="32F5C7F8" w14:textId="77777777" w:rsidR="004D0A67" w:rsidRPr="004D0A67" w:rsidRDefault="004D0A67" w:rsidP="004D0A67">
            <w:pPr>
              <w:tabs>
                <w:tab w:val="left" w:pos="7485"/>
              </w:tabs>
              <w:spacing w:before="60"/>
              <w:ind w:right="22"/>
              <w:cnfStyle w:val="000000000000" w:firstRow="0" w:lastRow="0" w:firstColumn="0" w:lastColumn="0" w:oddVBand="0" w:evenVBand="0" w:oddHBand="0" w:evenHBand="0" w:firstRowFirstColumn="0" w:firstRowLastColumn="0" w:lastRowFirstColumn="0" w:lastRowLastColumn="0"/>
              <w:rPr>
                <w:rFonts w:ascii="Arial" w:hAnsi="Arial" w:cs="Arial"/>
                <w:bCs/>
                <w:i/>
                <w:color w:val="auto"/>
                <w:sz w:val="22"/>
                <w:szCs w:val="22"/>
              </w:rPr>
            </w:pPr>
            <w:r w:rsidRPr="004D0A67">
              <w:rPr>
                <w:rFonts w:ascii="Arial" w:hAnsi="Arial" w:cs="Arial"/>
                <w:bCs/>
                <w:i/>
                <w:color w:val="auto"/>
                <w:sz w:val="22"/>
                <w:szCs w:val="22"/>
              </w:rPr>
              <w:t>State Environmental Planning Policy (State and Regional Development) 2011</w:t>
            </w:r>
          </w:p>
          <w:p w14:paraId="1A05529B" w14:textId="77777777" w:rsidR="004D0A67" w:rsidRPr="004D0A67" w:rsidRDefault="004D0A67" w:rsidP="004D0A67">
            <w:pPr>
              <w:tabs>
                <w:tab w:val="left" w:pos="7485"/>
              </w:tabs>
              <w:spacing w:before="60"/>
              <w:ind w:right="22"/>
              <w:cnfStyle w:val="000000000000" w:firstRow="0" w:lastRow="0" w:firstColumn="0" w:lastColumn="0" w:oddVBand="0" w:evenVBand="0" w:oddHBand="0" w:evenHBand="0" w:firstRowFirstColumn="0" w:firstRowLastColumn="0" w:lastRowFirstColumn="0" w:lastRowLastColumn="0"/>
              <w:rPr>
                <w:rFonts w:ascii="Arial" w:hAnsi="Arial" w:cs="Arial"/>
                <w:bCs/>
                <w:i/>
                <w:color w:val="auto"/>
                <w:sz w:val="22"/>
                <w:szCs w:val="22"/>
              </w:rPr>
            </w:pPr>
            <w:r w:rsidRPr="004D0A67">
              <w:rPr>
                <w:rFonts w:ascii="Arial" w:hAnsi="Arial" w:cs="Arial"/>
                <w:bCs/>
                <w:i/>
                <w:color w:val="auto"/>
                <w:sz w:val="22"/>
                <w:szCs w:val="22"/>
              </w:rPr>
              <w:t>State Environmental Planning Policy (Infrastructure) 2007</w:t>
            </w:r>
          </w:p>
          <w:p w14:paraId="593ED228" w14:textId="77777777" w:rsidR="004D0A67" w:rsidRPr="004D0A67" w:rsidRDefault="004D0A67" w:rsidP="004D0A67">
            <w:pPr>
              <w:tabs>
                <w:tab w:val="left" w:pos="7485"/>
              </w:tabs>
              <w:spacing w:before="60"/>
              <w:ind w:right="22"/>
              <w:cnfStyle w:val="000000000000" w:firstRow="0" w:lastRow="0" w:firstColumn="0" w:lastColumn="0" w:oddVBand="0" w:evenVBand="0" w:oddHBand="0" w:evenHBand="0" w:firstRowFirstColumn="0" w:firstRowLastColumn="0" w:lastRowFirstColumn="0" w:lastRowLastColumn="0"/>
              <w:rPr>
                <w:rFonts w:ascii="Arial" w:hAnsi="Arial" w:cs="Arial"/>
                <w:bCs/>
                <w:i/>
                <w:color w:val="auto"/>
                <w:sz w:val="22"/>
                <w:szCs w:val="22"/>
              </w:rPr>
            </w:pPr>
            <w:r w:rsidRPr="004D0A67">
              <w:rPr>
                <w:rFonts w:ascii="Arial" w:hAnsi="Arial" w:cs="Arial"/>
                <w:bCs/>
                <w:i/>
                <w:color w:val="auto"/>
                <w:sz w:val="22"/>
                <w:szCs w:val="22"/>
              </w:rPr>
              <w:t>State Environmental Planning Policy (Coastal Management) 2018</w:t>
            </w:r>
          </w:p>
          <w:p w14:paraId="5A113E2B" w14:textId="77777777" w:rsidR="004D0A67" w:rsidRPr="004D0A67" w:rsidRDefault="004D0A67" w:rsidP="004D0A67">
            <w:pPr>
              <w:tabs>
                <w:tab w:val="left" w:pos="7485"/>
              </w:tabs>
              <w:spacing w:before="60"/>
              <w:ind w:right="22"/>
              <w:cnfStyle w:val="000000000000" w:firstRow="0" w:lastRow="0" w:firstColumn="0" w:lastColumn="0" w:oddVBand="0" w:evenVBand="0" w:oddHBand="0" w:evenHBand="0" w:firstRowFirstColumn="0" w:firstRowLastColumn="0" w:lastRowFirstColumn="0" w:lastRowLastColumn="0"/>
              <w:rPr>
                <w:rFonts w:ascii="Arial" w:hAnsi="Arial" w:cs="Arial"/>
                <w:bCs/>
                <w:i/>
                <w:color w:val="auto"/>
                <w:sz w:val="22"/>
                <w:szCs w:val="22"/>
              </w:rPr>
            </w:pPr>
            <w:r w:rsidRPr="004D0A67">
              <w:rPr>
                <w:rFonts w:ascii="Arial" w:hAnsi="Arial" w:cs="Arial"/>
                <w:bCs/>
                <w:i/>
                <w:color w:val="auto"/>
                <w:sz w:val="22"/>
                <w:szCs w:val="22"/>
              </w:rPr>
              <w:t>State Environmental Planning Policy (Koala Habitat Protection) 2021</w:t>
            </w:r>
          </w:p>
          <w:p w14:paraId="15D4AE80" w14:textId="77777777" w:rsidR="005374CE" w:rsidRDefault="004D0A67" w:rsidP="004D0A67">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bCs/>
                <w:i/>
                <w:color w:val="auto"/>
                <w:sz w:val="22"/>
                <w:szCs w:val="22"/>
              </w:rPr>
            </w:pPr>
            <w:r w:rsidRPr="004D0A67">
              <w:rPr>
                <w:rFonts w:ascii="Arial" w:hAnsi="Arial" w:cs="Arial"/>
                <w:bCs/>
                <w:i/>
                <w:color w:val="auto"/>
                <w:sz w:val="22"/>
                <w:szCs w:val="22"/>
              </w:rPr>
              <w:t>Lake Macquarie Local Environmental Plan 2014</w:t>
            </w:r>
          </w:p>
          <w:p w14:paraId="293D326F" w14:textId="3774C5CA" w:rsidR="007B2CC1" w:rsidRPr="004D0A67" w:rsidRDefault="007B2CC1" w:rsidP="004D0A67">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highlight w:val="yellow"/>
              </w:rPr>
            </w:pPr>
          </w:p>
        </w:tc>
      </w:tr>
      <w:tr w:rsidR="005374CE" w:rsidRPr="00E93CB4" w14:paraId="4DC78F6F"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54DA59E9" w14:textId="62CABE3D" w:rsidR="005374CE" w:rsidRDefault="005374CE" w:rsidP="005374CE">
            <w:pPr>
              <w:spacing w:before="60" w:after="60"/>
              <w:rPr>
                <w:rFonts w:ascii="Arial" w:hAnsi="Arial" w:cs="Arial"/>
              </w:rPr>
            </w:pPr>
            <w:r>
              <w:rPr>
                <w:rFonts w:ascii="Arial" w:hAnsi="Arial" w:cs="Arial"/>
                <w:color w:val="auto"/>
                <w:sz w:val="22"/>
                <w:szCs w:val="22"/>
              </w:rPr>
              <w:lastRenderedPageBreak/>
              <w:t xml:space="preserve">TOTAL </w:t>
            </w:r>
            <w:r w:rsidRPr="00D9139E">
              <w:rPr>
                <w:rFonts w:ascii="Arial" w:hAnsi="Arial" w:cs="Arial"/>
                <w:color w:val="auto"/>
                <w:sz w:val="22"/>
                <w:szCs w:val="22"/>
              </w:rPr>
              <w:t>&amp; UNIQUE SUBMISSIONS</w:t>
            </w:r>
            <w:r w:rsidRPr="001A3DA0">
              <w:rPr>
                <w:rFonts w:ascii="Arial" w:hAnsi="Arial" w:cs="Arial"/>
                <w:color w:val="auto"/>
                <w:sz w:val="22"/>
                <w:szCs w:val="22"/>
              </w:rPr>
              <w:t xml:space="preserve"> KEY </w:t>
            </w:r>
            <w:r>
              <w:rPr>
                <w:rFonts w:ascii="Arial" w:hAnsi="Arial" w:cs="Arial"/>
                <w:color w:val="auto"/>
                <w:sz w:val="22"/>
                <w:szCs w:val="22"/>
              </w:rPr>
              <w:t xml:space="preserve">ISSUES IN </w:t>
            </w:r>
            <w:r w:rsidRPr="001A3DA0">
              <w:rPr>
                <w:rFonts w:ascii="Arial" w:hAnsi="Arial" w:cs="Arial"/>
                <w:color w:val="auto"/>
                <w:sz w:val="22"/>
                <w:szCs w:val="22"/>
              </w:rPr>
              <w:t>SUBMISSIONS</w:t>
            </w:r>
          </w:p>
        </w:tc>
        <w:tc>
          <w:tcPr>
            <w:tcW w:w="3393" w:type="pct"/>
            <w:vAlign w:val="center"/>
          </w:tcPr>
          <w:p w14:paraId="62D2AC1C" w14:textId="76C68736" w:rsidR="005374CE" w:rsidRPr="004D0A67" w:rsidRDefault="00597112" w:rsidP="00AD1F5F">
            <w:pPr>
              <w:tabs>
                <w:tab w:val="left" w:pos="7485"/>
              </w:tabs>
              <w:spacing w:before="60" w:after="60"/>
              <w:ind w:right="23"/>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Pr>
                <w:rFonts w:ascii="Arial" w:hAnsi="Arial" w:cs="Arial"/>
                <w:color w:val="auto"/>
                <w:sz w:val="22"/>
                <w:szCs w:val="22"/>
              </w:rPr>
              <w:t>Two</w:t>
            </w:r>
            <w:r w:rsidR="004D0A67" w:rsidRPr="004D0A67">
              <w:rPr>
                <w:rFonts w:ascii="Arial" w:hAnsi="Arial" w:cs="Arial"/>
                <w:color w:val="auto"/>
                <w:sz w:val="22"/>
                <w:szCs w:val="22"/>
              </w:rPr>
              <w:t xml:space="preserve"> unique submissions</w:t>
            </w:r>
          </w:p>
          <w:p w14:paraId="7084DD8E" w14:textId="77777777" w:rsidR="004D0A67" w:rsidRPr="004D0A67" w:rsidRDefault="004D0A67" w:rsidP="00AD1F5F">
            <w:pPr>
              <w:tabs>
                <w:tab w:val="left" w:pos="7485"/>
              </w:tabs>
              <w:spacing w:before="60" w:after="60"/>
              <w:ind w:right="23"/>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p>
          <w:p w14:paraId="6C5DD3CB" w14:textId="4CD66035" w:rsidR="004D0A67" w:rsidRPr="00AD1F5F" w:rsidRDefault="004D0A67" w:rsidP="00AD1F5F">
            <w:pPr>
              <w:tabs>
                <w:tab w:val="left" w:pos="7485"/>
              </w:tabs>
              <w:spacing w:before="60" w:after="60"/>
              <w:ind w:right="23"/>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4D0A67">
              <w:rPr>
                <w:rFonts w:ascii="Arial" w:hAnsi="Arial" w:cs="Arial"/>
                <w:color w:val="auto"/>
                <w:sz w:val="22"/>
                <w:szCs w:val="22"/>
              </w:rPr>
              <w:t>Key issues:</w:t>
            </w:r>
          </w:p>
          <w:p w14:paraId="400EBF1F" w14:textId="77777777" w:rsidR="0055374B" w:rsidRPr="0055374B" w:rsidRDefault="0055374B" w:rsidP="00CF7EA7">
            <w:pPr>
              <w:pStyle w:val="ListParagraph"/>
              <w:numPr>
                <w:ilvl w:val="0"/>
                <w:numId w:val="12"/>
              </w:numPr>
              <w:tabs>
                <w:tab w:val="left" w:pos="7485"/>
              </w:tabs>
              <w:spacing w:before="60" w:after="60"/>
              <w:ind w:right="23"/>
              <w:contextualSpacing w:val="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55374B">
              <w:rPr>
                <w:rFonts w:ascii="Arial" w:hAnsi="Arial" w:cs="Arial"/>
                <w:color w:val="auto"/>
                <w:sz w:val="22"/>
                <w:szCs w:val="22"/>
              </w:rPr>
              <w:t>Increased traffic</w:t>
            </w:r>
          </w:p>
          <w:p w14:paraId="10C6E58D" w14:textId="77777777" w:rsidR="0055374B" w:rsidRPr="0055374B" w:rsidRDefault="0055374B" w:rsidP="00CF7EA7">
            <w:pPr>
              <w:pStyle w:val="ListParagraph"/>
              <w:numPr>
                <w:ilvl w:val="0"/>
                <w:numId w:val="12"/>
              </w:numPr>
              <w:tabs>
                <w:tab w:val="left" w:pos="7485"/>
              </w:tabs>
              <w:spacing w:before="60" w:after="60"/>
              <w:ind w:right="23"/>
              <w:contextualSpacing w:val="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55374B">
              <w:rPr>
                <w:rFonts w:ascii="Arial" w:hAnsi="Arial" w:cs="Arial"/>
                <w:color w:val="auto"/>
                <w:sz w:val="22"/>
                <w:szCs w:val="22"/>
              </w:rPr>
              <w:t>Light spill impacts to adjoining properties</w:t>
            </w:r>
          </w:p>
          <w:p w14:paraId="57B8209A" w14:textId="414B4B8F" w:rsidR="0055374B" w:rsidRPr="00AD1F5F" w:rsidRDefault="0055374B" w:rsidP="00CF7EA7">
            <w:pPr>
              <w:pStyle w:val="ListParagraph"/>
              <w:numPr>
                <w:ilvl w:val="0"/>
                <w:numId w:val="12"/>
              </w:numPr>
              <w:tabs>
                <w:tab w:val="left" w:pos="7485"/>
              </w:tabs>
              <w:spacing w:before="60" w:after="60"/>
              <w:ind w:right="23"/>
              <w:contextualSpacing w:val="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55374B">
              <w:rPr>
                <w:rFonts w:ascii="Arial" w:hAnsi="Arial" w:cs="Arial"/>
                <w:color w:val="auto"/>
                <w:sz w:val="22"/>
                <w:szCs w:val="22"/>
              </w:rPr>
              <w:t>Landscaping and fencing to interface with adjoining properties</w:t>
            </w:r>
          </w:p>
        </w:tc>
      </w:tr>
      <w:tr w:rsidR="005374CE" w:rsidRPr="00E93CB4" w14:paraId="60FB0875"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4893528B" w14:textId="5631C7F6" w:rsidR="005374CE" w:rsidRDefault="005374CE" w:rsidP="005374CE">
            <w:pPr>
              <w:spacing w:before="60" w:after="60"/>
              <w:rPr>
                <w:rFonts w:ascii="Arial" w:hAnsi="Arial" w:cs="Arial"/>
              </w:rPr>
            </w:pPr>
            <w:r w:rsidRPr="00F50F3C">
              <w:rPr>
                <w:rFonts w:ascii="Arial" w:hAnsi="Arial" w:cs="Arial"/>
                <w:color w:val="auto"/>
                <w:sz w:val="22"/>
                <w:szCs w:val="22"/>
              </w:rPr>
              <w:t>DOCUMENTS SUBMITTED FOR</w:t>
            </w:r>
            <w:r w:rsidR="004D0A67">
              <w:rPr>
                <w:rFonts w:ascii="Arial" w:hAnsi="Arial" w:cs="Arial"/>
                <w:color w:val="auto"/>
                <w:sz w:val="22"/>
                <w:szCs w:val="22"/>
              </w:rPr>
              <w:t xml:space="preserve"> C</w:t>
            </w:r>
            <w:r w:rsidRPr="00F50F3C">
              <w:rPr>
                <w:rFonts w:ascii="Arial" w:hAnsi="Arial" w:cs="Arial"/>
                <w:color w:val="auto"/>
                <w:sz w:val="22"/>
                <w:szCs w:val="22"/>
              </w:rPr>
              <w:t>ONSIDERATION</w:t>
            </w:r>
          </w:p>
        </w:tc>
        <w:tc>
          <w:tcPr>
            <w:tcW w:w="3393" w:type="pct"/>
            <w:vAlign w:val="center"/>
          </w:tcPr>
          <w:p w14:paraId="5A579E97" w14:textId="77777777" w:rsidR="00EB0AC5" w:rsidRDefault="00EB0AC5" w:rsidP="00355693">
            <w:pPr>
              <w:tabs>
                <w:tab w:val="left" w:pos="7485"/>
              </w:tabs>
              <w:spacing w:before="0" w:after="160"/>
              <w:ind w:right="22"/>
              <w:cnfStyle w:val="000000000000" w:firstRow="0" w:lastRow="0" w:firstColumn="0" w:lastColumn="0" w:oddVBand="0" w:evenVBand="0" w:oddHBand="0" w:evenHBand="0" w:firstRowFirstColumn="0" w:firstRowLastColumn="0" w:lastRowFirstColumn="0" w:lastRowLastColumn="0"/>
              <w:rPr>
                <w:rFonts w:ascii="Arial" w:hAnsi="Arial" w:cs="Arial"/>
                <w:b/>
                <w:color w:val="auto"/>
                <w:sz w:val="22"/>
                <w:szCs w:val="22"/>
                <w:lang w:val="en-AU"/>
              </w:rPr>
            </w:pPr>
            <w:r>
              <w:rPr>
                <w:rFonts w:ascii="Arial" w:hAnsi="Arial" w:cs="Arial"/>
                <w:b/>
                <w:color w:val="auto"/>
                <w:sz w:val="22"/>
                <w:szCs w:val="22"/>
                <w:lang w:val="en-AU"/>
              </w:rPr>
              <w:t>Plans</w:t>
            </w:r>
          </w:p>
          <w:p w14:paraId="3C91F316" w14:textId="6F460D2D" w:rsidR="00EB0AC5" w:rsidRPr="00EB0AC5" w:rsidRDefault="00EB0AC5" w:rsidP="00355693">
            <w:pPr>
              <w:pStyle w:val="ListParagraph"/>
              <w:numPr>
                <w:ilvl w:val="0"/>
                <w:numId w:val="24"/>
              </w:numPr>
              <w:tabs>
                <w:tab w:val="left" w:pos="7485"/>
              </w:tabs>
              <w:spacing w:before="0" w:after="160"/>
              <w:ind w:right="22"/>
              <w:contextualSpacing w:val="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EB0AC5">
              <w:rPr>
                <w:rFonts w:ascii="Arial" w:hAnsi="Arial" w:cs="Arial"/>
                <w:color w:val="auto"/>
                <w:sz w:val="22"/>
                <w:szCs w:val="22"/>
                <w:lang w:val="en-AU"/>
              </w:rPr>
              <w:t>Amended architectural plans (August</w:t>
            </w:r>
            <w:r>
              <w:rPr>
                <w:rFonts w:ascii="Arial" w:hAnsi="Arial" w:cs="Arial"/>
                <w:color w:val="auto"/>
                <w:sz w:val="22"/>
                <w:szCs w:val="22"/>
                <w:lang w:val="en-AU"/>
              </w:rPr>
              <w:t xml:space="preserve"> 2021</w:t>
            </w:r>
            <w:r w:rsidRPr="00EB0AC5">
              <w:rPr>
                <w:rFonts w:ascii="Arial" w:hAnsi="Arial" w:cs="Arial"/>
                <w:color w:val="auto"/>
                <w:sz w:val="22"/>
                <w:szCs w:val="22"/>
                <w:lang w:val="en-AU"/>
              </w:rPr>
              <w:t>)</w:t>
            </w:r>
          </w:p>
          <w:p w14:paraId="5F4847CA" w14:textId="36B46FEA" w:rsidR="00EB0AC5" w:rsidRDefault="00EB0AC5" w:rsidP="00355693">
            <w:pPr>
              <w:pStyle w:val="ListParagraph"/>
              <w:numPr>
                <w:ilvl w:val="0"/>
                <w:numId w:val="24"/>
              </w:numPr>
              <w:tabs>
                <w:tab w:val="left" w:pos="7485"/>
              </w:tabs>
              <w:spacing w:before="0" w:after="160"/>
              <w:ind w:left="714" w:right="23" w:hanging="357"/>
              <w:contextualSpacing w:val="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EB0AC5">
              <w:rPr>
                <w:rFonts w:ascii="Arial" w:hAnsi="Arial" w:cs="Arial"/>
                <w:color w:val="auto"/>
                <w:sz w:val="22"/>
                <w:szCs w:val="22"/>
                <w:lang w:val="en-AU"/>
              </w:rPr>
              <w:t>Architectural plans (</w:t>
            </w:r>
            <w:r>
              <w:rPr>
                <w:rFonts w:ascii="Arial" w:hAnsi="Arial" w:cs="Arial"/>
                <w:color w:val="auto"/>
                <w:sz w:val="22"/>
                <w:szCs w:val="22"/>
                <w:lang w:val="en-AU"/>
              </w:rPr>
              <w:t>June 2021)</w:t>
            </w:r>
          </w:p>
          <w:p w14:paraId="4336280B" w14:textId="08058BB6" w:rsidR="004033D2" w:rsidRDefault="004033D2" w:rsidP="00355693">
            <w:pPr>
              <w:pStyle w:val="ListParagraph"/>
              <w:numPr>
                <w:ilvl w:val="0"/>
                <w:numId w:val="24"/>
              </w:numPr>
              <w:tabs>
                <w:tab w:val="left" w:pos="7485"/>
              </w:tabs>
              <w:spacing w:before="0" w:after="160"/>
              <w:ind w:left="714" w:right="23" w:hanging="357"/>
              <w:contextualSpacing w:val="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Pr>
                <w:rFonts w:ascii="Arial" w:hAnsi="Arial" w:cs="Arial"/>
                <w:color w:val="auto"/>
                <w:sz w:val="22"/>
                <w:szCs w:val="22"/>
                <w:lang w:val="en-AU"/>
              </w:rPr>
              <w:t>Landscape plans (August 2021)</w:t>
            </w:r>
          </w:p>
          <w:p w14:paraId="66CE707A" w14:textId="7BF7BD2C" w:rsidR="00833434" w:rsidRDefault="00833434" w:rsidP="00355693">
            <w:pPr>
              <w:pStyle w:val="ListParagraph"/>
              <w:numPr>
                <w:ilvl w:val="0"/>
                <w:numId w:val="24"/>
              </w:numPr>
              <w:tabs>
                <w:tab w:val="left" w:pos="7485"/>
              </w:tabs>
              <w:spacing w:before="0" w:after="160"/>
              <w:ind w:left="714" w:right="23" w:hanging="357"/>
              <w:contextualSpacing w:val="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Pr>
                <w:rFonts w:ascii="Arial" w:hAnsi="Arial" w:cs="Arial"/>
                <w:color w:val="auto"/>
                <w:sz w:val="22"/>
                <w:szCs w:val="22"/>
                <w:lang w:val="en-AU"/>
              </w:rPr>
              <w:t xml:space="preserve">Amended </w:t>
            </w:r>
            <w:r w:rsidR="00597112">
              <w:rPr>
                <w:rFonts w:ascii="Arial" w:hAnsi="Arial" w:cs="Arial"/>
                <w:color w:val="auto"/>
                <w:sz w:val="22"/>
                <w:szCs w:val="22"/>
                <w:lang w:val="en-AU"/>
              </w:rPr>
              <w:t>l</w:t>
            </w:r>
            <w:r w:rsidR="003A31D2">
              <w:rPr>
                <w:rFonts w:ascii="Arial" w:hAnsi="Arial" w:cs="Arial"/>
                <w:color w:val="auto"/>
                <w:sz w:val="22"/>
                <w:szCs w:val="22"/>
                <w:lang w:val="en-AU"/>
              </w:rPr>
              <w:t xml:space="preserve">ower </w:t>
            </w:r>
            <w:r w:rsidR="00597112">
              <w:rPr>
                <w:rFonts w:ascii="Arial" w:hAnsi="Arial" w:cs="Arial"/>
                <w:color w:val="auto"/>
                <w:sz w:val="22"/>
                <w:szCs w:val="22"/>
                <w:lang w:val="en-AU"/>
              </w:rPr>
              <w:t>f</w:t>
            </w:r>
            <w:r w:rsidR="003A31D2">
              <w:rPr>
                <w:rFonts w:ascii="Arial" w:hAnsi="Arial" w:cs="Arial"/>
                <w:color w:val="auto"/>
                <w:sz w:val="22"/>
                <w:szCs w:val="22"/>
                <w:lang w:val="en-AU"/>
              </w:rPr>
              <w:t xml:space="preserve">loor </w:t>
            </w:r>
            <w:r w:rsidR="00597112">
              <w:rPr>
                <w:rFonts w:ascii="Arial" w:hAnsi="Arial" w:cs="Arial"/>
                <w:color w:val="auto"/>
                <w:sz w:val="22"/>
                <w:szCs w:val="22"/>
                <w:lang w:val="en-AU"/>
              </w:rPr>
              <w:t>s</w:t>
            </w:r>
            <w:r w:rsidR="003A31D2">
              <w:rPr>
                <w:rFonts w:ascii="Arial" w:hAnsi="Arial" w:cs="Arial"/>
                <w:color w:val="auto"/>
                <w:sz w:val="22"/>
                <w:szCs w:val="22"/>
                <w:lang w:val="en-AU"/>
              </w:rPr>
              <w:t xml:space="preserve">edimentation and </w:t>
            </w:r>
            <w:r w:rsidR="00597112">
              <w:rPr>
                <w:rFonts w:ascii="Arial" w:hAnsi="Arial" w:cs="Arial"/>
                <w:color w:val="auto"/>
                <w:sz w:val="22"/>
                <w:szCs w:val="22"/>
                <w:lang w:val="en-AU"/>
              </w:rPr>
              <w:t>e</w:t>
            </w:r>
            <w:r w:rsidR="003A31D2">
              <w:rPr>
                <w:rFonts w:ascii="Arial" w:hAnsi="Arial" w:cs="Arial"/>
                <w:color w:val="auto"/>
                <w:sz w:val="22"/>
                <w:szCs w:val="22"/>
                <w:lang w:val="en-AU"/>
              </w:rPr>
              <w:t>rosion control plan (August 2021)</w:t>
            </w:r>
          </w:p>
          <w:p w14:paraId="6DF47E96" w14:textId="65CCCF1B" w:rsidR="00071F76" w:rsidRDefault="003A31D2" w:rsidP="00355693">
            <w:pPr>
              <w:pStyle w:val="ListParagraph"/>
              <w:numPr>
                <w:ilvl w:val="0"/>
                <w:numId w:val="24"/>
              </w:numPr>
              <w:tabs>
                <w:tab w:val="left" w:pos="7485"/>
              </w:tabs>
              <w:spacing w:before="0" w:after="160"/>
              <w:ind w:left="714" w:right="23" w:hanging="357"/>
              <w:contextualSpacing w:val="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Pr>
                <w:rFonts w:ascii="Arial" w:hAnsi="Arial" w:cs="Arial"/>
                <w:color w:val="auto"/>
                <w:sz w:val="22"/>
                <w:szCs w:val="22"/>
                <w:lang w:val="en-AU"/>
              </w:rPr>
              <w:t>Civil plans (June 2021)</w:t>
            </w:r>
          </w:p>
          <w:p w14:paraId="7D323EC8" w14:textId="588C2831" w:rsidR="00382DA5" w:rsidRPr="00071F76" w:rsidRDefault="00382DA5" w:rsidP="00355693">
            <w:pPr>
              <w:pStyle w:val="ListParagraph"/>
              <w:numPr>
                <w:ilvl w:val="0"/>
                <w:numId w:val="24"/>
              </w:numPr>
              <w:tabs>
                <w:tab w:val="left" w:pos="7485"/>
              </w:tabs>
              <w:spacing w:before="0" w:after="160"/>
              <w:ind w:left="714" w:right="23" w:hanging="357"/>
              <w:contextualSpacing w:val="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Pr>
                <w:rFonts w:ascii="Arial" w:hAnsi="Arial" w:cs="Arial"/>
                <w:color w:val="auto"/>
                <w:sz w:val="22"/>
                <w:szCs w:val="22"/>
                <w:lang w:val="en-AU"/>
              </w:rPr>
              <w:t>Proposed signage (June 2021)</w:t>
            </w:r>
          </w:p>
          <w:p w14:paraId="127FD733" w14:textId="6E6BE736" w:rsidR="00541A6B" w:rsidRPr="00477027" w:rsidRDefault="00541A6B" w:rsidP="00355693">
            <w:pPr>
              <w:tabs>
                <w:tab w:val="left" w:pos="7485"/>
              </w:tabs>
              <w:spacing w:before="0" w:after="160"/>
              <w:ind w:right="22"/>
              <w:cnfStyle w:val="000000000000" w:firstRow="0" w:lastRow="0" w:firstColumn="0" w:lastColumn="0" w:oddVBand="0" w:evenVBand="0" w:oddHBand="0" w:evenHBand="0" w:firstRowFirstColumn="0" w:firstRowLastColumn="0" w:lastRowFirstColumn="0" w:lastRowLastColumn="0"/>
              <w:rPr>
                <w:rFonts w:ascii="Arial" w:hAnsi="Arial" w:cs="Arial"/>
                <w:b/>
                <w:color w:val="auto"/>
                <w:sz w:val="22"/>
                <w:szCs w:val="22"/>
                <w:lang w:val="en-AU"/>
              </w:rPr>
            </w:pPr>
            <w:r w:rsidRPr="00477027">
              <w:rPr>
                <w:rFonts w:ascii="Arial" w:hAnsi="Arial" w:cs="Arial"/>
                <w:b/>
                <w:color w:val="auto"/>
                <w:sz w:val="22"/>
                <w:szCs w:val="22"/>
                <w:lang w:val="en-AU"/>
              </w:rPr>
              <w:t>Reports</w:t>
            </w:r>
            <w:r w:rsidR="00477027" w:rsidRPr="00477027">
              <w:rPr>
                <w:rFonts w:ascii="Arial" w:hAnsi="Arial" w:cs="Arial"/>
                <w:b/>
                <w:color w:val="auto"/>
                <w:sz w:val="22"/>
                <w:szCs w:val="22"/>
                <w:lang w:val="en-AU"/>
              </w:rPr>
              <w:t xml:space="preserve"> and documentation</w:t>
            </w:r>
          </w:p>
          <w:p w14:paraId="6CE821B8" w14:textId="2B7333F8" w:rsidR="00477027" w:rsidRDefault="00477027" w:rsidP="00355693">
            <w:pPr>
              <w:pStyle w:val="ListParagraph"/>
              <w:numPr>
                <w:ilvl w:val="0"/>
                <w:numId w:val="19"/>
              </w:numPr>
              <w:tabs>
                <w:tab w:val="left" w:pos="7485"/>
              </w:tabs>
              <w:spacing w:before="0" w:after="160"/>
              <w:ind w:left="714" w:right="23" w:hanging="357"/>
              <w:contextualSpacing w:val="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477027">
              <w:rPr>
                <w:rFonts w:ascii="Arial" w:hAnsi="Arial" w:cs="Arial"/>
                <w:color w:val="auto"/>
                <w:sz w:val="22"/>
                <w:szCs w:val="22"/>
                <w:lang w:val="en-AU"/>
              </w:rPr>
              <w:t>Response letter RFI (4.55 analysis)</w:t>
            </w:r>
          </w:p>
          <w:p w14:paraId="1C27AFB2" w14:textId="77777777" w:rsidR="00355693" w:rsidRDefault="00355693" w:rsidP="00355693">
            <w:pPr>
              <w:pStyle w:val="ListParagraph"/>
              <w:numPr>
                <w:ilvl w:val="0"/>
                <w:numId w:val="19"/>
              </w:numPr>
              <w:tabs>
                <w:tab w:val="left" w:pos="7485"/>
              </w:tabs>
              <w:spacing w:before="0" w:after="160"/>
              <w:ind w:left="714" w:right="23" w:hanging="357"/>
              <w:contextualSpacing w:val="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Pr>
                <w:rFonts w:ascii="Arial" w:hAnsi="Arial" w:cs="Arial"/>
                <w:color w:val="auto"/>
                <w:sz w:val="22"/>
                <w:szCs w:val="22"/>
                <w:lang w:val="en-AU"/>
              </w:rPr>
              <w:t>Reasons for decision – DA/202/2016</w:t>
            </w:r>
          </w:p>
          <w:p w14:paraId="35D7D6E2" w14:textId="5747F16A" w:rsidR="00413E42" w:rsidRDefault="00413E42" w:rsidP="00355693">
            <w:pPr>
              <w:pStyle w:val="ListParagraph"/>
              <w:numPr>
                <w:ilvl w:val="0"/>
                <w:numId w:val="19"/>
              </w:numPr>
              <w:tabs>
                <w:tab w:val="left" w:pos="7485"/>
              </w:tabs>
              <w:spacing w:before="0" w:after="160"/>
              <w:ind w:left="714" w:right="23" w:hanging="357"/>
              <w:contextualSpacing w:val="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Pr>
                <w:rFonts w:ascii="Arial" w:hAnsi="Arial" w:cs="Arial"/>
                <w:color w:val="auto"/>
                <w:sz w:val="22"/>
                <w:szCs w:val="22"/>
                <w:lang w:val="en-AU"/>
              </w:rPr>
              <w:t>Access report (June 2021)</w:t>
            </w:r>
          </w:p>
          <w:p w14:paraId="421ED099" w14:textId="2F904254" w:rsidR="0049018A" w:rsidRDefault="0049018A" w:rsidP="00355693">
            <w:pPr>
              <w:pStyle w:val="ListParagraph"/>
              <w:numPr>
                <w:ilvl w:val="0"/>
                <w:numId w:val="19"/>
              </w:numPr>
              <w:tabs>
                <w:tab w:val="left" w:pos="7485"/>
              </w:tabs>
              <w:spacing w:before="0" w:after="160"/>
              <w:ind w:left="714" w:right="23" w:hanging="357"/>
              <w:contextualSpacing w:val="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Pr>
                <w:rFonts w:ascii="Arial" w:hAnsi="Arial" w:cs="Arial"/>
                <w:color w:val="auto"/>
                <w:sz w:val="22"/>
                <w:szCs w:val="22"/>
                <w:lang w:val="en-AU"/>
              </w:rPr>
              <w:t>Acoustic report</w:t>
            </w:r>
            <w:r w:rsidR="006045E9">
              <w:rPr>
                <w:rFonts w:ascii="Arial" w:hAnsi="Arial" w:cs="Arial"/>
                <w:color w:val="auto"/>
                <w:sz w:val="22"/>
                <w:szCs w:val="22"/>
                <w:lang w:val="en-AU"/>
              </w:rPr>
              <w:t xml:space="preserve"> (August 2021)</w:t>
            </w:r>
          </w:p>
          <w:p w14:paraId="4E4F9540" w14:textId="7BF61BF0" w:rsidR="00413E42" w:rsidRDefault="00413E42" w:rsidP="00355693">
            <w:pPr>
              <w:pStyle w:val="ListParagraph"/>
              <w:numPr>
                <w:ilvl w:val="0"/>
                <w:numId w:val="19"/>
              </w:numPr>
              <w:tabs>
                <w:tab w:val="left" w:pos="7485"/>
              </w:tabs>
              <w:spacing w:before="0" w:after="160"/>
              <w:ind w:left="714" w:right="23" w:hanging="357"/>
              <w:contextualSpacing w:val="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Pr>
                <w:rFonts w:ascii="Arial" w:hAnsi="Arial" w:cs="Arial"/>
                <w:color w:val="auto"/>
                <w:sz w:val="22"/>
                <w:szCs w:val="22"/>
                <w:lang w:val="en-AU"/>
              </w:rPr>
              <w:t>Arborist report</w:t>
            </w:r>
            <w:r w:rsidR="00235A78">
              <w:rPr>
                <w:rFonts w:ascii="Arial" w:hAnsi="Arial" w:cs="Arial"/>
                <w:color w:val="auto"/>
                <w:sz w:val="22"/>
                <w:szCs w:val="22"/>
                <w:lang w:val="en-AU"/>
              </w:rPr>
              <w:t xml:space="preserve"> (June 2021)</w:t>
            </w:r>
          </w:p>
          <w:p w14:paraId="09AB7F7B" w14:textId="77777777" w:rsidR="00D97C95" w:rsidRDefault="00D97C95" w:rsidP="00355693">
            <w:pPr>
              <w:pStyle w:val="ListParagraph"/>
              <w:numPr>
                <w:ilvl w:val="0"/>
                <w:numId w:val="19"/>
              </w:numPr>
              <w:tabs>
                <w:tab w:val="left" w:pos="7485"/>
              </w:tabs>
              <w:spacing w:before="0" w:after="160"/>
              <w:ind w:left="714" w:right="23" w:hanging="357"/>
              <w:contextualSpacing w:val="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Pr>
                <w:rFonts w:ascii="Arial" w:hAnsi="Arial" w:cs="Arial"/>
                <w:color w:val="auto"/>
                <w:sz w:val="22"/>
                <w:szCs w:val="22"/>
                <w:lang w:val="en-AU"/>
              </w:rPr>
              <w:t>BCA Report (June 2021)</w:t>
            </w:r>
          </w:p>
          <w:p w14:paraId="35C3FF30" w14:textId="2D755786" w:rsidR="00DC60DB" w:rsidRDefault="00DC60DB" w:rsidP="00355693">
            <w:pPr>
              <w:pStyle w:val="ListParagraph"/>
              <w:numPr>
                <w:ilvl w:val="0"/>
                <w:numId w:val="19"/>
              </w:numPr>
              <w:tabs>
                <w:tab w:val="left" w:pos="7485"/>
              </w:tabs>
              <w:spacing w:before="0" w:after="160"/>
              <w:ind w:left="714" w:right="23" w:hanging="357"/>
              <w:contextualSpacing w:val="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Pr>
                <w:rFonts w:ascii="Arial" w:hAnsi="Arial" w:cs="Arial"/>
                <w:color w:val="auto"/>
                <w:sz w:val="22"/>
                <w:szCs w:val="22"/>
                <w:lang w:val="en-AU"/>
              </w:rPr>
              <w:t>Flooding report</w:t>
            </w:r>
            <w:r w:rsidR="00413E42">
              <w:rPr>
                <w:rFonts w:ascii="Arial" w:hAnsi="Arial" w:cs="Arial"/>
                <w:color w:val="auto"/>
                <w:sz w:val="22"/>
                <w:szCs w:val="22"/>
                <w:lang w:val="en-AU"/>
              </w:rPr>
              <w:t xml:space="preserve"> (June 2021)</w:t>
            </w:r>
          </w:p>
          <w:p w14:paraId="35CEB032" w14:textId="305AAE7A" w:rsidR="0049018A" w:rsidRDefault="0049018A" w:rsidP="00355693">
            <w:pPr>
              <w:pStyle w:val="ListParagraph"/>
              <w:numPr>
                <w:ilvl w:val="0"/>
                <w:numId w:val="19"/>
              </w:numPr>
              <w:tabs>
                <w:tab w:val="left" w:pos="7485"/>
              </w:tabs>
              <w:spacing w:before="0" w:after="160"/>
              <w:ind w:left="714" w:right="23" w:hanging="357"/>
              <w:contextualSpacing w:val="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477027">
              <w:rPr>
                <w:rFonts w:ascii="Arial" w:hAnsi="Arial" w:cs="Arial"/>
                <w:color w:val="auto"/>
                <w:sz w:val="22"/>
                <w:szCs w:val="22"/>
                <w:lang w:val="en-AU"/>
              </w:rPr>
              <w:t>Odour assessment report</w:t>
            </w:r>
            <w:r w:rsidR="00413E42">
              <w:rPr>
                <w:rFonts w:ascii="Arial" w:hAnsi="Arial" w:cs="Arial"/>
                <w:color w:val="auto"/>
                <w:sz w:val="22"/>
                <w:szCs w:val="22"/>
                <w:lang w:val="en-AU"/>
              </w:rPr>
              <w:t xml:space="preserve"> (August 2021)</w:t>
            </w:r>
          </w:p>
          <w:p w14:paraId="21E43D56" w14:textId="5850F38E" w:rsidR="003D6CBF" w:rsidRDefault="003D6CBF" w:rsidP="00355693">
            <w:pPr>
              <w:pStyle w:val="ListParagraph"/>
              <w:numPr>
                <w:ilvl w:val="0"/>
                <w:numId w:val="19"/>
              </w:numPr>
              <w:tabs>
                <w:tab w:val="left" w:pos="7485"/>
              </w:tabs>
              <w:spacing w:before="0" w:after="160"/>
              <w:ind w:left="714" w:right="23" w:hanging="357"/>
              <w:contextualSpacing w:val="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Pr>
                <w:rFonts w:ascii="Arial" w:hAnsi="Arial" w:cs="Arial"/>
                <w:color w:val="auto"/>
                <w:sz w:val="22"/>
                <w:szCs w:val="22"/>
                <w:lang w:val="en-AU"/>
              </w:rPr>
              <w:t>Operational waste management plan (June 2021)</w:t>
            </w:r>
          </w:p>
          <w:p w14:paraId="349C7ED4" w14:textId="2AB3C028" w:rsidR="006747CF" w:rsidRDefault="006747CF" w:rsidP="00355693">
            <w:pPr>
              <w:pStyle w:val="ListParagraph"/>
              <w:numPr>
                <w:ilvl w:val="0"/>
                <w:numId w:val="19"/>
              </w:numPr>
              <w:tabs>
                <w:tab w:val="left" w:pos="7485"/>
              </w:tabs>
              <w:spacing w:before="0" w:after="160"/>
              <w:ind w:left="714" w:right="23" w:hanging="357"/>
              <w:contextualSpacing w:val="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Pr>
                <w:rFonts w:ascii="Arial" w:hAnsi="Arial" w:cs="Arial"/>
                <w:color w:val="auto"/>
                <w:sz w:val="22"/>
                <w:szCs w:val="22"/>
                <w:lang w:val="en-AU"/>
              </w:rPr>
              <w:t>Transport impact assessment (June 2021)</w:t>
            </w:r>
          </w:p>
          <w:p w14:paraId="5E094260" w14:textId="77777777" w:rsidR="00EB0AC5" w:rsidRPr="00EB0AC5" w:rsidRDefault="00EB0AC5" w:rsidP="00355693">
            <w:pPr>
              <w:tabs>
                <w:tab w:val="left" w:pos="7485"/>
              </w:tabs>
              <w:spacing w:before="0" w:after="160"/>
              <w:ind w:right="23"/>
              <w:cnfStyle w:val="000000000000" w:firstRow="0" w:lastRow="0" w:firstColumn="0" w:lastColumn="0" w:oddVBand="0" w:evenVBand="0" w:oddHBand="0" w:evenHBand="0" w:firstRowFirstColumn="0" w:firstRowLastColumn="0" w:lastRowFirstColumn="0" w:lastRowLastColumn="0"/>
              <w:rPr>
                <w:rFonts w:ascii="Arial" w:hAnsi="Arial" w:cs="Arial"/>
                <w:b/>
                <w:color w:val="auto"/>
                <w:sz w:val="22"/>
                <w:szCs w:val="22"/>
                <w:lang w:val="en-AU"/>
              </w:rPr>
            </w:pPr>
            <w:r w:rsidRPr="00EB0AC5">
              <w:rPr>
                <w:rFonts w:ascii="Arial" w:hAnsi="Arial" w:cs="Arial"/>
                <w:b/>
                <w:color w:val="auto"/>
                <w:sz w:val="22"/>
                <w:szCs w:val="22"/>
                <w:lang w:val="en-AU"/>
              </w:rPr>
              <w:t>Attachments</w:t>
            </w:r>
          </w:p>
          <w:p w14:paraId="56D26860" w14:textId="54F4B0A9" w:rsidR="00226D80" w:rsidRPr="00EE59FE" w:rsidRDefault="00226D80" w:rsidP="00355693">
            <w:pPr>
              <w:pStyle w:val="ListParagraph"/>
              <w:numPr>
                <w:ilvl w:val="0"/>
                <w:numId w:val="25"/>
              </w:numPr>
              <w:tabs>
                <w:tab w:val="left" w:pos="7485"/>
              </w:tabs>
              <w:spacing w:before="0" w:after="160"/>
              <w:ind w:right="23"/>
              <w:contextualSpacing w:val="0"/>
              <w:cnfStyle w:val="000000000000" w:firstRow="0" w:lastRow="0" w:firstColumn="0" w:lastColumn="0" w:oddVBand="0" w:evenVBand="0" w:oddHBand="0" w:evenHBand="0" w:firstRowFirstColumn="0" w:firstRowLastColumn="0" w:lastRowFirstColumn="0" w:lastRowLastColumn="0"/>
              <w:rPr>
                <w:rFonts w:ascii="Arial" w:hAnsi="Arial" w:cs="Arial"/>
                <w:b/>
                <w:color w:val="auto"/>
                <w:sz w:val="22"/>
                <w:szCs w:val="22"/>
                <w:lang w:val="en-AU"/>
              </w:rPr>
            </w:pPr>
            <w:r w:rsidRPr="00B70123">
              <w:rPr>
                <w:rFonts w:ascii="Arial" w:hAnsi="Arial" w:cs="Arial"/>
                <w:bCs/>
                <w:color w:val="auto"/>
                <w:sz w:val="22"/>
                <w:szCs w:val="22"/>
                <w:lang w:eastAsia="en-AU"/>
              </w:rPr>
              <w:t xml:space="preserve">Attachment A: Draft </w:t>
            </w:r>
            <w:r w:rsidR="009177DB" w:rsidRPr="00B70123">
              <w:rPr>
                <w:rFonts w:ascii="Arial" w:hAnsi="Arial" w:cs="Arial"/>
                <w:bCs/>
                <w:color w:val="auto"/>
                <w:sz w:val="22"/>
                <w:szCs w:val="22"/>
                <w:lang w:eastAsia="en-AU"/>
              </w:rPr>
              <w:t>c</w:t>
            </w:r>
            <w:r w:rsidRPr="00B70123">
              <w:rPr>
                <w:rFonts w:ascii="Arial" w:hAnsi="Arial" w:cs="Arial"/>
                <w:bCs/>
                <w:color w:val="auto"/>
                <w:sz w:val="22"/>
                <w:szCs w:val="22"/>
                <w:lang w:eastAsia="en-AU"/>
              </w:rPr>
              <w:t>onditions of consent</w:t>
            </w:r>
          </w:p>
        </w:tc>
      </w:tr>
      <w:tr w:rsidR="005374CE" w:rsidRPr="00E93CB4" w14:paraId="76F47C6A"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20DED955" w14:textId="2ED12CA7" w:rsidR="005374CE" w:rsidRPr="00FC2AF2" w:rsidRDefault="005374CE" w:rsidP="005374CE">
            <w:pPr>
              <w:spacing w:before="60" w:after="60"/>
              <w:rPr>
                <w:rFonts w:ascii="Arial" w:hAnsi="Arial" w:cs="Arial"/>
                <w:color w:val="auto"/>
                <w:sz w:val="22"/>
                <w:szCs w:val="22"/>
              </w:rPr>
            </w:pPr>
            <w:r w:rsidRPr="00FC2AF2">
              <w:rPr>
                <w:rFonts w:ascii="Arial" w:hAnsi="Arial" w:cs="Arial"/>
                <w:color w:val="auto"/>
                <w:sz w:val="22"/>
                <w:szCs w:val="22"/>
              </w:rPr>
              <w:t>SPECIAL INFRASTRUCTURE CONTRIBUTIONS</w:t>
            </w:r>
            <w:r>
              <w:rPr>
                <w:rFonts w:ascii="Arial" w:hAnsi="Arial" w:cs="Arial"/>
                <w:color w:val="auto"/>
                <w:sz w:val="22"/>
                <w:szCs w:val="22"/>
              </w:rPr>
              <w:t xml:space="preserve"> </w:t>
            </w:r>
            <w:r>
              <w:rPr>
                <w:rFonts w:ascii="Arial" w:hAnsi="Arial" w:cs="Arial"/>
                <w:color w:val="auto"/>
                <w:sz w:val="22"/>
                <w:szCs w:val="22"/>
                <w:lang w:val="en-AU"/>
              </w:rPr>
              <w:t>(S7.24)</w:t>
            </w:r>
          </w:p>
        </w:tc>
        <w:tc>
          <w:tcPr>
            <w:tcW w:w="3393" w:type="pct"/>
            <w:vAlign w:val="center"/>
          </w:tcPr>
          <w:p w14:paraId="20444AC0" w14:textId="41B44CD6" w:rsidR="005374CE" w:rsidRPr="00FC4BA4" w:rsidRDefault="005374CE" w:rsidP="005374CE">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r w:rsidRPr="00F86E80">
              <w:rPr>
                <w:rFonts w:ascii="Arial" w:hAnsi="Arial" w:cs="Arial"/>
                <w:color w:val="auto"/>
                <w:sz w:val="22"/>
                <w:szCs w:val="22"/>
                <w:lang w:val="en-AU"/>
              </w:rPr>
              <w:t>N/A</w:t>
            </w:r>
          </w:p>
        </w:tc>
      </w:tr>
      <w:tr w:rsidR="005374CE" w:rsidRPr="00E93CB4" w14:paraId="19531350" w14:textId="77777777" w:rsidTr="00C50C35">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721020AE" w14:textId="51CB122B" w:rsidR="005374CE" w:rsidRPr="00E93CB4" w:rsidRDefault="005374CE" w:rsidP="005374CE">
            <w:pPr>
              <w:spacing w:before="60" w:after="60"/>
              <w:rPr>
                <w:rFonts w:ascii="Arial" w:hAnsi="Arial" w:cs="Arial"/>
                <w:color w:val="auto"/>
                <w:sz w:val="22"/>
                <w:szCs w:val="22"/>
              </w:rPr>
            </w:pPr>
            <w:r>
              <w:rPr>
                <w:rFonts w:ascii="Arial" w:hAnsi="Arial" w:cs="Arial"/>
                <w:color w:val="auto"/>
                <w:sz w:val="22"/>
                <w:szCs w:val="22"/>
              </w:rPr>
              <w:t>RECOMMENDATION</w:t>
            </w:r>
          </w:p>
        </w:tc>
        <w:tc>
          <w:tcPr>
            <w:tcW w:w="3393" w:type="pct"/>
            <w:shd w:val="clear" w:color="auto" w:fill="auto"/>
            <w:vAlign w:val="center"/>
          </w:tcPr>
          <w:p w14:paraId="6FC2A579" w14:textId="24EF3E76" w:rsidR="005374CE" w:rsidRPr="005374CE" w:rsidRDefault="005374CE" w:rsidP="005374CE">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FF0000"/>
                <w:highlight w:val="yellow"/>
              </w:rPr>
            </w:pPr>
            <w:r w:rsidRPr="00C50C35">
              <w:rPr>
                <w:rFonts w:ascii="Arial" w:hAnsi="Arial" w:cs="Arial"/>
                <w:color w:val="auto"/>
                <w:sz w:val="22"/>
                <w:szCs w:val="22"/>
              </w:rPr>
              <w:t>Approval</w:t>
            </w:r>
          </w:p>
        </w:tc>
      </w:tr>
      <w:tr w:rsidR="005374CE" w:rsidRPr="00E93CB4" w14:paraId="2CE90D6D"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6FD9E65A" w14:textId="4B7004D9" w:rsidR="005374CE" w:rsidRDefault="005374CE" w:rsidP="005374CE">
            <w:pPr>
              <w:spacing w:before="60" w:after="60"/>
              <w:rPr>
                <w:rFonts w:ascii="Arial" w:hAnsi="Arial" w:cs="Arial"/>
              </w:rPr>
            </w:pPr>
            <w:r w:rsidRPr="00FC2AF2">
              <w:rPr>
                <w:rFonts w:ascii="Arial" w:hAnsi="Arial" w:cs="Arial"/>
                <w:color w:val="auto"/>
                <w:sz w:val="22"/>
                <w:szCs w:val="22"/>
              </w:rPr>
              <w:t>DRAFT CONDITIONS TO APPLICANT</w:t>
            </w:r>
          </w:p>
        </w:tc>
        <w:tc>
          <w:tcPr>
            <w:tcW w:w="3393" w:type="pct"/>
            <w:vAlign w:val="center"/>
          </w:tcPr>
          <w:p w14:paraId="156709A0" w14:textId="031058F7" w:rsidR="005374CE" w:rsidRPr="004D0A67" w:rsidRDefault="004D0A67" w:rsidP="005374CE">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highlight w:val="yellow"/>
              </w:rPr>
            </w:pPr>
            <w:r w:rsidRPr="006E3139">
              <w:rPr>
                <w:rFonts w:ascii="Arial" w:hAnsi="Arial" w:cs="Arial"/>
                <w:color w:val="auto"/>
                <w:sz w:val="22"/>
                <w:szCs w:val="22"/>
              </w:rPr>
              <w:t>Yes</w:t>
            </w:r>
          </w:p>
        </w:tc>
      </w:tr>
      <w:tr w:rsidR="005374CE" w:rsidRPr="00E93CB4" w14:paraId="0488CCBB"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05CF7D35" w14:textId="1F6FD81D" w:rsidR="005374CE" w:rsidRPr="00E93CB4" w:rsidRDefault="005374CE" w:rsidP="005374CE">
            <w:pPr>
              <w:spacing w:before="60" w:after="60"/>
              <w:rPr>
                <w:rFonts w:ascii="Arial" w:hAnsi="Arial" w:cs="Arial"/>
                <w:color w:val="auto"/>
                <w:sz w:val="22"/>
                <w:szCs w:val="22"/>
              </w:rPr>
            </w:pPr>
            <w:r>
              <w:rPr>
                <w:rFonts w:ascii="Arial" w:hAnsi="Arial" w:cs="Arial"/>
                <w:color w:val="auto"/>
                <w:sz w:val="22"/>
                <w:szCs w:val="22"/>
              </w:rPr>
              <w:lastRenderedPageBreak/>
              <w:t>SCHEDULED MEETING DATE</w:t>
            </w:r>
          </w:p>
        </w:tc>
        <w:tc>
          <w:tcPr>
            <w:tcW w:w="3393" w:type="pct"/>
            <w:vAlign w:val="center"/>
          </w:tcPr>
          <w:p w14:paraId="04030FFB" w14:textId="068F8E02" w:rsidR="005374CE" w:rsidRPr="004D0A67" w:rsidRDefault="00770DE9" w:rsidP="005374CE">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sdt>
              <w:sdtPr>
                <w:rPr>
                  <w:rFonts w:ascii="Arial" w:hAnsi="Arial" w:cs="Arial"/>
                </w:rPr>
                <w:id w:val="-545290507"/>
                <w:placeholder>
                  <w:docPart w:val="017CB18DFD534E369A28B054AFBD3514"/>
                </w:placeholder>
                <w:date w:fullDate="2021-11-11T00:00:00Z">
                  <w:dateFormat w:val="d MMMM yyyy"/>
                  <w:lid w:val="en-AU"/>
                  <w:storeMappedDataAs w:val="dateTime"/>
                  <w:calendar w:val="gregorian"/>
                </w:date>
              </w:sdtPr>
              <w:sdtEndPr/>
              <w:sdtContent>
                <w:r w:rsidR="004D0A67" w:rsidRPr="004D0A67">
                  <w:rPr>
                    <w:rFonts w:ascii="Arial" w:hAnsi="Arial" w:cs="Arial"/>
                    <w:color w:val="auto"/>
                    <w:sz w:val="22"/>
                    <w:szCs w:val="22"/>
                    <w:lang w:val="en-AU"/>
                  </w:rPr>
                  <w:t>11 November 2021</w:t>
                </w:r>
              </w:sdtContent>
            </w:sdt>
          </w:p>
        </w:tc>
      </w:tr>
      <w:tr w:rsidR="005374CE" w:rsidRPr="00E93CB4" w14:paraId="3C5CFC18"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5DEA31C" w14:textId="391E3CCC" w:rsidR="005374CE" w:rsidRDefault="005374CE" w:rsidP="005374CE">
            <w:pPr>
              <w:spacing w:before="60" w:after="60"/>
              <w:rPr>
                <w:rFonts w:ascii="Arial" w:hAnsi="Arial" w:cs="Arial"/>
              </w:rPr>
            </w:pPr>
            <w:r w:rsidRPr="00D9139E">
              <w:rPr>
                <w:rFonts w:ascii="Arial" w:hAnsi="Arial" w:cs="Arial"/>
                <w:color w:val="auto"/>
                <w:sz w:val="22"/>
                <w:szCs w:val="22"/>
              </w:rPr>
              <w:t>PREPARED BY</w:t>
            </w:r>
          </w:p>
        </w:tc>
        <w:tc>
          <w:tcPr>
            <w:tcW w:w="3393" w:type="pct"/>
            <w:vAlign w:val="center"/>
          </w:tcPr>
          <w:p w14:paraId="39243048" w14:textId="2CB6AB72" w:rsidR="005374CE" w:rsidRPr="005374CE" w:rsidRDefault="004D0A67" w:rsidP="005374CE">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Pr>
                <w:rFonts w:ascii="Arial" w:hAnsi="Arial" w:cs="Arial"/>
                <w:color w:val="auto"/>
                <w:sz w:val="22"/>
                <w:szCs w:val="22"/>
              </w:rPr>
              <w:t>Amy Regado, Section Manager Development</w:t>
            </w:r>
          </w:p>
        </w:tc>
      </w:tr>
      <w:tr w:rsidR="00C17B5E" w:rsidRPr="00E93CB4" w14:paraId="35AB7C8E"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109B8324" w14:textId="77777777" w:rsidR="00C17B5E" w:rsidRPr="00D9139E" w:rsidRDefault="00C17B5E" w:rsidP="005374CE">
            <w:pPr>
              <w:spacing w:before="60" w:after="60"/>
              <w:rPr>
                <w:rFonts w:ascii="Arial" w:hAnsi="Arial" w:cs="Arial"/>
              </w:rPr>
            </w:pPr>
          </w:p>
        </w:tc>
        <w:tc>
          <w:tcPr>
            <w:tcW w:w="3393" w:type="pct"/>
            <w:vAlign w:val="center"/>
          </w:tcPr>
          <w:p w14:paraId="3902A61D" w14:textId="77777777" w:rsidR="00C17B5E" w:rsidRDefault="00C17B5E" w:rsidP="005374CE">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5374CE" w:rsidRPr="00E93CB4" w14:paraId="6E1EA1A7"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526EB573" w14:textId="43D4CE9F" w:rsidR="005374CE" w:rsidRPr="00D9139E" w:rsidRDefault="005374CE" w:rsidP="005374CE">
            <w:pPr>
              <w:spacing w:before="60" w:after="60"/>
              <w:rPr>
                <w:rFonts w:ascii="Arial" w:hAnsi="Arial" w:cs="Arial"/>
              </w:rPr>
            </w:pPr>
            <w:r w:rsidRPr="00E93CB4">
              <w:rPr>
                <w:rFonts w:ascii="Arial" w:hAnsi="Arial" w:cs="Arial"/>
                <w:color w:val="auto"/>
                <w:sz w:val="22"/>
                <w:szCs w:val="22"/>
              </w:rPr>
              <w:t xml:space="preserve">DATE OF </w:t>
            </w:r>
            <w:r>
              <w:rPr>
                <w:rFonts w:ascii="Arial" w:hAnsi="Arial" w:cs="Arial"/>
                <w:color w:val="auto"/>
                <w:sz w:val="22"/>
                <w:szCs w:val="22"/>
              </w:rPr>
              <w:t>REPORT</w:t>
            </w:r>
          </w:p>
        </w:tc>
        <w:tc>
          <w:tcPr>
            <w:tcW w:w="3393" w:type="pct"/>
            <w:vAlign w:val="center"/>
          </w:tcPr>
          <w:p w14:paraId="7C33E67F" w14:textId="0A28BC8F" w:rsidR="005374CE" w:rsidRPr="006E3139" w:rsidRDefault="00770DE9" w:rsidP="005374CE">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sdt>
              <w:sdtPr>
                <w:rPr>
                  <w:rFonts w:ascii="Arial" w:hAnsi="Arial" w:cs="Arial"/>
                </w:rPr>
                <w:id w:val="998234965"/>
                <w:placeholder>
                  <w:docPart w:val="D04DC3A725164461ACB18F723AE59BEA"/>
                </w:placeholder>
                <w:date w:fullDate="2021-11-04T00:00:00Z">
                  <w:dateFormat w:val="d MMMM yyyy"/>
                  <w:lid w:val="en-AU"/>
                  <w:storeMappedDataAs w:val="dateTime"/>
                  <w:calendar w:val="gregorian"/>
                </w:date>
              </w:sdtPr>
              <w:sdtEndPr/>
              <w:sdtContent>
                <w:r w:rsidR="006E3139" w:rsidRPr="006E3139">
                  <w:rPr>
                    <w:rFonts w:ascii="Arial" w:hAnsi="Arial" w:cs="Arial"/>
                    <w:color w:val="auto"/>
                    <w:sz w:val="22"/>
                    <w:szCs w:val="22"/>
                    <w:lang w:val="en-AU"/>
                  </w:rPr>
                  <w:t>4 November 2021</w:t>
                </w:r>
              </w:sdtContent>
            </w:sdt>
          </w:p>
        </w:tc>
      </w:tr>
    </w:tbl>
    <w:p w14:paraId="62B5B32F" w14:textId="77777777" w:rsidR="00FE7FF9" w:rsidRDefault="00FE7FF9" w:rsidP="002748B1">
      <w:pPr>
        <w:tabs>
          <w:tab w:val="left" w:pos="7485"/>
        </w:tabs>
        <w:spacing w:after="0" w:line="240" w:lineRule="auto"/>
        <w:ind w:right="22"/>
        <w:rPr>
          <w:rFonts w:ascii="Arial" w:hAnsi="Arial" w:cs="Arial"/>
          <w:b/>
          <w:color w:val="FF0000"/>
          <w:lang w:eastAsia="en-AU"/>
        </w:rPr>
      </w:pPr>
    </w:p>
    <w:p w14:paraId="33A8DFA6" w14:textId="6767740D" w:rsidR="00F50F3C" w:rsidRPr="00022319" w:rsidRDefault="000808D5" w:rsidP="00022319">
      <w:pPr>
        <w:tabs>
          <w:tab w:val="left" w:pos="7485"/>
        </w:tabs>
        <w:spacing w:line="240" w:lineRule="auto"/>
        <w:ind w:right="23"/>
        <w:jc w:val="both"/>
        <w:rPr>
          <w:rFonts w:ascii="Arial" w:hAnsi="Arial" w:cs="Arial"/>
          <w:b/>
          <w:lang w:eastAsia="en-AU"/>
        </w:rPr>
      </w:pPr>
      <w:r w:rsidRPr="00BE218C">
        <w:rPr>
          <w:rFonts w:ascii="Arial" w:hAnsi="Arial" w:cs="Arial"/>
          <w:b/>
          <w:lang w:eastAsia="en-AU"/>
        </w:rPr>
        <w:t>EXECUTIVE SUMMARY</w:t>
      </w:r>
      <w:r w:rsidR="005E514C" w:rsidRPr="00BE218C">
        <w:rPr>
          <w:rFonts w:ascii="Arial" w:hAnsi="Arial" w:cs="Arial"/>
          <w:b/>
          <w:lang w:eastAsia="en-AU"/>
        </w:rPr>
        <w:t xml:space="preserve"> </w:t>
      </w:r>
    </w:p>
    <w:p w14:paraId="752C7E87" w14:textId="57A58A2D" w:rsidR="007375A6" w:rsidRDefault="007375A6" w:rsidP="007375A6">
      <w:pPr>
        <w:spacing w:line="240" w:lineRule="auto"/>
        <w:rPr>
          <w:rFonts w:ascii="Arial" w:hAnsi="Arial" w:cs="Arial"/>
          <w:bCs/>
          <w:lang w:eastAsia="en-AU"/>
        </w:rPr>
      </w:pPr>
      <w:r w:rsidRPr="007375A6">
        <w:rPr>
          <w:rFonts w:ascii="Arial" w:hAnsi="Arial" w:cs="Arial"/>
        </w:rPr>
        <w:t>Consent is sought for a</w:t>
      </w:r>
      <w:r w:rsidRPr="007375A6">
        <w:rPr>
          <w:rFonts w:ascii="Arial" w:hAnsi="Arial" w:cs="Arial"/>
          <w:bCs/>
          <w:lang w:eastAsia="en-AU"/>
        </w:rPr>
        <w:t xml:space="preserve"> </w:t>
      </w:r>
      <w:r>
        <w:rPr>
          <w:rFonts w:ascii="Arial" w:hAnsi="Arial" w:cs="Arial"/>
          <w:bCs/>
          <w:lang w:eastAsia="en-AU"/>
        </w:rPr>
        <w:t>modifications to an approved Seniors Housing (residential care facility)</w:t>
      </w:r>
      <w:r w:rsidR="00DA4658">
        <w:rPr>
          <w:rFonts w:ascii="Arial" w:hAnsi="Arial" w:cs="Arial"/>
          <w:bCs/>
          <w:lang w:eastAsia="en-AU"/>
        </w:rPr>
        <w:t xml:space="preserve"> at </w:t>
      </w:r>
      <w:r w:rsidR="00DA4658" w:rsidRPr="009233BD">
        <w:rPr>
          <w:rFonts w:ascii="Arial" w:hAnsi="Arial" w:cs="Arial"/>
        </w:rPr>
        <w:t>64, 66, 68, 70, 72 Warners Bay Road, Warners Bay</w:t>
      </w:r>
      <w:r w:rsidR="00DA4658">
        <w:rPr>
          <w:rFonts w:ascii="Arial" w:hAnsi="Arial" w:cs="Arial"/>
        </w:rPr>
        <w:t>.</w:t>
      </w:r>
    </w:p>
    <w:p w14:paraId="128737DE" w14:textId="7EC54EBC" w:rsidR="00022319" w:rsidRPr="00022319" w:rsidRDefault="00022319" w:rsidP="00022319">
      <w:pPr>
        <w:spacing w:line="240" w:lineRule="auto"/>
        <w:rPr>
          <w:rFonts w:ascii="Arial" w:hAnsi="Arial" w:cs="Arial"/>
          <w:bCs/>
        </w:rPr>
      </w:pPr>
      <w:r w:rsidRPr="00022319">
        <w:rPr>
          <w:rFonts w:ascii="Arial" w:hAnsi="Arial" w:cs="Arial"/>
        </w:rPr>
        <w:t xml:space="preserve">The application is referred to the Hunter and Central Coast Regional Planning Panel as </w:t>
      </w:r>
      <w:r w:rsidRPr="00022319">
        <w:rPr>
          <w:rFonts w:ascii="Arial" w:hAnsi="Arial" w:cs="Arial"/>
          <w:bCs/>
        </w:rPr>
        <w:t>the</w:t>
      </w:r>
      <w:r>
        <w:rPr>
          <w:rFonts w:ascii="Arial" w:hAnsi="Arial" w:cs="Arial"/>
          <w:bCs/>
        </w:rPr>
        <w:t xml:space="preserve"> </w:t>
      </w:r>
      <w:r w:rsidRPr="00022319">
        <w:rPr>
          <w:rFonts w:ascii="Arial" w:hAnsi="Arial" w:cs="Arial"/>
        </w:rPr>
        <w:t>original application</w:t>
      </w:r>
      <w:r>
        <w:rPr>
          <w:rFonts w:ascii="Arial" w:hAnsi="Arial" w:cs="Arial"/>
        </w:rPr>
        <w:t xml:space="preserve"> </w:t>
      </w:r>
      <w:r w:rsidRPr="00022319">
        <w:rPr>
          <w:rFonts w:ascii="Arial" w:hAnsi="Arial" w:cs="Arial"/>
        </w:rPr>
        <w:t>was development over $20 million</w:t>
      </w:r>
      <w:r>
        <w:rPr>
          <w:rFonts w:ascii="Arial" w:hAnsi="Arial" w:cs="Arial"/>
        </w:rPr>
        <w:t xml:space="preserve"> and the application seeks to modify conditions imposed by the panel.</w:t>
      </w:r>
    </w:p>
    <w:p w14:paraId="3F1668B0" w14:textId="58181797" w:rsidR="007375A6" w:rsidRDefault="007375A6" w:rsidP="007375A6">
      <w:pPr>
        <w:spacing w:line="240" w:lineRule="auto"/>
        <w:rPr>
          <w:rFonts w:ascii="Arial" w:hAnsi="Arial" w:cs="Arial"/>
        </w:rPr>
      </w:pPr>
      <w:r w:rsidRPr="007375A6">
        <w:rPr>
          <w:rFonts w:ascii="Arial" w:hAnsi="Arial" w:cs="Arial"/>
        </w:rPr>
        <w:t xml:space="preserve">The application was exhibited from </w:t>
      </w:r>
      <w:r>
        <w:rPr>
          <w:rFonts w:ascii="Arial" w:hAnsi="Arial" w:cs="Arial"/>
        </w:rPr>
        <w:t xml:space="preserve">17 June to 15 July 2021 and two </w:t>
      </w:r>
      <w:r w:rsidRPr="007375A6">
        <w:rPr>
          <w:rFonts w:ascii="Arial" w:hAnsi="Arial" w:cs="Arial"/>
        </w:rPr>
        <w:t xml:space="preserve">submissions </w:t>
      </w:r>
      <w:r>
        <w:rPr>
          <w:rFonts w:ascii="Arial" w:hAnsi="Arial" w:cs="Arial"/>
        </w:rPr>
        <w:t xml:space="preserve">in objection </w:t>
      </w:r>
      <w:r w:rsidRPr="007375A6">
        <w:rPr>
          <w:rFonts w:ascii="Arial" w:hAnsi="Arial" w:cs="Arial"/>
        </w:rPr>
        <w:t>were received.</w:t>
      </w:r>
    </w:p>
    <w:p w14:paraId="2F4DCF7A" w14:textId="57F48D8E" w:rsidR="00623812" w:rsidRPr="007375A6" w:rsidRDefault="00623812" w:rsidP="007375A6">
      <w:pPr>
        <w:spacing w:line="240" w:lineRule="auto"/>
        <w:rPr>
          <w:rFonts w:ascii="Arial" w:hAnsi="Arial" w:cs="Arial"/>
        </w:rPr>
      </w:pPr>
      <w:r>
        <w:rPr>
          <w:rFonts w:ascii="Arial" w:hAnsi="Arial" w:cs="Arial"/>
        </w:rPr>
        <w:t xml:space="preserve">A kick-off briefing was held on 14 July 2021, and briefing held on 15 September 2021 with the </w:t>
      </w:r>
      <w:r w:rsidRPr="00022319">
        <w:rPr>
          <w:rFonts w:ascii="Arial" w:hAnsi="Arial" w:cs="Arial"/>
        </w:rPr>
        <w:t>Hunter and Central Coast Regional Planning Panel</w:t>
      </w:r>
      <w:r>
        <w:rPr>
          <w:rFonts w:ascii="Arial" w:hAnsi="Arial" w:cs="Arial"/>
        </w:rPr>
        <w:t>.</w:t>
      </w:r>
    </w:p>
    <w:p w14:paraId="743C45A2" w14:textId="1B95907F" w:rsidR="007375A6" w:rsidRDefault="007375A6" w:rsidP="007375A6">
      <w:pPr>
        <w:spacing w:line="240" w:lineRule="auto"/>
        <w:rPr>
          <w:rFonts w:ascii="Arial" w:hAnsi="Arial" w:cs="Arial"/>
        </w:rPr>
      </w:pPr>
      <w:r w:rsidRPr="007375A6">
        <w:rPr>
          <w:rFonts w:ascii="Arial" w:hAnsi="Arial" w:cs="Arial"/>
        </w:rPr>
        <w:t xml:space="preserve">General Terms of Approval (GTAs) have been provided by the </w:t>
      </w:r>
      <w:r>
        <w:rPr>
          <w:rFonts w:ascii="Arial" w:hAnsi="Arial" w:cs="Arial"/>
        </w:rPr>
        <w:t>Natural Resource Access Regulator</w:t>
      </w:r>
      <w:r w:rsidRPr="007375A6">
        <w:rPr>
          <w:rFonts w:ascii="Arial" w:hAnsi="Arial" w:cs="Arial"/>
        </w:rPr>
        <w:t xml:space="preserve"> as integrated development under the </w:t>
      </w:r>
      <w:r>
        <w:rPr>
          <w:rFonts w:ascii="Arial" w:hAnsi="Arial" w:cs="Arial"/>
          <w:i/>
        </w:rPr>
        <w:t>Water Management Act 2000</w:t>
      </w:r>
      <w:r w:rsidRPr="007375A6">
        <w:rPr>
          <w:rFonts w:ascii="Arial" w:hAnsi="Arial" w:cs="Arial"/>
        </w:rPr>
        <w:t>.</w:t>
      </w:r>
      <w:r w:rsidR="00022319">
        <w:rPr>
          <w:rFonts w:ascii="Arial" w:hAnsi="Arial" w:cs="Arial"/>
        </w:rPr>
        <w:t xml:space="preserve"> </w:t>
      </w:r>
      <w:r>
        <w:rPr>
          <w:rFonts w:ascii="Arial" w:hAnsi="Arial" w:cs="Arial"/>
        </w:rPr>
        <w:t xml:space="preserve">The application was referred to </w:t>
      </w:r>
      <w:r w:rsidRPr="007375A6">
        <w:rPr>
          <w:rFonts w:ascii="Arial" w:hAnsi="Arial" w:cs="Arial"/>
        </w:rPr>
        <w:t xml:space="preserve">Subsidence Advisory NSW </w:t>
      </w:r>
      <w:r>
        <w:rPr>
          <w:rFonts w:ascii="Arial" w:hAnsi="Arial" w:cs="Arial"/>
        </w:rPr>
        <w:t>who rejected the referral as the land is no longer in a mine subsidence district.</w:t>
      </w:r>
    </w:p>
    <w:p w14:paraId="30A3E6C4" w14:textId="77777777" w:rsidR="00022319" w:rsidRPr="00022319" w:rsidRDefault="00022319" w:rsidP="00022319">
      <w:pPr>
        <w:spacing w:line="240" w:lineRule="auto"/>
        <w:rPr>
          <w:rFonts w:ascii="Arial" w:hAnsi="Arial" w:cs="Arial"/>
        </w:rPr>
      </w:pPr>
      <w:r w:rsidRPr="00022319">
        <w:rPr>
          <w:rFonts w:ascii="Arial" w:hAnsi="Arial" w:cs="Arial"/>
        </w:rPr>
        <w:t>There were no concurrence requirements from agencies for the proposal.</w:t>
      </w:r>
      <w:r w:rsidRPr="00022319">
        <w:rPr>
          <w:rFonts w:ascii="Arial" w:hAnsi="Arial" w:cs="Arial"/>
          <w:color w:val="00B050"/>
        </w:rPr>
        <w:t xml:space="preserve"> </w:t>
      </w:r>
    </w:p>
    <w:p w14:paraId="3BF9FF19" w14:textId="77777777" w:rsidR="007375A6" w:rsidRDefault="007375A6" w:rsidP="007375A6">
      <w:pPr>
        <w:spacing w:line="240" w:lineRule="auto"/>
        <w:rPr>
          <w:rFonts w:ascii="Arial" w:hAnsi="Arial" w:cs="Arial"/>
        </w:rPr>
      </w:pPr>
      <w:r>
        <w:rPr>
          <w:rFonts w:ascii="Arial" w:hAnsi="Arial" w:cs="Arial"/>
        </w:rPr>
        <w:t xml:space="preserve">Ausgrid </w:t>
      </w:r>
      <w:r w:rsidRPr="007375A6">
        <w:rPr>
          <w:rFonts w:ascii="Arial" w:hAnsi="Arial" w:cs="Arial"/>
        </w:rPr>
        <w:t>and Transport for NSW were notified of the application.</w:t>
      </w:r>
      <w:r>
        <w:rPr>
          <w:rFonts w:ascii="Arial" w:hAnsi="Arial" w:cs="Arial"/>
        </w:rPr>
        <w:t xml:space="preserve"> Ausgrid confirmed their support for the proposal. </w:t>
      </w:r>
      <w:r w:rsidRPr="007375A6">
        <w:rPr>
          <w:rFonts w:ascii="Arial" w:hAnsi="Arial" w:cs="Arial"/>
        </w:rPr>
        <w:t>T</w:t>
      </w:r>
      <w:r>
        <w:rPr>
          <w:rFonts w:ascii="Arial" w:hAnsi="Arial" w:cs="Arial"/>
        </w:rPr>
        <w:t xml:space="preserve">ransport </w:t>
      </w:r>
      <w:r w:rsidRPr="007375A6">
        <w:rPr>
          <w:rFonts w:ascii="Arial" w:hAnsi="Arial" w:cs="Arial"/>
        </w:rPr>
        <w:t>f</w:t>
      </w:r>
      <w:r>
        <w:rPr>
          <w:rFonts w:ascii="Arial" w:hAnsi="Arial" w:cs="Arial"/>
        </w:rPr>
        <w:t xml:space="preserve">or </w:t>
      </w:r>
      <w:r w:rsidRPr="007375A6">
        <w:rPr>
          <w:rFonts w:ascii="Arial" w:hAnsi="Arial" w:cs="Arial"/>
        </w:rPr>
        <w:t xml:space="preserve">NSW </w:t>
      </w:r>
      <w:r>
        <w:rPr>
          <w:rFonts w:ascii="Arial" w:hAnsi="Arial" w:cs="Arial"/>
        </w:rPr>
        <w:t>rejected the referral as the development is not traffic generating development nor located on a classified road.</w:t>
      </w:r>
    </w:p>
    <w:p w14:paraId="4637CF3C" w14:textId="6F57F885" w:rsidR="007375A6" w:rsidRPr="007375A6" w:rsidRDefault="007375A6" w:rsidP="007375A6">
      <w:pPr>
        <w:spacing w:line="240" w:lineRule="auto"/>
        <w:rPr>
          <w:rFonts w:ascii="Arial" w:hAnsi="Arial" w:cs="Arial"/>
        </w:rPr>
      </w:pPr>
      <w:r w:rsidRPr="007375A6">
        <w:rPr>
          <w:rFonts w:ascii="Arial" w:hAnsi="Arial" w:cs="Arial"/>
        </w:rPr>
        <w:t>The development has been assessed to be compliant with applicable State, Regional and Local Environmental Planning Instruments and Policies</w:t>
      </w:r>
      <w:r>
        <w:rPr>
          <w:rFonts w:ascii="Arial" w:hAnsi="Arial" w:cs="Arial"/>
        </w:rPr>
        <w:t>, including</w:t>
      </w:r>
      <w:r w:rsidRPr="007375A6">
        <w:rPr>
          <w:rFonts w:ascii="Arial" w:hAnsi="Arial" w:cs="Arial"/>
        </w:rPr>
        <w:t>:</w:t>
      </w:r>
    </w:p>
    <w:p w14:paraId="002C30DD" w14:textId="77777777" w:rsidR="007375A6" w:rsidRPr="00A262E3" w:rsidRDefault="007375A6" w:rsidP="007375A6">
      <w:pPr>
        <w:pStyle w:val="ListParagraph"/>
        <w:numPr>
          <w:ilvl w:val="0"/>
          <w:numId w:val="38"/>
        </w:numPr>
        <w:spacing w:line="240" w:lineRule="auto"/>
        <w:ind w:left="714" w:hanging="357"/>
        <w:contextualSpacing w:val="0"/>
        <w:rPr>
          <w:rFonts w:ascii="Arial" w:hAnsi="Arial" w:cs="Arial"/>
          <w:i/>
        </w:rPr>
      </w:pPr>
      <w:r w:rsidRPr="00A262E3">
        <w:rPr>
          <w:rFonts w:ascii="Arial" w:hAnsi="Arial" w:cs="Arial"/>
          <w:i/>
        </w:rPr>
        <w:t>Environmental Planning and Assessment Act 1979</w:t>
      </w:r>
    </w:p>
    <w:p w14:paraId="5AE2BE42" w14:textId="77777777" w:rsidR="007375A6" w:rsidRPr="00A262E3" w:rsidRDefault="007375A6" w:rsidP="007375A6">
      <w:pPr>
        <w:pStyle w:val="ListParagraph"/>
        <w:numPr>
          <w:ilvl w:val="0"/>
          <w:numId w:val="38"/>
        </w:numPr>
        <w:spacing w:line="240" w:lineRule="auto"/>
        <w:ind w:left="714" w:hanging="357"/>
        <w:contextualSpacing w:val="0"/>
        <w:rPr>
          <w:rFonts w:ascii="Arial" w:hAnsi="Arial" w:cs="Arial"/>
          <w:i/>
        </w:rPr>
      </w:pPr>
      <w:r w:rsidRPr="00A262E3">
        <w:rPr>
          <w:rFonts w:ascii="Arial" w:hAnsi="Arial" w:cs="Arial"/>
          <w:i/>
        </w:rPr>
        <w:t>Environmental Planning and Assessment Regulation 2000</w:t>
      </w:r>
    </w:p>
    <w:p w14:paraId="67B07678" w14:textId="5C5151D6" w:rsidR="007375A6" w:rsidRPr="00A262E3" w:rsidRDefault="007375A6" w:rsidP="007375A6">
      <w:pPr>
        <w:pStyle w:val="ListParagraph"/>
        <w:numPr>
          <w:ilvl w:val="0"/>
          <w:numId w:val="38"/>
        </w:numPr>
        <w:spacing w:line="240" w:lineRule="auto"/>
        <w:ind w:left="714" w:hanging="357"/>
        <w:contextualSpacing w:val="0"/>
        <w:rPr>
          <w:rFonts w:ascii="Arial" w:hAnsi="Arial" w:cs="Arial"/>
          <w:i/>
        </w:rPr>
      </w:pPr>
      <w:r w:rsidRPr="00A262E3">
        <w:rPr>
          <w:rFonts w:ascii="Arial" w:hAnsi="Arial" w:cs="Arial"/>
          <w:i/>
        </w:rPr>
        <w:t>State Environmental Planning Policy No. 55 – Remediation of Land</w:t>
      </w:r>
    </w:p>
    <w:p w14:paraId="36BD6B3D" w14:textId="47CBA17B" w:rsidR="00A262E3" w:rsidRPr="00A262E3" w:rsidRDefault="00A262E3" w:rsidP="007375A6">
      <w:pPr>
        <w:pStyle w:val="ListParagraph"/>
        <w:numPr>
          <w:ilvl w:val="0"/>
          <w:numId w:val="38"/>
        </w:numPr>
        <w:spacing w:line="240" w:lineRule="auto"/>
        <w:ind w:left="714" w:hanging="357"/>
        <w:contextualSpacing w:val="0"/>
        <w:rPr>
          <w:rFonts w:ascii="Arial" w:hAnsi="Arial" w:cs="Arial"/>
          <w:i/>
        </w:rPr>
      </w:pPr>
      <w:r w:rsidRPr="00A262E3">
        <w:rPr>
          <w:rFonts w:ascii="Arial" w:hAnsi="Arial" w:cs="Arial"/>
          <w:i/>
        </w:rPr>
        <w:t>State Environmental Planning Policy No. 64 – Advertising and Signage</w:t>
      </w:r>
    </w:p>
    <w:p w14:paraId="6BE14EE3" w14:textId="77777777" w:rsidR="00A262E3" w:rsidRPr="00A262E3" w:rsidRDefault="00A262E3" w:rsidP="00A262E3">
      <w:pPr>
        <w:pStyle w:val="ListParagraph"/>
        <w:numPr>
          <w:ilvl w:val="0"/>
          <w:numId w:val="38"/>
        </w:numPr>
        <w:spacing w:line="240" w:lineRule="auto"/>
        <w:ind w:left="714" w:hanging="357"/>
        <w:contextualSpacing w:val="0"/>
        <w:rPr>
          <w:rFonts w:ascii="Arial" w:hAnsi="Arial" w:cs="Arial"/>
          <w:i/>
        </w:rPr>
      </w:pPr>
      <w:r w:rsidRPr="00A262E3">
        <w:rPr>
          <w:rFonts w:ascii="Arial" w:hAnsi="Arial" w:cs="Arial"/>
          <w:i/>
        </w:rPr>
        <w:t>State Environmental Planning Policy (State and Regional Development)</w:t>
      </w:r>
    </w:p>
    <w:p w14:paraId="588AC66F" w14:textId="28EF8C79" w:rsidR="007375A6" w:rsidRPr="00A262E3" w:rsidRDefault="007375A6" w:rsidP="007375A6">
      <w:pPr>
        <w:pStyle w:val="ListParagraph"/>
        <w:numPr>
          <w:ilvl w:val="0"/>
          <w:numId w:val="38"/>
        </w:numPr>
        <w:spacing w:line="240" w:lineRule="auto"/>
        <w:ind w:left="714" w:hanging="357"/>
        <w:contextualSpacing w:val="0"/>
        <w:rPr>
          <w:rFonts w:ascii="Arial" w:hAnsi="Arial" w:cs="Arial"/>
          <w:i/>
        </w:rPr>
      </w:pPr>
      <w:r w:rsidRPr="00A262E3">
        <w:rPr>
          <w:rFonts w:ascii="Arial" w:hAnsi="Arial" w:cs="Arial"/>
          <w:i/>
        </w:rPr>
        <w:t>State Environmental Planning Policy (Infrastructure) 2007</w:t>
      </w:r>
    </w:p>
    <w:p w14:paraId="08ECC61E" w14:textId="7E791D4C" w:rsidR="00A262E3" w:rsidRPr="00A262E3" w:rsidRDefault="00A262E3" w:rsidP="007375A6">
      <w:pPr>
        <w:pStyle w:val="ListParagraph"/>
        <w:numPr>
          <w:ilvl w:val="0"/>
          <w:numId w:val="38"/>
        </w:numPr>
        <w:spacing w:line="240" w:lineRule="auto"/>
        <w:ind w:left="714" w:hanging="357"/>
        <w:contextualSpacing w:val="0"/>
        <w:rPr>
          <w:rFonts w:ascii="Arial" w:hAnsi="Arial" w:cs="Arial"/>
          <w:i/>
        </w:rPr>
      </w:pPr>
      <w:r w:rsidRPr="00A262E3">
        <w:rPr>
          <w:rFonts w:ascii="Arial" w:hAnsi="Arial" w:cs="Arial"/>
          <w:bCs/>
          <w:i/>
        </w:rPr>
        <w:t>State Environmental Planning Policy (Coastal Management) 2018</w:t>
      </w:r>
    </w:p>
    <w:p w14:paraId="4E4CD6A0" w14:textId="3E331ADB" w:rsidR="007375A6" w:rsidRPr="00A262E3" w:rsidRDefault="007375A6" w:rsidP="007375A6">
      <w:pPr>
        <w:pStyle w:val="ListParagraph"/>
        <w:numPr>
          <w:ilvl w:val="0"/>
          <w:numId w:val="38"/>
        </w:numPr>
        <w:spacing w:line="240" w:lineRule="auto"/>
        <w:ind w:left="714" w:hanging="357"/>
        <w:contextualSpacing w:val="0"/>
        <w:rPr>
          <w:rFonts w:ascii="Arial" w:hAnsi="Arial" w:cs="Arial"/>
          <w:i/>
        </w:rPr>
      </w:pPr>
      <w:r w:rsidRPr="00A262E3">
        <w:rPr>
          <w:rFonts w:ascii="Arial" w:hAnsi="Arial" w:cs="Arial"/>
          <w:i/>
        </w:rPr>
        <w:t>Lake Macquarie Local Environmental Plan 2014</w:t>
      </w:r>
    </w:p>
    <w:p w14:paraId="499A2710" w14:textId="39D9730B" w:rsidR="00A262E3" w:rsidRPr="00A262E3" w:rsidRDefault="00A262E3" w:rsidP="007375A6">
      <w:pPr>
        <w:pStyle w:val="ListParagraph"/>
        <w:numPr>
          <w:ilvl w:val="0"/>
          <w:numId w:val="38"/>
        </w:numPr>
        <w:spacing w:line="240" w:lineRule="auto"/>
        <w:ind w:left="714" w:hanging="357"/>
        <w:contextualSpacing w:val="0"/>
        <w:rPr>
          <w:rFonts w:ascii="Arial" w:hAnsi="Arial" w:cs="Arial"/>
          <w:i/>
        </w:rPr>
      </w:pPr>
      <w:r w:rsidRPr="00A262E3">
        <w:rPr>
          <w:rFonts w:ascii="Arial" w:hAnsi="Arial" w:cs="Arial"/>
          <w:bCs/>
          <w:i/>
        </w:rPr>
        <w:t>State Environmental Planning Policy (Koala Habitat Protection) 2021</w:t>
      </w:r>
    </w:p>
    <w:p w14:paraId="19BE2EAB" w14:textId="275D2A37" w:rsidR="007375A6" w:rsidRPr="00A262E3" w:rsidRDefault="007375A6" w:rsidP="007375A6">
      <w:pPr>
        <w:pStyle w:val="ListParagraph"/>
        <w:numPr>
          <w:ilvl w:val="0"/>
          <w:numId w:val="38"/>
        </w:numPr>
        <w:spacing w:line="240" w:lineRule="auto"/>
        <w:ind w:left="714" w:hanging="357"/>
        <w:contextualSpacing w:val="0"/>
        <w:rPr>
          <w:rFonts w:ascii="Arial" w:hAnsi="Arial" w:cs="Arial"/>
          <w:i/>
        </w:rPr>
      </w:pPr>
      <w:r w:rsidRPr="00A262E3">
        <w:rPr>
          <w:rFonts w:ascii="Arial" w:hAnsi="Arial" w:cs="Arial"/>
          <w:i/>
        </w:rPr>
        <w:t>Lake Macquarie Development Control Plan 2014</w:t>
      </w:r>
    </w:p>
    <w:p w14:paraId="42F6947A" w14:textId="77777777" w:rsidR="00022319" w:rsidRPr="00022319" w:rsidRDefault="00022319" w:rsidP="00022319">
      <w:pPr>
        <w:widowControl w:val="0"/>
        <w:spacing w:line="240" w:lineRule="auto"/>
        <w:rPr>
          <w:rFonts w:ascii="Arial" w:hAnsi="Arial" w:cs="Arial"/>
        </w:rPr>
      </w:pPr>
      <w:r w:rsidRPr="006D242D">
        <w:rPr>
          <w:rFonts w:ascii="Arial" w:hAnsi="Arial" w:cs="Arial"/>
        </w:rPr>
        <w:t>The proposal is consistent with the various provisions of the planning controls including:</w:t>
      </w:r>
    </w:p>
    <w:p w14:paraId="0E415D61" w14:textId="3F319E5C" w:rsidR="006D242D" w:rsidRDefault="006D242D" w:rsidP="006D242D">
      <w:pPr>
        <w:pStyle w:val="ListParagraph"/>
        <w:numPr>
          <w:ilvl w:val="0"/>
          <w:numId w:val="38"/>
        </w:numPr>
        <w:spacing w:line="240" w:lineRule="auto"/>
        <w:ind w:left="714" w:hanging="357"/>
        <w:contextualSpacing w:val="0"/>
        <w:rPr>
          <w:rFonts w:ascii="Arial" w:hAnsi="Arial" w:cs="Arial"/>
        </w:rPr>
      </w:pPr>
      <w:r w:rsidRPr="006D242D">
        <w:rPr>
          <w:rFonts w:ascii="Arial" w:hAnsi="Arial" w:cs="Arial"/>
        </w:rPr>
        <w:lastRenderedPageBreak/>
        <w:t>The site is not contaminated and remains suitable for its intended purpose.</w:t>
      </w:r>
    </w:p>
    <w:p w14:paraId="09AA75D6" w14:textId="14F70C14" w:rsidR="006D242D" w:rsidRDefault="006D242D" w:rsidP="006D242D">
      <w:pPr>
        <w:pStyle w:val="ListParagraph"/>
        <w:numPr>
          <w:ilvl w:val="0"/>
          <w:numId w:val="38"/>
        </w:numPr>
        <w:contextualSpacing w:val="0"/>
        <w:rPr>
          <w:rFonts w:ascii="Arial" w:hAnsi="Arial" w:cs="Arial"/>
        </w:rPr>
      </w:pPr>
      <w:r>
        <w:rPr>
          <w:rFonts w:ascii="Arial" w:hAnsi="Arial" w:cs="Arial"/>
        </w:rPr>
        <w:t xml:space="preserve">The </w:t>
      </w:r>
      <w:r w:rsidR="0046357B">
        <w:rPr>
          <w:rFonts w:ascii="Arial" w:hAnsi="Arial" w:cs="Arial"/>
        </w:rPr>
        <w:t>development</w:t>
      </w:r>
      <w:r>
        <w:rPr>
          <w:rFonts w:ascii="Arial" w:hAnsi="Arial" w:cs="Arial"/>
        </w:rPr>
        <w:t xml:space="preserve"> d</w:t>
      </w:r>
      <w:r w:rsidRPr="005D7E9A">
        <w:rPr>
          <w:rFonts w:ascii="Arial" w:hAnsi="Arial" w:cs="Arial"/>
        </w:rPr>
        <w:t>oes not adversely impact upon any ecological features/attributes of the site</w:t>
      </w:r>
      <w:r>
        <w:rPr>
          <w:rFonts w:ascii="Arial" w:hAnsi="Arial" w:cs="Arial"/>
        </w:rPr>
        <w:t>, including flora and fauna associated with the riparian zone at the rear of the site</w:t>
      </w:r>
      <w:r w:rsidRPr="005D7E9A">
        <w:rPr>
          <w:rFonts w:ascii="Arial" w:hAnsi="Arial" w:cs="Arial"/>
        </w:rPr>
        <w:t>.</w:t>
      </w:r>
    </w:p>
    <w:p w14:paraId="53D31425" w14:textId="56EAF446" w:rsidR="00DD2372" w:rsidRPr="0046357B" w:rsidRDefault="00DD2372" w:rsidP="006D242D">
      <w:pPr>
        <w:pStyle w:val="ListParagraph"/>
        <w:numPr>
          <w:ilvl w:val="0"/>
          <w:numId w:val="38"/>
        </w:numPr>
        <w:contextualSpacing w:val="0"/>
        <w:rPr>
          <w:rFonts w:ascii="Arial" w:hAnsi="Arial" w:cs="Arial"/>
        </w:rPr>
      </w:pPr>
      <w:r>
        <w:rPr>
          <w:rFonts w:ascii="Arial" w:hAnsi="Arial" w:cs="Arial"/>
        </w:rPr>
        <w:t xml:space="preserve">The </w:t>
      </w:r>
      <w:r w:rsidR="0046357B">
        <w:rPr>
          <w:rFonts w:ascii="Arial" w:hAnsi="Arial" w:cs="Arial"/>
        </w:rPr>
        <w:t>development</w:t>
      </w:r>
      <w:r>
        <w:rPr>
          <w:rFonts w:ascii="Arial" w:hAnsi="Arial" w:cs="Arial"/>
        </w:rPr>
        <w:t xml:space="preserve"> achieves appropriate flooding outcomes</w:t>
      </w:r>
      <w:r w:rsidR="0046357B">
        <w:rPr>
          <w:rFonts w:ascii="Arial" w:hAnsi="Arial" w:cs="Arial"/>
        </w:rPr>
        <w:t xml:space="preserve"> and has demonstrated the development is </w:t>
      </w:r>
      <w:r w:rsidR="0046357B">
        <w:rPr>
          <w:rFonts w:ascii="Arial" w:hAnsi="Arial" w:cs="Arial"/>
          <w:color w:val="000000" w:themeColor="text1"/>
        </w:rPr>
        <w:t>compatible with the flooding site’s flooding hazard, will not be adversely impacted during a flood event, and does not impact adjoining lands during a flood event.</w:t>
      </w:r>
    </w:p>
    <w:p w14:paraId="101390D9" w14:textId="1AD1998E" w:rsidR="0046357B" w:rsidRDefault="0046357B" w:rsidP="006D242D">
      <w:pPr>
        <w:pStyle w:val="ListParagraph"/>
        <w:numPr>
          <w:ilvl w:val="0"/>
          <w:numId w:val="38"/>
        </w:numPr>
        <w:contextualSpacing w:val="0"/>
        <w:rPr>
          <w:rFonts w:ascii="Arial" w:hAnsi="Arial" w:cs="Arial"/>
        </w:rPr>
      </w:pPr>
      <w:r>
        <w:rPr>
          <w:rFonts w:ascii="Arial" w:hAnsi="Arial" w:cs="Arial"/>
        </w:rPr>
        <w:t>The development maintains appropriate visual and acoustic privacy outcomes.</w:t>
      </w:r>
    </w:p>
    <w:p w14:paraId="75FCADF5" w14:textId="62A0926F" w:rsidR="0046357B" w:rsidRDefault="0046357B" w:rsidP="006D242D">
      <w:pPr>
        <w:pStyle w:val="ListParagraph"/>
        <w:numPr>
          <w:ilvl w:val="0"/>
          <w:numId w:val="38"/>
        </w:numPr>
        <w:contextualSpacing w:val="0"/>
        <w:rPr>
          <w:rFonts w:ascii="Arial" w:hAnsi="Arial" w:cs="Arial"/>
        </w:rPr>
      </w:pPr>
      <w:r>
        <w:rPr>
          <w:rFonts w:ascii="Arial" w:hAnsi="Arial" w:cs="Arial"/>
        </w:rPr>
        <w:t>One additional tree will be removed, and complementary landscaping for amenity and visual privacy will be provided throughout the development.</w:t>
      </w:r>
    </w:p>
    <w:p w14:paraId="13E60898" w14:textId="295DEFB0" w:rsidR="00DD2372" w:rsidRDefault="00DD2372" w:rsidP="00DD2372">
      <w:pPr>
        <w:pStyle w:val="ListParagraph"/>
        <w:numPr>
          <w:ilvl w:val="0"/>
          <w:numId w:val="38"/>
        </w:numPr>
        <w:shd w:val="clear" w:color="auto" w:fill="FFFFFF"/>
        <w:spacing w:line="240" w:lineRule="auto"/>
        <w:ind w:right="-23"/>
        <w:contextualSpacing w:val="0"/>
        <w:rPr>
          <w:rFonts w:ascii="Arial" w:hAnsi="Arial" w:cs="Arial"/>
          <w:lang w:eastAsia="en-GB"/>
        </w:rPr>
      </w:pPr>
      <w:r w:rsidRPr="00DD2372">
        <w:rPr>
          <w:rFonts w:ascii="Arial" w:hAnsi="Arial" w:cs="Arial"/>
          <w:lang w:eastAsia="en-GB"/>
        </w:rPr>
        <w:t xml:space="preserve">The </w:t>
      </w:r>
      <w:r w:rsidR="0046357B">
        <w:rPr>
          <w:rFonts w:ascii="Arial" w:hAnsi="Arial" w:cs="Arial"/>
          <w:lang w:eastAsia="en-GB"/>
        </w:rPr>
        <w:t xml:space="preserve">development </w:t>
      </w:r>
      <w:r w:rsidRPr="00DD2372">
        <w:rPr>
          <w:rFonts w:ascii="Arial" w:hAnsi="Arial" w:cs="Arial"/>
          <w:lang w:eastAsia="en-GB"/>
        </w:rPr>
        <w:t>is consistent with the zone objectives</w:t>
      </w:r>
      <w:r>
        <w:rPr>
          <w:rFonts w:ascii="Arial" w:hAnsi="Arial" w:cs="Arial"/>
          <w:lang w:eastAsia="en-GB"/>
        </w:rPr>
        <w:t>.</w:t>
      </w:r>
    </w:p>
    <w:p w14:paraId="4C75BFAD" w14:textId="34102F38" w:rsidR="00022319" w:rsidRDefault="0046357B" w:rsidP="00DD2372">
      <w:pPr>
        <w:pStyle w:val="ListParagraph"/>
        <w:numPr>
          <w:ilvl w:val="0"/>
          <w:numId w:val="38"/>
        </w:numPr>
        <w:spacing w:line="240" w:lineRule="auto"/>
        <w:ind w:left="714" w:hanging="357"/>
        <w:contextualSpacing w:val="0"/>
        <w:rPr>
          <w:rFonts w:ascii="Arial" w:hAnsi="Arial" w:cs="Arial"/>
        </w:rPr>
      </w:pPr>
      <w:r>
        <w:rPr>
          <w:rFonts w:ascii="Arial" w:hAnsi="Arial" w:cs="Arial"/>
        </w:rPr>
        <w:t>The development maintains a b</w:t>
      </w:r>
      <w:r w:rsidR="00DD2372" w:rsidRPr="0046357B">
        <w:rPr>
          <w:rFonts w:ascii="Arial" w:hAnsi="Arial" w:cs="Arial"/>
        </w:rPr>
        <w:t>uilding height variations</w:t>
      </w:r>
      <w:r>
        <w:rPr>
          <w:rFonts w:ascii="Arial" w:hAnsi="Arial" w:cs="Arial"/>
        </w:rPr>
        <w:t xml:space="preserve"> which </w:t>
      </w:r>
      <w:r w:rsidRPr="00AB572B">
        <w:rPr>
          <w:rFonts w:ascii="Arial" w:hAnsi="Arial" w:cs="Arial"/>
        </w:rPr>
        <w:t xml:space="preserve">is considered to be appropriate for its location and </w:t>
      </w:r>
      <w:r w:rsidR="002247E3">
        <w:rPr>
          <w:rFonts w:ascii="Arial" w:hAnsi="Arial" w:cs="Arial"/>
        </w:rPr>
        <w:t xml:space="preserve">be </w:t>
      </w:r>
      <w:r w:rsidRPr="00AB572B">
        <w:rPr>
          <w:rFonts w:ascii="Arial" w:hAnsi="Arial" w:cs="Arial"/>
        </w:rPr>
        <w:t>of high quality urban form.</w:t>
      </w:r>
    </w:p>
    <w:p w14:paraId="5C01545E" w14:textId="208A0412" w:rsidR="0046357B" w:rsidRPr="0046357B" w:rsidRDefault="0046357B" w:rsidP="00DD2372">
      <w:pPr>
        <w:pStyle w:val="ListParagraph"/>
        <w:numPr>
          <w:ilvl w:val="0"/>
          <w:numId w:val="38"/>
        </w:numPr>
        <w:spacing w:line="240" w:lineRule="auto"/>
        <w:ind w:left="714" w:hanging="357"/>
        <w:contextualSpacing w:val="0"/>
        <w:rPr>
          <w:rFonts w:ascii="Arial" w:hAnsi="Arial" w:cs="Arial"/>
        </w:rPr>
      </w:pPr>
      <w:r w:rsidRPr="0046357B">
        <w:rPr>
          <w:rFonts w:ascii="Arial" w:hAnsi="Arial" w:cs="Arial"/>
        </w:rPr>
        <w:t xml:space="preserve">The development </w:t>
      </w:r>
      <w:r>
        <w:rPr>
          <w:rFonts w:ascii="Arial" w:hAnsi="Arial" w:cs="Arial"/>
        </w:rPr>
        <w:t xml:space="preserve">achieves appropriate streetscape and built form outcomes and </w:t>
      </w:r>
      <w:r w:rsidRPr="0046357B">
        <w:rPr>
          <w:rFonts w:ascii="Arial" w:hAnsi="Arial" w:cs="Arial"/>
        </w:rPr>
        <w:t xml:space="preserve">reflects a residential character that compliments existing surrounding residential development. </w:t>
      </w:r>
    </w:p>
    <w:p w14:paraId="1EAA4031" w14:textId="494660B8" w:rsidR="0012135E" w:rsidRDefault="0012135E" w:rsidP="0012135E">
      <w:pPr>
        <w:tabs>
          <w:tab w:val="left" w:pos="709"/>
          <w:tab w:val="left" w:pos="1560"/>
        </w:tabs>
        <w:spacing w:line="240" w:lineRule="auto"/>
        <w:ind w:right="23"/>
        <w:rPr>
          <w:rFonts w:ascii="Arial" w:hAnsi="Arial" w:cs="Arial"/>
          <w:bCs/>
          <w:lang w:eastAsia="en-AU"/>
        </w:rPr>
      </w:pPr>
      <w:r w:rsidRPr="007B6440">
        <w:rPr>
          <w:rFonts w:ascii="Arial" w:hAnsi="Arial" w:cs="Arial"/>
          <w:bCs/>
          <w:lang w:eastAsia="en-AU"/>
        </w:rPr>
        <w:t>The modifi</w:t>
      </w:r>
      <w:r>
        <w:rPr>
          <w:rFonts w:ascii="Arial" w:hAnsi="Arial" w:cs="Arial"/>
          <w:bCs/>
          <w:lang w:eastAsia="en-AU"/>
        </w:rPr>
        <w:t xml:space="preserve">ed development </w:t>
      </w:r>
      <w:r w:rsidRPr="007B6440">
        <w:rPr>
          <w:rFonts w:ascii="Arial" w:hAnsi="Arial" w:cs="Arial"/>
          <w:bCs/>
          <w:lang w:eastAsia="en-AU"/>
        </w:rPr>
        <w:t>is considered to be substantially the same development as originally approved. The application</w:t>
      </w:r>
      <w:r w:rsidR="00FE59D7">
        <w:rPr>
          <w:rFonts w:ascii="Arial" w:hAnsi="Arial" w:cs="Arial"/>
          <w:bCs/>
          <w:lang w:eastAsia="en-AU"/>
        </w:rPr>
        <w:t xml:space="preserve"> has demonstrated qualitatively and quantitatively the proposal </w:t>
      </w:r>
      <w:r>
        <w:rPr>
          <w:rFonts w:ascii="Arial" w:hAnsi="Arial" w:cs="Arial"/>
          <w:bCs/>
          <w:lang w:eastAsia="en-AU"/>
        </w:rPr>
        <w:t>maintains and/or improves elements of the approved</w:t>
      </w:r>
      <w:r w:rsidR="00FE59D7">
        <w:rPr>
          <w:rFonts w:ascii="Arial" w:hAnsi="Arial" w:cs="Arial"/>
          <w:bCs/>
          <w:lang w:eastAsia="en-AU"/>
        </w:rPr>
        <w:t xml:space="preserve"> development.</w:t>
      </w:r>
    </w:p>
    <w:p w14:paraId="3F6EF498" w14:textId="1D1B96F5" w:rsidR="0012135E" w:rsidRDefault="00FE59D7" w:rsidP="00022319">
      <w:pPr>
        <w:tabs>
          <w:tab w:val="left" w:pos="709"/>
          <w:tab w:val="left" w:pos="1560"/>
        </w:tabs>
        <w:spacing w:line="240" w:lineRule="auto"/>
        <w:ind w:right="23"/>
        <w:rPr>
          <w:rFonts w:ascii="Arial" w:hAnsi="Arial" w:cs="Arial"/>
          <w:highlight w:val="yellow"/>
        </w:rPr>
      </w:pPr>
      <w:r>
        <w:rPr>
          <w:rFonts w:ascii="Arial" w:hAnsi="Arial" w:cs="Arial"/>
          <w:bCs/>
          <w:lang w:eastAsia="en-AU"/>
        </w:rPr>
        <w:t>The reasons for the previous decision by the (then) Joint Regional Planning Panel have been addressed, with the proposal remaining consistent with these reasons.</w:t>
      </w:r>
    </w:p>
    <w:p w14:paraId="0F3469FA" w14:textId="678691AB" w:rsidR="007375A6" w:rsidRDefault="007375A6" w:rsidP="007375A6">
      <w:pPr>
        <w:spacing w:line="240" w:lineRule="auto"/>
        <w:rPr>
          <w:rFonts w:ascii="Arial" w:hAnsi="Arial" w:cs="Arial"/>
        </w:rPr>
      </w:pPr>
      <w:r w:rsidRPr="007375A6">
        <w:rPr>
          <w:rFonts w:ascii="Arial" w:hAnsi="Arial" w:cs="Arial"/>
        </w:rPr>
        <w:t>Following a detailed assessment of the proposal the development is considered to be in the public interest and worthy of approval subject to modified conditions contained in Attachment A.</w:t>
      </w:r>
    </w:p>
    <w:p w14:paraId="086F6BAC" w14:textId="2E6D7019" w:rsidR="000808D5" w:rsidRPr="00BE218C" w:rsidRDefault="000808D5" w:rsidP="003C2D01">
      <w:pPr>
        <w:pStyle w:val="ListParagraph"/>
        <w:numPr>
          <w:ilvl w:val="0"/>
          <w:numId w:val="1"/>
        </w:numPr>
        <w:tabs>
          <w:tab w:val="left" w:pos="7485"/>
        </w:tabs>
        <w:spacing w:line="240" w:lineRule="auto"/>
        <w:ind w:right="23" w:hanging="720"/>
        <w:contextualSpacing w:val="0"/>
        <w:rPr>
          <w:rFonts w:ascii="Arial" w:hAnsi="Arial" w:cs="Arial"/>
          <w:b/>
          <w:lang w:eastAsia="en-AU"/>
        </w:rPr>
      </w:pPr>
      <w:r w:rsidRPr="00BE218C">
        <w:rPr>
          <w:rFonts w:ascii="Arial" w:hAnsi="Arial" w:cs="Arial"/>
          <w:b/>
          <w:lang w:eastAsia="en-AU"/>
        </w:rPr>
        <w:t>THE SITE AND LOCALITY</w:t>
      </w:r>
    </w:p>
    <w:p w14:paraId="48128B3B" w14:textId="3BB00B4A" w:rsidR="00931A76" w:rsidRPr="00931A76" w:rsidRDefault="00931A76" w:rsidP="00931A76">
      <w:pPr>
        <w:tabs>
          <w:tab w:val="left" w:pos="7485"/>
        </w:tabs>
        <w:spacing w:line="240" w:lineRule="auto"/>
        <w:ind w:right="23"/>
        <w:rPr>
          <w:rFonts w:ascii="Arial" w:hAnsi="Arial" w:cs="Arial"/>
          <w:lang w:eastAsia="en-AU"/>
        </w:rPr>
      </w:pPr>
      <w:r w:rsidRPr="00931A76">
        <w:rPr>
          <w:rFonts w:ascii="Arial" w:hAnsi="Arial" w:cs="Arial"/>
          <w:lang w:eastAsia="en-AU"/>
        </w:rPr>
        <w:t>The site comprises five lots having frontage to Warners Bay Road of 80.52m</w:t>
      </w:r>
      <w:r w:rsidR="00F32CE3">
        <w:rPr>
          <w:rFonts w:ascii="Arial" w:hAnsi="Arial" w:cs="Arial"/>
          <w:lang w:eastAsia="en-AU"/>
        </w:rPr>
        <w:t>,</w:t>
      </w:r>
      <w:r w:rsidRPr="00931A76">
        <w:rPr>
          <w:rFonts w:ascii="Arial" w:hAnsi="Arial" w:cs="Arial"/>
          <w:lang w:eastAsia="en-AU"/>
        </w:rPr>
        <w:t xml:space="preserve"> and a total site area of 15,307m². </w:t>
      </w:r>
    </w:p>
    <w:p w14:paraId="0A7427CF" w14:textId="64BDFEC1" w:rsidR="00931A76" w:rsidRDefault="00931A76" w:rsidP="00931A76">
      <w:pPr>
        <w:tabs>
          <w:tab w:val="left" w:pos="7485"/>
        </w:tabs>
        <w:spacing w:line="240" w:lineRule="auto"/>
        <w:ind w:right="23"/>
        <w:rPr>
          <w:rFonts w:ascii="Arial" w:hAnsi="Arial" w:cs="Arial"/>
          <w:lang w:eastAsia="en-AU"/>
        </w:rPr>
      </w:pPr>
      <w:r w:rsidRPr="00931A76">
        <w:rPr>
          <w:rFonts w:ascii="Arial" w:hAnsi="Arial" w:cs="Arial"/>
          <w:lang w:eastAsia="en-AU"/>
        </w:rPr>
        <w:t>The site is zoned R2 – Low Density Residential for the lots adjacent to Warners Bay Road and RU4 – Primary Production Small Lots for the larger rear lot.</w:t>
      </w:r>
    </w:p>
    <w:p w14:paraId="4599F42C" w14:textId="184CED9D" w:rsidR="003E603B" w:rsidRDefault="003E603B" w:rsidP="003E603B">
      <w:pPr>
        <w:tabs>
          <w:tab w:val="left" w:pos="7485"/>
        </w:tabs>
        <w:spacing w:line="240" w:lineRule="auto"/>
        <w:ind w:right="23"/>
        <w:rPr>
          <w:rFonts w:ascii="Arial" w:hAnsi="Arial" w:cs="Arial"/>
          <w:lang w:eastAsia="en-AU"/>
        </w:rPr>
      </w:pPr>
      <w:r>
        <w:rPr>
          <w:rFonts w:ascii="Arial" w:hAnsi="Arial" w:cs="Arial"/>
          <w:lang w:eastAsia="en-AU"/>
        </w:rPr>
        <w:t>The land is vacant of built form, with vegetation along the western and southern boundaries. The south boundary comprises South Creek and a riparian area. The land slopes down gently from Warners Bay Road towards South Creek.</w:t>
      </w:r>
    </w:p>
    <w:p w14:paraId="5A4459F4" w14:textId="30E92B7A" w:rsidR="00CF063C" w:rsidRDefault="00CF063C" w:rsidP="003E603B">
      <w:pPr>
        <w:tabs>
          <w:tab w:val="left" w:pos="7485"/>
        </w:tabs>
        <w:spacing w:line="240" w:lineRule="auto"/>
        <w:ind w:right="23"/>
        <w:rPr>
          <w:rFonts w:ascii="Arial" w:hAnsi="Arial" w:cs="Arial"/>
          <w:lang w:eastAsia="en-AU"/>
        </w:rPr>
      </w:pPr>
      <w:r>
        <w:rPr>
          <w:rFonts w:ascii="Arial" w:hAnsi="Arial" w:cs="Arial"/>
          <w:lang w:eastAsia="en-AU"/>
        </w:rPr>
        <w:t xml:space="preserve">A 5.7m wide drainage easement and overland flow </w:t>
      </w:r>
      <w:r w:rsidR="00DE7BF6">
        <w:rPr>
          <w:rFonts w:ascii="Arial" w:hAnsi="Arial" w:cs="Arial"/>
          <w:lang w:eastAsia="en-AU"/>
        </w:rPr>
        <w:t>p</w:t>
      </w:r>
      <w:r>
        <w:rPr>
          <w:rFonts w:ascii="Arial" w:hAnsi="Arial" w:cs="Arial"/>
          <w:lang w:eastAsia="en-AU"/>
        </w:rPr>
        <w:t>ath is located along the western boundary of the site.</w:t>
      </w:r>
    </w:p>
    <w:p w14:paraId="67DAFA77" w14:textId="77777777" w:rsidR="003E603B" w:rsidRDefault="003E603B" w:rsidP="003E603B">
      <w:pPr>
        <w:tabs>
          <w:tab w:val="left" w:pos="7485"/>
        </w:tabs>
        <w:spacing w:line="240" w:lineRule="auto"/>
        <w:ind w:right="23"/>
        <w:rPr>
          <w:rFonts w:ascii="Arial" w:hAnsi="Arial" w:cs="Arial"/>
          <w:lang w:eastAsia="en-AU"/>
        </w:rPr>
      </w:pPr>
      <w:r>
        <w:rPr>
          <w:rFonts w:ascii="Arial" w:hAnsi="Arial" w:cs="Arial"/>
          <w:lang w:eastAsia="en-AU"/>
        </w:rPr>
        <w:t xml:space="preserve">The locality comprises low density residential development to the west and north (across Warners Bay Rd). Seniors housing development (Lymington Village) is located adjacent to the eastern side boundary. </w:t>
      </w:r>
    </w:p>
    <w:p w14:paraId="03705BA6" w14:textId="2B7EC81B" w:rsidR="003E603B" w:rsidRDefault="003E603B" w:rsidP="003E603B">
      <w:pPr>
        <w:tabs>
          <w:tab w:val="left" w:pos="7485"/>
        </w:tabs>
        <w:spacing w:line="240" w:lineRule="auto"/>
        <w:ind w:right="23"/>
        <w:rPr>
          <w:rFonts w:ascii="Arial" w:hAnsi="Arial" w:cs="Arial"/>
          <w:lang w:eastAsia="en-AU"/>
        </w:rPr>
      </w:pPr>
      <w:r>
        <w:rPr>
          <w:rFonts w:ascii="Arial" w:hAnsi="Arial" w:cs="Arial"/>
          <w:lang w:eastAsia="en-AU"/>
        </w:rPr>
        <w:t>Warners Bay town centre is located approximately 1.4km (by road) to the north-west of the site.</w:t>
      </w:r>
    </w:p>
    <w:p w14:paraId="0A3CCC59" w14:textId="62BD867D" w:rsidR="00454C9E" w:rsidRPr="00C50C35" w:rsidRDefault="003E603B" w:rsidP="003E603B">
      <w:pPr>
        <w:widowControl w:val="0"/>
        <w:spacing w:line="240" w:lineRule="auto"/>
        <w:jc w:val="center"/>
        <w:rPr>
          <w:rFonts w:ascii="Arial" w:hAnsi="Arial" w:cs="Arial"/>
          <w:color w:val="00B050"/>
          <w:highlight w:val="yellow"/>
        </w:rPr>
      </w:pPr>
      <w:r>
        <w:rPr>
          <w:noProof/>
        </w:rPr>
        <w:lastRenderedPageBreak/>
        <w:drawing>
          <wp:inline distT="0" distB="0" distL="0" distR="0" wp14:anchorId="1BDD5396" wp14:editId="14DC63BB">
            <wp:extent cx="4162425" cy="2726055"/>
            <wp:effectExtent l="0" t="0" r="9525" b="0"/>
            <wp:docPr id="6" name="Picture 6"/>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3"/>
                    <a:stretch>
                      <a:fillRect/>
                    </a:stretch>
                  </pic:blipFill>
                  <pic:spPr>
                    <a:xfrm>
                      <a:off x="0" y="0"/>
                      <a:ext cx="4162425" cy="2726055"/>
                    </a:xfrm>
                    <a:prstGeom prst="rect">
                      <a:avLst/>
                    </a:prstGeom>
                  </pic:spPr>
                </pic:pic>
              </a:graphicData>
            </a:graphic>
          </wp:inline>
        </w:drawing>
      </w:r>
    </w:p>
    <w:p w14:paraId="08980FE2" w14:textId="77777777" w:rsidR="003E603B" w:rsidRPr="003E603B" w:rsidRDefault="003E603B" w:rsidP="003E603B">
      <w:pPr>
        <w:tabs>
          <w:tab w:val="left" w:pos="7485"/>
        </w:tabs>
        <w:spacing w:line="240" w:lineRule="auto"/>
        <w:ind w:right="23"/>
        <w:jc w:val="center"/>
        <w:rPr>
          <w:rFonts w:ascii="Arial" w:hAnsi="Arial" w:cs="Arial"/>
          <w:b/>
          <w:sz w:val="18"/>
          <w:szCs w:val="18"/>
          <w:lang w:eastAsia="en-AU"/>
        </w:rPr>
      </w:pPr>
      <w:r w:rsidRPr="003E603B">
        <w:rPr>
          <w:rFonts w:ascii="Arial" w:hAnsi="Arial" w:cs="Arial"/>
          <w:b/>
          <w:sz w:val="18"/>
          <w:szCs w:val="18"/>
          <w:lang w:eastAsia="en-AU"/>
        </w:rPr>
        <w:t>Figure 1: Location map including zoning overlay and bus stops</w:t>
      </w:r>
    </w:p>
    <w:p w14:paraId="6977D279" w14:textId="75E14B89" w:rsidR="000808D5" w:rsidRPr="00BE218C" w:rsidRDefault="000808D5" w:rsidP="003C2D01">
      <w:pPr>
        <w:pStyle w:val="ListParagraph"/>
        <w:numPr>
          <w:ilvl w:val="0"/>
          <w:numId w:val="1"/>
        </w:numPr>
        <w:tabs>
          <w:tab w:val="left" w:pos="7485"/>
        </w:tabs>
        <w:spacing w:line="240" w:lineRule="auto"/>
        <w:ind w:right="23" w:hanging="720"/>
        <w:contextualSpacing w:val="0"/>
        <w:rPr>
          <w:rFonts w:ascii="Arial" w:hAnsi="Arial" w:cs="Arial"/>
          <w:b/>
          <w:lang w:eastAsia="en-AU"/>
        </w:rPr>
      </w:pPr>
      <w:r w:rsidRPr="00BE218C">
        <w:rPr>
          <w:rFonts w:ascii="Arial" w:hAnsi="Arial" w:cs="Arial"/>
          <w:b/>
          <w:lang w:eastAsia="en-AU"/>
        </w:rPr>
        <w:t>THE PROPOSAL</w:t>
      </w:r>
      <w:r w:rsidR="00396E79">
        <w:rPr>
          <w:rFonts w:ascii="Arial" w:hAnsi="Arial" w:cs="Arial"/>
          <w:b/>
          <w:lang w:eastAsia="en-AU"/>
        </w:rPr>
        <w:t xml:space="preserve"> AND BACKGROUND </w:t>
      </w:r>
    </w:p>
    <w:p w14:paraId="01A705A0" w14:textId="1BDC61C4" w:rsidR="00396E79" w:rsidRDefault="00396E79" w:rsidP="003C2D01">
      <w:pPr>
        <w:pStyle w:val="ListParagraph"/>
        <w:numPr>
          <w:ilvl w:val="1"/>
          <w:numId w:val="1"/>
        </w:numPr>
        <w:tabs>
          <w:tab w:val="left" w:pos="7485"/>
        </w:tabs>
        <w:spacing w:line="240" w:lineRule="auto"/>
        <w:ind w:left="709" w:right="23" w:hanging="709"/>
        <w:contextualSpacing w:val="0"/>
        <w:rPr>
          <w:rFonts w:ascii="Arial" w:hAnsi="Arial" w:cs="Arial"/>
          <w:b/>
          <w:lang w:eastAsia="en-AU"/>
        </w:rPr>
      </w:pPr>
      <w:r>
        <w:rPr>
          <w:rFonts w:ascii="Arial" w:hAnsi="Arial" w:cs="Arial"/>
          <w:b/>
          <w:lang w:eastAsia="en-AU"/>
        </w:rPr>
        <w:t xml:space="preserve">The </w:t>
      </w:r>
      <w:r w:rsidR="005374CE">
        <w:rPr>
          <w:rFonts w:ascii="Arial" w:hAnsi="Arial" w:cs="Arial"/>
          <w:b/>
          <w:lang w:eastAsia="en-AU"/>
        </w:rPr>
        <w:t>p</w:t>
      </w:r>
      <w:r>
        <w:rPr>
          <w:rFonts w:ascii="Arial" w:hAnsi="Arial" w:cs="Arial"/>
          <w:b/>
          <w:lang w:eastAsia="en-AU"/>
        </w:rPr>
        <w:t xml:space="preserve">roposal </w:t>
      </w:r>
    </w:p>
    <w:p w14:paraId="330B6B12" w14:textId="77777777" w:rsidR="003E603B" w:rsidRDefault="003E603B" w:rsidP="003E603B">
      <w:pPr>
        <w:tabs>
          <w:tab w:val="left" w:pos="7485"/>
        </w:tabs>
        <w:spacing w:line="240" w:lineRule="auto"/>
        <w:ind w:right="23"/>
        <w:rPr>
          <w:rFonts w:ascii="Arial" w:hAnsi="Arial" w:cs="Arial"/>
          <w:bCs/>
          <w:lang w:eastAsia="en-AU"/>
        </w:rPr>
      </w:pPr>
      <w:r>
        <w:rPr>
          <w:rFonts w:ascii="Arial" w:hAnsi="Arial" w:cs="Arial"/>
          <w:bCs/>
          <w:lang w:eastAsia="en-AU"/>
        </w:rPr>
        <w:t>The proposal seeks consent for modifications to an approved Seniors Housing (residential care facility).</w:t>
      </w:r>
    </w:p>
    <w:p w14:paraId="58176216" w14:textId="77777777" w:rsidR="003E603B" w:rsidRDefault="003E603B" w:rsidP="003E603B">
      <w:pPr>
        <w:tabs>
          <w:tab w:val="left" w:pos="7485"/>
        </w:tabs>
        <w:spacing w:line="240" w:lineRule="auto"/>
        <w:ind w:right="23"/>
        <w:jc w:val="both"/>
        <w:rPr>
          <w:rFonts w:ascii="Arial" w:hAnsi="Arial" w:cs="Arial"/>
          <w:bCs/>
          <w:lang w:eastAsia="en-AU"/>
        </w:rPr>
      </w:pPr>
      <w:r>
        <w:rPr>
          <w:rFonts w:ascii="Arial" w:hAnsi="Arial" w:cs="Arial"/>
          <w:bCs/>
          <w:lang w:eastAsia="en-AU"/>
        </w:rPr>
        <w:t>Specifically, the proposal involves:</w:t>
      </w:r>
    </w:p>
    <w:p w14:paraId="141AC9F3" w14:textId="1CA64209" w:rsidR="003E603B" w:rsidRDefault="003E603B" w:rsidP="00CF7EA7">
      <w:pPr>
        <w:pStyle w:val="ListParagraph"/>
        <w:numPr>
          <w:ilvl w:val="0"/>
          <w:numId w:val="13"/>
        </w:numPr>
        <w:tabs>
          <w:tab w:val="left" w:pos="7485"/>
        </w:tabs>
        <w:spacing w:line="240" w:lineRule="auto"/>
        <w:ind w:left="714" w:right="23" w:hanging="357"/>
        <w:contextualSpacing w:val="0"/>
        <w:rPr>
          <w:rFonts w:ascii="Arial" w:hAnsi="Arial" w:cs="Arial"/>
          <w:lang w:eastAsia="en-AU"/>
        </w:rPr>
      </w:pPr>
      <w:r>
        <w:rPr>
          <w:rFonts w:ascii="Arial" w:hAnsi="Arial" w:cs="Arial"/>
          <w:lang w:eastAsia="en-AU"/>
        </w:rPr>
        <w:t xml:space="preserve">amendment </w:t>
      </w:r>
      <w:r w:rsidR="00F42549">
        <w:rPr>
          <w:rFonts w:ascii="Arial" w:hAnsi="Arial" w:cs="Arial"/>
          <w:lang w:eastAsia="en-AU"/>
        </w:rPr>
        <w:t xml:space="preserve">from two levels of residential rooms </w:t>
      </w:r>
      <w:r>
        <w:rPr>
          <w:rFonts w:ascii="Arial" w:hAnsi="Arial" w:cs="Arial"/>
          <w:lang w:eastAsia="en-AU"/>
        </w:rPr>
        <w:t>to a single level of rooms</w:t>
      </w:r>
      <w:r w:rsidR="00F42549">
        <w:rPr>
          <w:rFonts w:ascii="Arial" w:hAnsi="Arial" w:cs="Arial"/>
          <w:lang w:eastAsia="en-AU"/>
        </w:rPr>
        <w:t>.</w:t>
      </w:r>
    </w:p>
    <w:p w14:paraId="62C22E97" w14:textId="1ACE5F22" w:rsidR="003E603B" w:rsidRDefault="003E603B" w:rsidP="00CF7EA7">
      <w:pPr>
        <w:pStyle w:val="ListParagraph"/>
        <w:numPr>
          <w:ilvl w:val="0"/>
          <w:numId w:val="13"/>
        </w:numPr>
        <w:tabs>
          <w:tab w:val="left" w:pos="7485"/>
        </w:tabs>
        <w:spacing w:line="240" w:lineRule="auto"/>
        <w:ind w:left="714" w:right="23" w:hanging="357"/>
        <w:contextualSpacing w:val="0"/>
        <w:rPr>
          <w:rFonts w:ascii="Arial" w:hAnsi="Arial" w:cs="Arial"/>
          <w:lang w:eastAsia="en-AU"/>
        </w:rPr>
      </w:pPr>
      <w:r>
        <w:rPr>
          <w:rFonts w:ascii="Arial" w:hAnsi="Arial" w:cs="Arial"/>
          <w:lang w:eastAsia="en-AU"/>
        </w:rPr>
        <w:t xml:space="preserve">reduction </w:t>
      </w:r>
      <w:r w:rsidR="00F42549">
        <w:rPr>
          <w:rFonts w:ascii="Arial" w:hAnsi="Arial" w:cs="Arial"/>
          <w:lang w:eastAsia="en-AU"/>
        </w:rPr>
        <w:t xml:space="preserve">from 144 beds (including 36 beds for people with dementia) </w:t>
      </w:r>
      <w:r>
        <w:rPr>
          <w:rFonts w:ascii="Arial" w:hAnsi="Arial" w:cs="Arial"/>
          <w:lang w:eastAsia="en-AU"/>
        </w:rPr>
        <w:t>to 110 beds (</w:t>
      </w:r>
      <w:r w:rsidR="00F42549">
        <w:rPr>
          <w:rFonts w:ascii="Arial" w:hAnsi="Arial" w:cs="Arial"/>
          <w:lang w:eastAsia="en-AU"/>
        </w:rPr>
        <w:t xml:space="preserve">including </w:t>
      </w:r>
      <w:r>
        <w:rPr>
          <w:rFonts w:ascii="Arial" w:hAnsi="Arial" w:cs="Arial"/>
          <w:lang w:eastAsia="en-AU"/>
        </w:rPr>
        <w:t xml:space="preserve">16 beds </w:t>
      </w:r>
      <w:r w:rsidR="00F42549">
        <w:rPr>
          <w:rFonts w:ascii="Arial" w:hAnsi="Arial" w:cs="Arial"/>
          <w:lang w:eastAsia="en-AU"/>
        </w:rPr>
        <w:t xml:space="preserve">for people with </w:t>
      </w:r>
      <w:r>
        <w:rPr>
          <w:rFonts w:ascii="Arial" w:hAnsi="Arial" w:cs="Arial"/>
          <w:lang w:eastAsia="en-AU"/>
        </w:rPr>
        <w:t>dementia beds)</w:t>
      </w:r>
      <w:r w:rsidR="00F42549">
        <w:rPr>
          <w:rFonts w:ascii="Arial" w:hAnsi="Arial" w:cs="Arial"/>
          <w:lang w:eastAsia="en-AU"/>
        </w:rPr>
        <w:t>.</w:t>
      </w:r>
    </w:p>
    <w:p w14:paraId="765EAE21" w14:textId="1DF6F118" w:rsidR="003E603B" w:rsidRDefault="003E603B" w:rsidP="00CF7EA7">
      <w:pPr>
        <w:pStyle w:val="ListParagraph"/>
        <w:numPr>
          <w:ilvl w:val="0"/>
          <w:numId w:val="13"/>
        </w:numPr>
        <w:tabs>
          <w:tab w:val="left" w:pos="7485"/>
        </w:tabs>
        <w:spacing w:line="240" w:lineRule="auto"/>
        <w:ind w:left="714" w:right="23" w:hanging="357"/>
        <w:contextualSpacing w:val="0"/>
        <w:rPr>
          <w:rFonts w:ascii="Arial" w:hAnsi="Arial" w:cs="Arial"/>
          <w:lang w:eastAsia="en-AU"/>
        </w:rPr>
      </w:pPr>
      <w:r>
        <w:rPr>
          <w:rFonts w:ascii="Arial" w:hAnsi="Arial" w:cs="Arial"/>
          <w:lang w:eastAsia="en-AU"/>
        </w:rPr>
        <w:t>reduction in height of building from 10.5m to 10.1m.</w:t>
      </w:r>
    </w:p>
    <w:p w14:paraId="258BE4A9" w14:textId="3647206B" w:rsidR="00F42549" w:rsidRDefault="00F42549" w:rsidP="00CF7EA7">
      <w:pPr>
        <w:pStyle w:val="ListParagraph"/>
        <w:numPr>
          <w:ilvl w:val="0"/>
          <w:numId w:val="13"/>
        </w:numPr>
        <w:tabs>
          <w:tab w:val="left" w:pos="7485"/>
        </w:tabs>
        <w:spacing w:line="240" w:lineRule="auto"/>
        <w:ind w:left="714" w:right="23" w:hanging="357"/>
        <w:contextualSpacing w:val="0"/>
        <w:rPr>
          <w:rFonts w:ascii="Arial" w:hAnsi="Arial" w:cs="Arial"/>
          <w:lang w:eastAsia="en-AU"/>
        </w:rPr>
      </w:pPr>
      <w:r>
        <w:rPr>
          <w:rFonts w:ascii="Arial" w:hAnsi="Arial" w:cs="Arial"/>
          <w:lang w:eastAsia="en-AU"/>
        </w:rPr>
        <w:t>increased height of residential finished floor levels from 6.5m AHD to 8.3m AHD to accommodate for updated flood study.</w:t>
      </w:r>
    </w:p>
    <w:p w14:paraId="44B341B7" w14:textId="77777777" w:rsidR="003E603B" w:rsidRPr="00DE7BF6" w:rsidRDefault="003E603B" w:rsidP="00CF7EA7">
      <w:pPr>
        <w:pStyle w:val="ListParagraph"/>
        <w:numPr>
          <w:ilvl w:val="0"/>
          <w:numId w:val="13"/>
        </w:numPr>
        <w:tabs>
          <w:tab w:val="left" w:pos="7485"/>
        </w:tabs>
        <w:spacing w:line="240" w:lineRule="auto"/>
        <w:ind w:left="714" w:right="23" w:hanging="357"/>
        <w:contextualSpacing w:val="0"/>
        <w:rPr>
          <w:rFonts w:ascii="Arial" w:hAnsi="Arial" w:cs="Arial"/>
          <w:lang w:eastAsia="en-AU"/>
        </w:rPr>
      </w:pPr>
      <w:r w:rsidRPr="00DE7BF6">
        <w:rPr>
          <w:rFonts w:ascii="Arial" w:hAnsi="Arial" w:cs="Arial"/>
          <w:lang w:eastAsia="en-AU"/>
        </w:rPr>
        <w:t xml:space="preserve">increase to side and rear boundaries. </w:t>
      </w:r>
    </w:p>
    <w:p w14:paraId="2BECE8A4" w14:textId="0AD1CDE1" w:rsidR="003E603B" w:rsidRPr="00DE7BF6" w:rsidRDefault="003E603B" w:rsidP="00CF7EA7">
      <w:pPr>
        <w:pStyle w:val="ListParagraph"/>
        <w:numPr>
          <w:ilvl w:val="0"/>
          <w:numId w:val="13"/>
        </w:numPr>
        <w:tabs>
          <w:tab w:val="left" w:pos="7485"/>
        </w:tabs>
        <w:spacing w:line="240" w:lineRule="auto"/>
        <w:ind w:left="714" w:right="23" w:hanging="357"/>
        <w:contextualSpacing w:val="0"/>
        <w:rPr>
          <w:rFonts w:ascii="Arial" w:hAnsi="Arial" w:cs="Arial"/>
          <w:lang w:eastAsia="en-AU"/>
        </w:rPr>
      </w:pPr>
      <w:r w:rsidRPr="00DE7BF6">
        <w:rPr>
          <w:rFonts w:ascii="Arial" w:hAnsi="Arial" w:cs="Arial"/>
          <w:lang w:eastAsia="en-AU"/>
        </w:rPr>
        <w:t>reduction to front setback</w:t>
      </w:r>
      <w:r w:rsidR="00F42549" w:rsidRPr="00DE7BF6">
        <w:rPr>
          <w:rFonts w:ascii="Arial" w:hAnsi="Arial" w:cs="Arial"/>
          <w:lang w:eastAsia="en-AU"/>
        </w:rPr>
        <w:t xml:space="preserve"> from </w:t>
      </w:r>
      <w:r w:rsidR="00DE7BF6">
        <w:rPr>
          <w:rFonts w:ascii="Arial" w:hAnsi="Arial" w:cs="Arial"/>
          <w:lang w:eastAsia="en-AU"/>
        </w:rPr>
        <w:t>34</w:t>
      </w:r>
      <w:r w:rsidR="00DE7BF6" w:rsidRPr="00DE7BF6">
        <w:rPr>
          <w:rFonts w:ascii="Arial" w:hAnsi="Arial" w:cs="Arial"/>
          <w:lang w:eastAsia="en-AU"/>
        </w:rPr>
        <w:t>m</w:t>
      </w:r>
      <w:r w:rsidR="00F42549" w:rsidRPr="00DE7BF6">
        <w:rPr>
          <w:rFonts w:ascii="Arial" w:hAnsi="Arial" w:cs="Arial"/>
          <w:lang w:eastAsia="en-AU"/>
        </w:rPr>
        <w:t xml:space="preserve"> to 12.</w:t>
      </w:r>
    </w:p>
    <w:p w14:paraId="3AA5A948" w14:textId="34FB381B" w:rsidR="003E603B" w:rsidRDefault="003E603B" w:rsidP="00CF7EA7">
      <w:pPr>
        <w:pStyle w:val="ListParagraph"/>
        <w:numPr>
          <w:ilvl w:val="0"/>
          <w:numId w:val="13"/>
        </w:numPr>
        <w:tabs>
          <w:tab w:val="left" w:pos="7485"/>
        </w:tabs>
        <w:spacing w:line="240" w:lineRule="auto"/>
        <w:ind w:left="714" w:right="23" w:hanging="357"/>
        <w:contextualSpacing w:val="0"/>
        <w:rPr>
          <w:rFonts w:ascii="Arial" w:hAnsi="Arial" w:cs="Arial"/>
          <w:lang w:eastAsia="en-AU"/>
        </w:rPr>
      </w:pPr>
      <w:r>
        <w:rPr>
          <w:rFonts w:ascii="Arial" w:hAnsi="Arial" w:cs="Arial"/>
          <w:lang w:eastAsia="en-AU"/>
        </w:rPr>
        <w:t>replacement of at-grade parking within the front setback</w:t>
      </w:r>
      <w:r w:rsidR="00F42549">
        <w:rPr>
          <w:rFonts w:ascii="Arial" w:hAnsi="Arial" w:cs="Arial"/>
          <w:lang w:eastAsia="en-AU"/>
        </w:rPr>
        <w:t xml:space="preserve">, </w:t>
      </w:r>
      <w:r>
        <w:rPr>
          <w:rFonts w:ascii="Arial" w:hAnsi="Arial" w:cs="Arial"/>
          <w:lang w:eastAsia="en-AU"/>
        </w:rPr>
        <w:t xml:space="preserve">to </w:t>
      </w:r>
      <w:r w:rsidR="00F42549">
        <w:rPr>
          <w:rFonts w:ascii="Arial" w:hAnsi="Arial" w:cs="Arial"/>
          <w:lang w:eastAsia="en-AU"/>
        </w:rPr>
        <w:t xml:space="preserve">primarily within the new </w:t>
      </w:r>
      <w:r>
        <w:rPr>
          <w:rFonts w:ascii="Arial" w:hAnsi="Arial" w:cs="Arial"/>
          <w:lang w:eastAsia="en-AU"/>
        </w:rPr>
        <w:t>basement level parking beneath the building.</w:t>
      </w:r>
    </w:p>
    <w:p w14:paraId="005BF07F" w14:textId="584B0BA6" w:rsidR="003E603B" w:rsidRDefault="003E603B" w:rsidP="00CF7EA7">
      <w:pPr>
        <w:pStyle w:val="ListParagraph"/>
        <w:numPr>
          <w:ilvl w:val="0"/>
          <w:numId w:val="13"/>
        </w:numPr>
        <w:tabs>
          <w:tab w:val="left" w:pos="7485"/>
        </w:tabs>
        <w:spacing w:line="240" w:lineRule="auto"/>
        <w:ind w:left="714" w:right="23" w:hanging="357"/>
        <w:contextualSpacing w:val="0"/>
        <w:rPr>
          <w:rFonts w:ascii="Arial" w:hAnsi="Arial" w:cs="Arial"/>
          <w:lang w:eastAsia="en-AU"/>
        </w:rPr>
      </w:pPr>
      <w:r>
        <w:rPr>
          <w:rFonts w:ascii="Arial" w:hAnsi="Arial" w:cs="Arial"/>
          <w:lang w:eastAsia="en-AU"/>
        </w:rPr>
        <w:t xml:space="preserve">increase car parking provision </w:t>
      </w:r>
      <w:r w:rsidR="00F42549">
        <w:rPr>
          <w:rFonts w:ascii="Arial" w:hAnsi="Arial" w:cs="Arial"/>
          <w:lang w:eastAsia="en-AU"/>
        </w:rPr>
        <w:t xml:space="preserve">from 36 spaces </w:t>
      </w:r>
      <w:r>
        <w:rPr>
          <w:rFonts w:ascii="Arial" w:hAnsi="Arial" w:cs="Arial"/>
          <w:lang w:eastAsia="en-AU"/>
        </w:rPr>
        <w:t>to 44 spaces</w:t>
      </w:r>
      <w:r w:rsidR="00F42549">
        <w:rPr>
          <w:rFonts w:ascii="Arial" w:hAnsi="Arial" w:cs="Arial"/>
          <w:lang w:eastAsia="en-AU"/>
        </w:rPr>
        <w:t>.</w:t>
      </w:r>
    </w:p>
    <w:p w14:paraId="6225FA99" w14:textId="2EBDEE4E" w:rsidR="003E603B" w:rsidRDefault="003E603B" w:rsidP="00CF7EA7">
      <w:pPr>
        <w:pStyle w:val="ListParagraph"/>
        <w:numPr>
          <w:ilvl w:val="0"/>
          <w:numId w:val="13"/>
        </w:numPr>
        <w:tabs>
          <w:tab w:val="left" w:pos="7485"/>
        </w:tabs>
        <w:spacing w:line="240" w:lineRule="auto"/>
        <w:ind w:left="714" w:right="23" w:hanging="357"/>
        <w:contextualSpacing w:val="0"/>
        <w:rPr>
          <w:rFonts w:ascii="Arial" w:hAnsi="Arial" w:cs="Arial"/>
          <w:lang w:eastAsia="en-AU"/>
        </w:rPr>
      </w:pPr>
      <w:r>
        <w:rPr>
          <w:rFonts w:ascii="Arial" w:hAnsi="Arial" w:cs="Arial"/>
          <w:lang w:eastAsia="en-AU"/>
        </w:rPr>
        <w:t>amended vehicular access arrangements</w:t>
      </w:r>
      <w:r w:rsidR="00F42549">
        <w:rPr>
          <w:rFonts w:ascii="Arial" w:hAnsi="Arial" w:cs="Arial"/>
          <w:lang w:eastAsia="en-AU"/>
        </w:rPr>
        <w:t xml:space="preserve"> from single access, to combined eastern driveway and separate entry/exit for porte-coche</w:t>
      </w:r>
      <w:r w:rsidR="00DF2B85">
        <w:rPr>
          <w:rFonts w:ascii="Arial" w:hAnsi="Arial" w:cs="Arial"/>
          <w:lang w:eastAsia="en-AU"/>
        </w:rPr>
        <w:t>re</w:t>
      </w:r>
      <w:r>
        <w:rPr>
          <w:rFonts w:ascii="Arial" w:hAnsi="Arial" w:cs="Arial"/>
          <w:lang w:eastAsia="en-AU"/>
        </w:rPr>
        <w:t>.</w:t>
      </w:r>
    </w:p>
    <w:p w14:paraId="660B9DD7" w14:textId="77777777" w:rsidR="003E603B" w:rsidRDefault="003E603B" w:rsidP="00CF7EA7">
      <w:pPr>
        <w:pStyle w:val="ListParagraph"/>
        <w:numPr>
          <w:ilvl w:val="0"/>
          <w:numId w:val="13"/>
        </w:numPr>
        <w:tabs>
          <w:tab w:val="left" w:pos="7485"/>
        </w:tabs>
        <w:spacing w:line="240" w:lineRule="auto"/>
        <w:ind w:left="714" w:right="23" w:hanging="357"/>
        <w:contextualSpacing w:val="0"/>
        <w:rPr>
          <w:rFonts w:ascii="Arial" w:hAnsi="Arial" w:cs="Arial"/>
          <w:lang w:eastAsia="en-AU"/>
        </w:rPr>
      </w:pPr>
      <w:r>
        <w:rPr>
          <w:rFonts w:ascii="Arial" w:hAnsi="Arial" w:cs="Arial"/>
          <w:lang w:eastAsia="en-AU"/>
        </w:rPr>
        <w:t>new driveway along south-eastern boundary providing access to the undercroft/basement car parking area and back of house functions.</w:t>
      </w:r>
    </w:p>
    <w:p w14:paraId="052B0D65" w14:textId="0C4714D5" w:rsidR="003E603B" w:rsidRDefault="003E603B" w:rsidP="00CF7EA7">
      <w:pPr>
        <w:pStyle w:val="ListParagraph"/>
        <w:numPr>
          <w:ilvl w:val="0"/>
          <w:numId w:val="13"/>
        </w:numPr>
        <w:tabs>
          <w:tab w:val="left" w:pos="7485"/>
        </w:tabs>
        <w:spacing w:line="240" w:lineRule="auto"/>
        <w:ind w:left="714" w:right="23" w:hanging="357"/>
        <w:contextualSpacing w:val="0"/>
        <w:rPr>
          <w:rFonts w:ascii="Arial" w:hAnsi="Arial" w:cs="Arial"/>
          <w:lang w:eastAsia="en-AU"/>
        </w:rPr>
      </w:pPr>
      <w:r>
        <w:rPr>
          <w:rFonts w:ascii="Arial" w:hAnsi="Arial" w:cs="Arial"/>
          <w:lang w:eastAsia="en-AU"/>
        </w:rPr>
        <w:t xml:space="preserve">amended stormwater design and landscape design, including removal of </w:t>
      </w:r>
      <w:r w:rsidR="00F42549">
        <w:rPr>
          <w:rFonts w:ascii="Arial" w:hAnsi="Arial" w:cs="Arial"/>
          <w:lang w:eastAsia="en-AU"/>
        </w:rPr>
        <w:t xml:space="preserve">one </w:t>
      </w:r>
      <w:r>
        <w:rPr>
          <w:rFonts w:ascii="Arial" w:hAnsi="Arial" w:cs="Arial"/>
          <w:lang w:eastAsia="en-AU"/>
        </w:rPr>
        <w:t>additional tree.</w:t>
      </w:r>
    </w:p>
    <w:p w14:paraId="02BA80F2" w14:textId="4B8A23DE" w:rsidR="00F42549" w:rsidRDefault="00F42549" w:rsidP="00F42549">
      <w:pPr>
        <w:pStyle w:val="ListParagraph"/>
        <w:numPr>
          <w:ilvl w:val="0"/>
          <w:numId w:val="13"/>
        </w:numPr>
        <w:tabs>
          <w:tab w:val="left" w:pos="7485"/>
        </w:tabs>
        <w:spacing w:line="240" w:lineRule="auto"/>
        <w:ind w:left="714" w:right="23" w:hanging="357"/>
        <w:contextualSpacing w:val="0"/>
        <w:rPr>
          <w:rFonts w:ascii="Arial" w:hAnsi="Arial" w:cs="Arial"/>
          <w:lang w:eastAsia="en-AU"/>
        </w:rPr>
      </w:pPr>
      <w:r>
        <w:rPr>
          <w:rFonts w:ascii="Arial" w:hAnsi="Arial" w:cs="Arial"/>
          <w:lang w:eastAsia="en-AU"/>
        </w:rPr>
        <w:t>removal of the health hub component of the approved development.</w:t>
      </w:r>
    </w:p>
    <w:p w14:paraId="0D8ED3FE" w14:textId="47C699F7" w:rsidR="00180A02" w:rsidRDefault="00DA4658" w:rsidP="00F42549">
      <w:pPr>
        <w:pStyle w:val="ListParagraph"/>
        <w:numPr>
          <w:ilvl w:val="0"/>
          <w:numId w:val="13"/>
        </w:numPr>
        <w:tabs>
          <w:tab w:val="left" w:pos="7485"/>
        </w:tabs>
        <w:spacing w:line="240" w:lineRule="auto"/>
        <w:ind w:left="714" w:right="23" w:hanging="357"/>
        <w:contextualSpacing w:val="0"/>
        <w:rPr>
          <w:rFonts w:ascii="Arial" w:hAnsi="Arial" w:cs="Arial"/>
          <w:lang w:eastAsia="en-AU"/>
        </w:rPr>
      </w:pPr>
      <w:r>
        <w:rPr>
          <w:rFonts w:ascii="Arial" w:hAnsi="Arial" w:cs="Arial"/>
          <w:lang w:eastAsia="en-AU"/>
        </w:rPr>
        <w:lastRenderedPageBreak/>
        <w:t>r</w:t>
      </w:r>
      <w:r w:rsidR="00180A02">
        <w:rPr>
          <w:rFonts w:ascii="Arial" w:hAnsi="Arial" w:cs="Arial"/>
          <w:lang w:eastAsia="en-AU"/>
        </w:rPr>
        <w:t>etention of on-site kitchen and laundry facilities.</w:t>
      </w:r>
    </w:p>
    <w:p w14:paraId="290D6D1A" w14:textId="36EA0E73" w:rsidR="00DA4658" w:rsidRPr="00F42549" w:rsidRDefault="00DA4658" w:rsidP="00F42549">
      <w:pPr>
        <w:pStyle w:val="ListParagraph"/>
        <w:numPr>
          <w:ilvl w:val="0"/>
          <w:numId w:val="13"/>
        </w:numPr>
        <w:tabs>
          <w:tab w:val="left" w:pos="7485"/>
        </w:tabs>
        <w:spacing w:line="240" w:lineRule="auto"/>
        <w:ind w:left="714" w:right="23" w:hanging="357"/>
        <w:contextualSpacing w:val="0"/>
        <w:rPr>
          <w:rFonts w:ascii="Arial" w:hAnsi="Arial" w:cs="Arial"/>
          <w:lang w:eastAsia="en-AU"/>
        </w:rPr>
      </w:pPr>
      <w:r>
        <w:rPr>
          <w:rFonts w:ascii="Arial" w:hAnsi="Arial" w:cs="Arial"/>
          <w:lang w:eastAsia="en-AU"/>
        </w:rPr>
        <w:t>lot consolidation.</w:t>
      </w:r>
    </w:p>
    <w:p w14:paraId="53B77D68" w14:textId="125FAACB" w:rsidR="006E3139" w:rsidRDefault="006E3139" w:rsidP="003E603B">
      <w:pPr>
        <w:rPr>
          <w:rFonts w:ascii="Arial" w:hAnsi="Arial" w:cs="Arial"/>
        </w:rPr>
      </w:pPr>
      <w:r>
        <w:rPr>
          <w:rFonts w:ascii="Arial" w:hAnsi="Arial" w:cs="Arial"/>
        </w:rPr>
        <w:t>The primary reason behind the modification relates to a change in operators of the development from Bupa to Arcare, and amendments to the building to cater for the operational requirements of Arcare.</w:t>
      </w:r>
    </w:p>
    <w:p w14:paraId="388382BB" w14:textId="3C3EE3D7" w:rsidR="00454C9E" w:rsidRPr="0033764F" w:rsidRDefault="00454C9E" w:rsidP="003E603B">
      <w:pPr>
        <w:rPr>
          <w:rFonts w:ascii="Arial" w:hAnsi="Arial" w:cs="Arial"/>
        </w:rPr>
      </w:pPr>
      <w:r w:rsidRPr="0033764F">
        <w:rPr>
          <w:rFonts w:ascii="Arial" w:hAnsi="Arial" w:cs="Arial"/>
        </w:rPr>
        <w:t xml:space="preserve">The Capital Investment Value </w:t>
      </w:r>
      <w:r w:rsidR="0033764F">
        <w:rPr>
          <w:rFonts w:ascii="Arial" w:hAnsi="Arial" w:cs="Arial"/>
        </w:rPr>
        <w:t xml:space="preserve">(CIV) </w:t>
      </w:r>
      <w:r w:rsidRPr="0033764F">
        <w:rPr>
          <w:rFonts w:ascii="Arial" w:hAnsi="Arial" w:cs="Arial"/>
        </w:rPr>
        <w:t xml:space="preserve">of the </w:t>
      </w:r>
      <w:r w:rsidR="0086125C" w:rsidRPr="0033764F">
        <w:rPr>
          <w:rFonts w:ascii="Arial" w:hAnsi="Arial" w:cs="Arial"/>
        </w:rPr>
        <w:t xml:space="preserve">original </w:t>
      </w:r>
      <w:r w:rsidRPr="0033764F">
        <w:rPr>
          <w:rFonts w:ascii="Arial" w:hAnsi="Arial" w:cs="Arial"/>
        </w:rPr>
        <w:t xml:space="preserve">development </w:t>
      </w:r>
      <w:r w:rsidR="0086125C" w:rsidRPr="0033764F">
        <w:rPr>
          <w:rFonts w:ascii="Arial" w:hAnsi="Arial" w:cs="Arial"/>
        </w:rPr>
        <w:t>was</w:t>
      </w:r>
      <w:r w:rsidRPr="0033764F">
        <w:rPr>
          <w:rFonts w:ascii="Arial" w:hAnsi="Arial" w:cs="Arial"/>
        </w:rPr>
        <w:t xml:space="preserve"> $26,757,000 (excluding GST)</w:t>
      </w:r>
      <w:r w:rsidR="0086125C" w:rsidRPr="0033764F">
        <w:rPr>
          <w:rFonts w:ascii="Arial" w:hAnsi="Arial" w:cs="Arial"/>
        </w:rPr>
        <w:t xml:space="preserve"> and the CIV for the modified development is </w:t>
      </w:r>
      <w:r w:rsidR="00D038B2" w:rsidRPr="0033764F">
        <w:rPr>
          <w:rFonts w:ascii="Arial" w:hAnsi="Arial" w:cs="Arial"/>
        </w:rPr>
        <w:t>$19,786,040</w:t>
      </w:r>
      <w:r w:rsidR="0033764F">
        <w:rPr>
          <w:rFonts w:ascii="Arial" w:hAnsi="Arial" w:cs="Arial"/>
        </w:rPr>
        <w:t xml:space="preserve"> (excluding GST)</w:t>
      </w:r>
      <w:r w:rsidRPr="0033764F">
        <w:rPr>
          <w:rFonts w:ascii="Arial" w:hAnsi="Arial" w:cs="Arial"/>
        </w:rPr>
        <w:t xml:space="preserve">. The development is Integrated Development in relation to the </w:t>
      </w:r>
      <w:r w:rsidRPr="0033764F">
        <w:rPr>
          <w:rFonts w:ascii="Arial" w:hAnsi="Arial" w:cs="Arial"/>
          <w:i/>
        </w:rPr>
        <w:t>Water Management Act 2000</w:t>
      </w:r>
      <w:r w:rsidRPr="0033764F">
        <w:rPr>
          <w:rFonts w:ascii="Arial" w:hAnsi="Arial" w:cs="Arial"/>
        </w:rPr>
        <w:t>.</w:t>
      </w:r>
    </w:p>
    <w:p w14:paraId="7ADA5F44" w14:textId="22DBB797" w:rsidR="00426381" w:rsidRDefault="00426381" w:rsidP="005374CE">
      <w:pPr>
        <w:pStyle w:val="Caption"/>
        <w:keepNext/>
        <w:spacing w:after="160"/>
        <w:jc w:val="center"/>
        <w:rPr>
          <w:rFonts w:ascii="Arial" w:hAnsi="Arial" w:cs="Arial"/>
          <w:b/>
          <w:bCs/>
          <w:i w:val="0"/>
          <w:iCs w:val="0"/>
          <w:color w:val="auto"/>
          <w:sz w:val="22"/>
          <w:szCs w:val="22"/>
        </w:rPr>
      </w:pPr>
      <w:r w:rsidRPr="00BE218C">
        <w:rPr>
          <w:rFonts w:ascii="Arial" w:hAnsi="Arial" w:cs="Arial"/>
          <w:b/>
          <w:bCs/>
          <w:i w:val="0"/>
          <w:iCs w:val="0"/>
          <w:color w:val="auto"/>
          <w:sz w:val="22"/>
          <w:szCs w:val="22"/>
        </w:rPr>
        <w:t xml:space="preserve">Table </w:t>
      </w:r>
      <w:r w:rsidRPr="00BE218C">
        <w:rPr>
          <w:rFonts w:ascii="Arial" w:hAnsi="Arial" w:cs="Arial"/>
          <w:b/>
          <w:bCs/>
          <w:i w:val="0"/>
          <w:iCs w:val="0"/>
          <w:color w:val="auto"/>
          <w:sz w:val="22"/>
          <w:szCs w:val="22"/>
        </w:rPr>
        <w:fldChar w:fldCharType="begin"/>
      </w:r>
      <w:r w:rsidRPr="00BE218C">
        <w:rPr>
          <w:rFonts w:ascii="Arial" w:hAnsi="Arial" w:cs="Arial"/>
          <w:b/>
          <w:bCs/>
          <w:i w:val="0"/>
          <w:iCs w:val="0"/>
          <w:color w:val="auto"/>
          <w:sz w:val="22"/>
          <w:szCs w:val="22"/>
        </w:rPr>
        <w:instrText xml:space="preserve"> SEQ Table \* ARABIC </w:instrText>
      </w:r>
      <w:r w:rsidRPr="00BE218C">
        <w:rPr>
          <w:rFonts w:ascii="Arial" w:hAnsi="Arial" w:cs="Arial"/>
          <w:b/>
          <w:bCs/>
          <w:i w:val="0"/>
          <w:iCs w:val="0"/>
          <w:color w:val="auto"/>
          <w:sz w:val="22"/>
          <w:szCs w:val="22"/>
        </w:rPr>
        <w:fldChar w:fldCharType="separate"/>
      </w:r>
      <w:r w:rsidR="00BA45E2">
        <w:rPr>
          <w:rFonts w:ascii="Arial" w:hAnsi="Arial" w:cs="Arial"/>
          <w:b/>
          <w:bCs/>
          <w:i w:val="0"/>
          <w:iCs w:val="0"/>
          <w:noProof/>
          <w:color w:val="auto"/>
          <w:sz w:val="22"/>
          <w:szCs w:val="22"/>
        </w:rPr>
        <w:t>1</w:t>
      </w:r>
      <w:r w:rsidRPr="00BE218C">
        <w:rPr>
          <w:rFonts w:ascii="Arial" w:hAnsi="Arial" w:cs="Arial"/>
          <w:b/>
          <w:bCs/>
          <w:i w:val="0"/>
          <w:iCs w:val="0"/>
          <w:color w:val="auto"/>
          <w:sz w:val="22"/>
          <w:szCs w:val="22"/>
        </w:rPr>
        <w:fldChar w:fldCharType="end"/>
      </w:r>
      <w:r w:rsidRPr="00BE218C">
        <w:rPr>
          <w:rFonts w:ascii="Arial" w:hAnsi="Arial" w:cs="Arial"/>
          <w:b/>
          <w:bCs/>
          <w:i w:val="0"/>
          <w:iCs w:val="0"/>
          <w:color w:val="auto"/>
          <w:sz w:val="22"/>
          <w:szCs w:val="22"/>
        </w:rPr>
        <w:t xml:space="preserve">: Development </w:t>
      </w:r>
      <w:r w:rsidR="003E603B">
        <w:rPr>
          <w:rFonts w:ascii="Arial" w:hAnsi="Arial" w:cs="Arial"/>
          <w:b/>
          <w:bCs/>
          <w:i w:val="0"/>
          <w:iCs w:val="0"/>
          <w:color w:val="auto"/>
          <w:sz w:val="22"/>
          <w:szCs w:val="22"/>
        </w:rPr>
        <w:t>d</w:t>
      </w:r>
      <w:r w:rsidRPr="00BE218C">
        <w:rPr>
          <w:rFonts w:ascii="Arial" w:hAnsi="Arial" w:cs="Arial"/>
          <w:b/>
          <w:bCs/>
          <w:i w:val="0"/>
          <w:iCs w:val="0"/>
          <w:color w:val="auto"/>
          <w:sz w:val="22"/>
          <w:szCs w:val="22"/>
        </w:rPr>
        <w:t>ata</w:t>
      </w:r>
    </w:p>
    <w:tbl>
      <w:tblPr>
        <w:tblStyle w:val="DPETable"/>
        <w:tblW w:w="8036"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94"/>
        <w:gridCol w:w="4142"/>
      </w:tblGrid>
      <w:tr w:rsidR="003E603B" w14:paraId="38AD7C63" w14:textId="77777777" w:rsidTr="003E603B">
        <w:trPr>
          <w:cnfStyle w:val="100000000000" w:firstRow="1" w:lastRow="0" w:firstColumn="0" w:lastColumn="0" w:oddVBand="0" w:evenVBand="0" w:oddHBand="0" w:evenHBand="0" w:firstRowFirstColumn="0" w:firstRowLastColumn="0" w:lastRowFirstColumn="0" w:lastRowLastColumn="0"/>
          <w:jc w:val="center"/>
        </w:trPr>
        <w:tc>
          <w:tcPr>
            <w:tcW w:w="3894" w:type="dxa"/>
            <w:tcBorders>
              <w:top w:val="single" w:sz="4" w:space="0" w:color="auto"/>
              <w:left w:val="single" w:sz="4" w:space="0" w:color="auto"/>
              <w:right w:val="single" w:sz="4" w:space="0" w:color="auto"/>
            </w:tcBorders>
            <w:hideMark/>
          </w:tcPr>
          <w:p w14:paraId="6C40C319" w14:textId="77777777" w:rsidR="003E603B" w:rsidRDefault="003E603B" w:rsidP="00C01221">
            <w:pPr>
              <w:pStyle w:val="FigureCaption"/>
              <w:spacing w:before="0" w:after="100" w:line="264" w:lineRule="auto"/>
              <w:ind w:left="0"/>
              <w:jc w:val="left"/>
              <w:rPr>
                <w:rFonts w:ascii="Arial" w:hAnsi="Arial" w:cs="Arial"/>
                <w:b/>
                <w:bCs/>
                <w:color w:val="auto"/>
                <w:sz w:val="22"/>
                <w:szCs w:val="22"/>
              </w:rPr>
            </w:pPr>
            <w:r>
              <w:rPr>
                <w:rFonts w:ascii="Arial" w:hAnsi="Arial" w:cs="Arial"/>
                <w:b/>
                <w:bCs/>
                <w:color w:val="auto"/>
                <w:sz w:val="22"/>
                <w:szCs w:val="22"/>
              </w:rPr>
              <w:t xml:space="preserve">Control </w:t>
            </w:r>
          </w:p>
        </w:tc>
        <w:tc>
          <w:tcPr>
            <w:tcW w:w="4142" w:type="dxa"/>
            <w:tcBorders>
              <w:top w:val="single" w:sz="4" w:space="0" w:color="auto"/>
              <w:left w:val="single" w:sz="4" w:space="0" w:color="auto"/>
              <w:right w:val="single" w:sz="4" w:space="0" w:color="auto"/>
            </w:tcBorders>
            <w:hideMark/>
          </w:tcPr>
          <w:p w14:paraId="0B899889" w14:textId="77777777" w:rsidR="003E603B" w:rsidRDefault="003E603B" w:rsidP="00C01221">
            <w:pPr>
              <w:pStyle w:val="FigureCaption"/>
              <w:spacing w:before="0" w:after="100" w:line="264" w:lineRule="auto"/>
              <w:ind w:left="0"/>
              <w:jc w:val="left"/>
              <w:rPr>
                <w:rFonts w:ascii="Arial" w:hAnsi="Arial" w:cs="Arial"/>
                <w:b/>
                <w:bCs/>
                <w:color w:val="auto"/>
                <w:sz w:val="22"/>
                <w:szCs w:val="22"/>
              </w:rPr>
            </w:pPr>
            <w:r>
              <w:rPr>
                <w:rFonts w:ascii="Arial" w:hAnsi="Arial" w:cs="Arial"/>
                <w:b/>
                <w:bCs/>
                <w:color w:val="auto"/>
                <w:sz w:val="22"/>
                <w:szCs w:val="22"/>
              </w:rPr>
              <w:t>Proposal</w:t>
            </w:r>
          </w:p>
        </w:tc>
      </w:tr>
      <w:tr w:rsidR="003E603B" w14:paraId="76E4ECA4" w14:textId="77777777" w:rsidTr="003E603B">
        <w:trPr>
          <w:jc w:val="center"/>
        </w:trPr>
        <w:tc>
          <w:tcPr>
            <w:tcW w:w="3894" w:type="dxa"/>
            <w:tcBorders>
              <w:top w:val="single" w:sz="4" w:space="0" w:color="auto"/>
              <w:left w:val="single" w:sz="4" w:space="0" w:color="auto"/>
              <w:bottom w:val="single" w:sz="4" w:space="0" w:color="auto"/>
              <w:right w:val="single" w:sz="4" w:space="0" w:color="auto"/>
            </w:tcBorders>
            <w:hideMark/>
          </w:tcPr>
          <w:p w14:paraId="7289B9C7" w14:textId="77777777" w:rsidR="003E603B" w:rsidRDefault="003E603B" w:rsidP="00C01221">
            <w:pPr>
              <w:pStyle w:val="FigureCaption"/>
              <w:spacing w:before="0" w:after="100" w:line="264" w:lineRule="auto"/>
              <w:ind w:left="0"/>
              <w:rPr>
                <w:rFonts w:ascii="Arial" w:hAnsi="Arial" w:cs="Arial"/>
                <w:b w:val="0"/>
                <w:color w:val="auto"/>
                <w:sz w:val="22"/>
                <w:szCs w:val="22"/>
              </w:rPr>
            </w:pPr>
            <w:r>
              <w:rPr>
                <w:rFonts w:ascii="Arial" w:hAnsi="Arial" w:cs="Arial"/>
                <w:b w:val="0"/>
                <w:color w:val="auto"/>
                <w:sz w:val="22"/>
                <w:szCs w:val="22"/>
              </w:rPr>
              <w:t>Site area</w:t>
            </w:r>
          </w:p>
        </w:tc>
        <w:tc>
          <w:tcPr>
            <w:tcW w:w="4142" w:type="dxa"/>
            <w:tcBorders>
              <w:top w:val="single" w:sz="4" w:space="0" w:color="auto"/>
              <w:left w:val="single" w:sz="4" w:space="0" w:color="auto"/>
              <w:bottom w:val="single" w:sz="4" w:space="0" w:color="auto"/>
              <w:right w:val="single" w:sz="4" w:space="0" w:color="auto"/>
            </w:tcBorders>
            <w:hideMark/>
          </w:tcPr>
          <w:p w14:paraId="28A90300" w14:textId="77777777" w:rsidR="003E603B" w:rsidRDefault="003E603B" w:rsidP="00C01221">
            <w:pPr>
              <w:pStyle w:val="FigureCaption"/>
              <w:spacing w:before="0" w:after="100" w:line="264" w:lineRule="auto"/>
              <w:ind w:left="0"/>
              <w:jc w:val="both"/>
              <w:rPr>
                <w:rFonts w:ascii="Arial" w:hAnsi="Arial" w:cs="Arial"/>
                <w:b w:val="0"/>
                <w:color w:val="auto"/>
                <w:sz w:val="22"/>
                <w:szCs w:val="22"/>
              </w:rPr>
            </w:pPr>
            <w:r>
              <w:rPr>
                <w:rFonts w:ascii="Arial" w:hAnsi="Arial" w:cs="Arial"/>
                <w:b w:val="0"/>
                <w:color w:val="auto"/>
                <w:sz w:val="22"/>
                <w:szCs w:val="22"/>
              </w:rPr>
              <w:t>15,307m</w:t>
            </w:r>
            <w:r>
              <w:rPr>
                <w:rFonts w:ascii="Arial" w:hAnsi="Arial" w:cs="Arial"/>
                <w:b w:val="0"/>
                <w:color w:val="auto"/>
                <w:sz w:val="22"/>
                <w:szCs w:val="22"/>
                <w:vertAlign w:val="superscript"/>
              </w:rPr>
              <w:t>2</w:t>
            </w:r>
          </w:p>
        </w:tc>
      </w:tr>
      <w:tr w:rsidR="003E603B" w14:paraId="61571C2F" w14:textId="77777777" w:rsidTr="003E603B">
        <w:trPr>
          <w:jc w:val="center"/>
        </w:trPr>
        <w:tc>
          <w:tcPr>
            <w:tcW w:w="3894" w:type="dxa"/>
            <w:tcBorders>
              <w:top w:val="single" w:sz="4" w:space="0" w:color="auto"/>
              <w:left w:val="single" w:sz="4" w:space="0" w:color="auto"/>
              <w:bottom w:val="single" w:sz="4" w:space="0" w:color="auto"/>
              <w:right w:val="single" w:sz="4" w:space="0" w:color="auto"/>
            </w:tcBorders>
            <w:hideMark/>
          </w:tcPr>
          <w:p w14:paraId="47574105" w14:textId="77777777" w:rsidR="003E603B" w:rsidRDefault="003E603B" w:rsidP="00C01221">
            <w:pPr>
              <w:pStyle w:val="FigureCaption"/>
              <w:spacing w:before="0" w:after="100" w:line="264" w:lineRule="auto"/>
              <w:ind w:left="0"/>
              <w:rPr>
                <w:rFonts w:ascii="Arial" w:hAnsi="Arial" w:cs="Arial"/>
                <w:b w:val="0"/>
                <w:color w:val="auto"/>
                <w:sz w:val="22"/>
                <w:szCs w:val="22"/>
              </w:rPr>
            </w:pPr>
            <w:r>
              <w:rPr>
                <w:rFonts w:ascii="Arial" w:hAnsi="Arial" w:cs="Arial"/>
                <w:b w:val="0"/>
                <w:color w:val="auto"/>
                <w:sz w:val="22"/>
                <w:szCs w:val="22"/>
              </w:rPr>
              <w:t>GFA</w:t>
            </w:r>
          </w:p>
        </w:tc>
        <w:tc>
          <w:tcPr>
            <w:tcW w:w="4142" w:type="dxa"/>
            <w:tcBorders>
              <w:top w:val="single" w:sz="4" w:space="0" w:color="auto"/>
              <w:left w:val="single" w:sz="4" w:space="0" w:color="auto"/>
              <w:bottom w:val="single" w:sz="4" w:space="0" w:color="auto"/>
              <w:right w:val="single" w:sz="4" w:space="0" w:color="auto"/>
            </w:tcBorders>
            <w:hideMark/>
          </w:tcPr>
          <w:p w14:paraId="796636F4" w14:textId="77777777" w:rsidR="003E603B" w:rsidRDefault="003E603B" w:rsidP="00C01221">
            <w:pPr>
              <w:pStyle w:val="FigureCaption"/>
              <w:spacing w:before="0" w:after="100" w:line="264" w:lineRule="auto"/>
              <w:ind w:left="0"/>
              <w:jc w:val="both"/>
              <w:rPr>
                <w:rFonts w:ascii="Arial" w:hAnsi="Arial" w:cs="Arial"/>
                <w:b w:val="0"/>
                <w:color w:val="auto"/>
                <w:sz w:val="22"/>
                <w:szCs w:val="22"/>
              </w:rPr>
            </w:pPr>
            <w:r>
              <w:rPr>
                <w:rFonts w:ascii="Arial" w:hAnsi="Arial" w:cs="Arial"/>
                <w:b w:val="0"/>
                <w:color w:val="auto"/>
                <w:sz w:val="22"/>
                <w:szCs w:val="22"/>
              </w:rPr>
              <w:t>6,566m</w:t>
            </w:r>
            <w:r>
              <w:rPr>
                <w:rFonts w:ascii="Arial" w:hAnsi="Arial" w:cs="Arial"/>
                <w:b w:val="0"/>
                <w:color w:val="auto"/>
                <w:sz w:val="22"/>
                <w:szCs w:val="22"/>
                <w:vertAlign w:val="superscript"/>
              </w:rPr>
              <w:t>2</w:t>
            </w:r>
          </w:p>
        </w:tc>
      </w:tr>
      <w:tr w:rsidR="003E603B" w14:paraId="3CD4B71D" w14:textId="77777777" w:rsidTr="003E603B">
        <w:trPr>
          <w:jc w:val="center"/>
        </w:trPr>
        <w:tc>
          <w:tcPr>
            <w:tcW w:w="3894" w:type="dxa"/>
            <w:tcBorders>
              <w:top w:val="single" w:sz="4" w:space="0" w:color="auto"/>
              <w:left w:val="single" w:sz="4" w:space="0" w:color="auto"/>
              <w:bottom w:val="single" w:sz="4" w:space="0" w:color="auto"/>
              <w:right w:val="single" w:sz="4" w:space="0" w:color="auto"/>
            </w:tcBorders>
            <w:hideMark/>
          </w:tcPr>
          <w:p w14:paraId="65E1267E" w14:textId="77777777" w:rsidR="003E603B" w:rsidRDefault="003E603B" w:rsidP="00C01221">
            <w:pPr>
              <w:pStyle w:val="FigureCaption"/>
              <w:spacing w:before="0" w:after="100" w:line="264" w:lineRule="auto"/>
              <w:ind w:left="0"/>
              <w:rPr>
                <w:rFonts w:ascii="Arial" w:hAnsi="Arial" w:cs="Arial"/>
                <w:b w:val="0"/>
                <w:color w:val="auto"/>
                <w:sz w:val="22"/>
                <w:szCs w:val="22"/>
              </w:rPr>
            </w:pPr>
            <w:r>
              <w:rPr>
                <w:rFonts w:ascii="Arial" w:hAnsi="Arial" w:cs="Arial"/>
                <w:b w:val="0"/>
                <w:color w:val="auto"/>
                <w:sz w:val="22"/>
                <w:szCs w:val="22"/>
              </w:rPr>
              <w:t>Clause 4.6 Requests</w:t>
            </w:r>
          </w:p>
        </w:tc>
        <w:tc>
          <w:tcPr>
            <w:tcW w:w="4142" w:type="dxa"/>
            <w:tcBorders>
              <w:top w:val="single" w:sz="4" w:space="0" w:color="auto"/>
              <w:left w:val="single" w:sz="4" w:space="0" w:color="auto"/>
              <w:bottom w:val="single" w:sz="4" w:space="0" w:color="auto"/>
              <w:right w:val="single" w:sz="4" w:space="0" w:color="auto"/>
            </w:tcBorders>
            <w:hideMark/>
          </w:tcPr>
          <w:p w14:paraId="098E8D70" w14:textId="77777777" w:rsidR="003E603B" w:rsidRDefault="003E603B" w:rsidP="00C01221">
            <w:pPr>
              <w:pStyle w:val="FigureCaption"/>
              <w:spacing w:before="0" w:after="100" w:line="264" w:lineRule="auto"/>
              <w:ind w:left="0"/>
              <w:jc w:val="both"/>
              <w:rPr>
                <w:rFonts w:ascii="Arial" w:hAnsi="Arial" w:cs="Arial"/>
                <w:b w:val="0"/>
                <w:color w:val="auto"/>
                <w:sz w:val="22"/>
                <w:szCs w:val="22"/>
              </w:rPr>
            </w:pPr>
            <w:r>
              <w:rPr>
                <w:rFonts w:ascii="Arial" w:hAnsi="Arial" w:cs="Arial"/>
                <w:b w:val="0"/>
                <w:color w:val="auto"/>
                <w:sz w:val="22"/>
                <w:szCs w:val="22"/>
              </w:rPr>
              <w:t>No, however building height variation</w:t>
            </w:r>
          </w:p>
        </w:tc>
      </w:tr>
      <w:tr w:rsidR="003E603B" w14:paraId="533BBAB1" w14:textId="77777777" w:rsidTr="003E603B">
        <w:trPr>
          <w:jc w:val="center"/>
        </w:trPr>
        <w:tc>
          <w:tcPr>
            <w:tcW w:w="3894" w:type="dxa"/>
            <w:tcBorders>
              <w:top w:val="single" w:sz="4" w:space="0" w:color="auto"/>
              <w:left w:val="single" w:sz="4" w:space="0" w:color="auto"/>
              <w:bottom w:val="single" w:sz="4" w:space="0" w:color="auto"/>
              <w:right w:val="single" w:sz="4" w:space="0" w:color="auto"/>
            </w:tcBorders>
            <w:hideMark/>
          </w:tcPr>
          <w:p w14:paraId="47819A91" w14:textId="77777777" w:rsidR="003E603B" w:rsidRDefault="003E603B" w:rsidP="00C01221">
            <w:pPr>
              <w:pStyle w:val="FigureCaption"/>
              <w:spacing w:before="0" w:after="100" w:line="264" w:lineRule="auto"/>
              <w:ind w:left="0"/>
              <w:rPr>
                <w:rFonts w:ascii="Arial" w:hAnsi="Arial" w:cs="Arial"/>
                <w:b w:val="0"/>
                <w:color w:val="auto"/>
                <w:sz w:val="22"/>
                <w:szCs w:val="22"/>
              </w:rPr>
            </w:pPr>
            <w:r>
              <w:rPr>
                <w:rFonts w:ascii="Arial" w:hAnsi="Arial" w:cs="Arial"/>
                <w:b w:val="0"/>
                <w:color w:val="auto"/>
                <w:sz w:val="22"/>
                <w:szCs w:val="22"/>
              </w:rPr>
              <w:t>No. of beds</w:t>
            </w:r>
          </w:p>
        </w:tc>
        <w:tc>
          <w:tcPr>
            <w:tcW w:w="4142" w:type="dxa"/>
            <w:tcBorders>
              <w:top w:val="single" w:sz="4" w:space="0" w:color="auto"/>
              <w:left w:val="single" w:sz="4" w:space="0" w:color="auto"/>
              <w:bottom w:val="single" w:sz="4" w:space="0" w:color="auto"/>
              <w:right w:val="single" w:sz="4" w:space="0" w:color="auto"/>
            </w:tcBorders>
            <w:hideMark/>
          </w:tcPr>
          <w:p w14:paraId="52138E02" w14:textId="77777777" w:rsidR="003E603B" w:rsidRDefault="003E603B" w:rsidP="00C01221">
            <w:pPr>
              <w:pStyle w:val="FigureCaption"/>
              <w:spacing w:before="0" w:after="100" w:line="264" w:lineRule="auto"/>
              <w:ind w:left="0"/>
              <w:jc w:val="both"/>
              <w:rPr>
                <w:rFonts w:ascii="Arial" w:hAnsi="Arial" w:cs="Arial"/>
                <w:b w:val="0"/>
                <w:color w:val="auto"/>
                <w:sz w:val="22"/>
                <w:szCs w:val="22"/>
              </w:rPr>
            </w:pPr>
            <w:r>
              <w:rPr>
                <w:rFonts w:ascii="Arial" w:hAnsi="Arial" w:cs="Arial"/>
                <w:b w:val="0"/>
                <w:color w:val="auto"/>
                <w:sz w:val="22"/>
                <w:szCs w:val="22"/>
              </w:rPr>
              <w:t>110</w:t>
            </w:r>
          </w:p>
        </w:tc>
      </w:tr>
      <w:tr w:rsidR="003E603B" w14:paraId="06B85D5E" w14:textId="77777777" w:rsidTr="003E603B">
        <w:trPr>
          <w:jc w:val="center"/>
        </w:trPr>
        <w:tc>
          <w:tcPr>
            <w:tcW w:w="3894" w:type="dxa"/>
            <w:tcBorders>
              <w:top w:val="single" w:sz="4" w:space="0" w:color="auto"/>
              <w:left w:val="single" w:sz="4" w:space="0" w:color="auto"/>
              <w:bottom w:val="single" w:sz="4" w:space="0" w:color="auto"/>
              <w:right w:val="single" w:sz="4" w:space="0" w:color="auto"/>
            </w:tcBorders>
            <w:hideMark/>
          </w:tcPr>
          <w:p w14:paraId="3575FB95" w14:textId="77777777" w:rsidR="003E603B" w:rsidRDefault="003E603B" w:rsidP="00C01221">
            <w:pPr>
              <w:pStyle w:val="FigureCaption"/>
              <w:spacing w:before="0" w:after="100" w:line="264" w:lineRule="auto"/>
              <w:ind w:left="0"/>
              <w:rPr>
                <w:rFonts w:ascii="Arial" w:hAnsi="Arial" w:cs="Arial"/>
                <w:b w:val="0"/>
                <w:color w:val="auto"/>
                <w:sz w:val="22"/>
                <w:szCs w:val="22"/>
              </w:rPr>
            </w:pPr>
            <w:r>
              <w:rPr>
                <w:rFonts w:ascii="Arial" w:hAnsi="Arial" w:cs="Arial"/>
                <w:b w:val="0"/>
                <w:color w:val="auto"/>
                <w:sz w:val="22"/>
                <w:szCs w:val="22"/>
              </w:rPr>
              <w:t>Max height</w:t>
            </w:r>
          </w:p>
        </w:tc>
        <w:tc>
          <w:tcPr>
            <w:tcW w:w="4142" w:type="dxa"/>
            <w:tcBorders>
              <w:top w:val="single" w:sz="4" w:space="0" w:color="auto"/>
              <w:left w:val="single" w:sz="4" w:space="0" w:color="auto"/>
              <w:bottom w:val="single" w:sz="4" w:space="0" w:color="auto"/>
              <w:right w:val="single" w:sz="4" w:space="0" w:color="auto"/>
            </w:tcBorders>
            <w:hideMark/>
          </w:tcPr>
          <w:p w14:paraId="0A415075" w14:textId="77777777" w:rsidR="003E603B" w:rsidRDefault="003E603B" w:rsidP="00C01221">
            <w:pPr>
              <w:pStyle w:val="FigureCaption"/>
              <w:spacing w:before="0" w:after="100" w:line="264" w:lineRule="auto"/>
              <w:ind w:left="0"/>
              <w:jc w:val="both"/>
              <w:rPr>
                <w:rFonts w:ascii="Arial" w:hAnsi="Arial" w:cs="Arial"/>
                <w:b w:val="0"/>
                <w:color w:val="auto"/>
                <w:sz w:val="22"/>
                <w:szCs w:val="22"/>
              </w:rPr>
            </w:pPr>
            <w:r>
              <w:rPr>
                <w:rFonts w:ascii="Arial" w:hAnsi="Arial" w:cs="Arial"/>
                <w:b w:val="0"/>
                <w:color w:val="auto"/>
                <w:sz w:val="22"/>
                <w:szCs w:val="22"/>
              </w:rPr>
              <w:t>10.1m</w:t>
            </w:r>
          </w:p>
        </w:tc>
      </w:tr>
      <w:tr w:rsidR="003E603B" w14:paraId="542C7E8B" w14:textId="77777777" w:rsidTr="003E603B">
        <w:trPr>
          <w:jc w:val="center"/>
        </w:trPr>
        <w:tc>
          <w:tcPr>
            <w:tcW w:w="3894" w:type="dxa"/>
            <w:tcBorders>
              <w:top w:val="single" w:sz="4" w:space="0" w:color="auto"/>
              <w:left w:val="single" w:sz="4" w:space="0" w:color="auto"/>
              <w:bottom w:val="single" w:sz="4" w:space="0" w:color="auto"/>
              <w:right w:val="single" w:sz="4" w:space="0" w:color="auto"/>
            </w:tcBorders>
            <w:hideMark/>
          </w:tcPr>
          <w:p w14:paraId="69E28FD9" w14:textId="77777777" w:rsidR="003E603B" w:rsidRDefault="003E603B" w:rsidP="00C01221">
            <w:pPr>
              <w:pStyle w:val="FigureCaption"/>
              <w:spacing w:before="0" w:after="100" w:line="264" w:lineRule="auto"/>
              <w:ind w:left="0"/>
              <w:rPr>
                <w:rFonts w:ascii="Arial" w:hAnsi="Arial" w:cs="Arial"/>
                <w:b w:val="0"/>
                <w:color w:val="auto"/>
                <w:sz w:val="22"/>
                <w:szCs w:val="22"/>
              </w:rPr>
            </w:pPr>
            <w:r>
              <w:rPr>
                <w:rFonts w:ascii="Arial" w:hAnsi="Arial" w:cs="Arial"/>
                <w:b w:val="0"/>
                <w:color w:val="auto"/>
                <w:sz w:val="22"/>
                <w:szCs w:val="22"/>
              </w:rPr>
              <w:t>Landscaped area</w:t>
            </w:r>
          </w:p>
        </w:tc>
        <w:tc>
          <w:tcPr>
            <w:tcW w:w="4142" w:type="dxa"/>
            <w:tcBorders>
              <w:top w:val="single" w:sz="4" w:space="0" w:color="auto"/>
              <w:left w:val="single" w:sz="4" w:space="0" w:color="auto"/>
              <w:bottom w:val="single" w:sz="4" w:space="0" w:color="auto"/>
              <w:right w:val="single" w:sz="4" w:space="0" w:color="auto"/>
            </w:tcBorders>
            <w:hideMark/>
          </w:tcPr>
          <w:p w14:paraId="33B57A95" w14:textId="77777777" w:rsidR="003E603B" w:rsidRDefault="003E603B" w:rsidP="00C01221">
            <w:pPr>
              <w:pStyle w:val="FigureCaption"/>
              <w:spacing w:before="0" w:after="100" w:line="264" w:lineRule="auto"/>
              <w:ind w:left="0"/>
              <w:jc w:val="both"/>
              <w:rPr>
                <w:rFonts w:ascii="Arial" w:hAnsi="Arial" w:cs="Arial"/>
                <w:b w:val="0"/>
                <w:color w:val="auto"/>
                <w:sz w:val="22"/>
                <w:szCs w:val="22"/>
              </w:rPr>
            </w:pPr>
            <w:r>
              <w:rPr>
                <w:rFonts w:ascii="Arial" w:hAnsi="Arial" w:cs="Arial"/>
                <w:b w:val="0"/>
                <w:color w:val="auto"/>
                <w:sz w:val="22"/>
                <w:szCs w:val="22"/>
              </w:rPr>
              <w:t>5,065m</w:t>
            </w:r>
            <w:r>
              <w:rPr>
                <w:rFonts w:ascii="Arial" w:hAnsi="Arial" w:cs="Arial"/>
                <w:b w:val="0"/>
                <w:color w:val="auto"/>
                <w:sz w:val="22"/>
                <w:szCs w:val="22"/>
                <w:vertAlign w:val="superscript"/>
              </w:rPr>
              <w:t>2</w:t>
            </w:r>
          </w:p>
        </w:tc>
      </w:tr>
      <w:tr w:rsidR="003E603B" w14:paraId="19C38798" w14:textId="77777777" w:rsidTr="003E603B">
        <w:trPr>
          <w:jc w:val="center"/>
        </w:trPr>
        <w:tc>
          <w:tcPr>
            <w:tcW w:w="3894" w:type="dxa"/>
            <w:tcBorders>
              <w:top w:val="single" w:sz="4" w:space="0" w:color="auto"/>
              <w:left w:val="single" w:sz="4" w:space="0" w:color="auto"/>
              <w:bottom w:val="single" w:sz="4" w:space="0" w:color="auto"/>
              <w:right w:val="single" w:sz="4" w:space="0" w:color="auto"/>
            </w:tcBorders>
            <w:hideMark/>
          </w:tcPr>
          <w:p w14:paraId="49FF8139" w14:textId="77777777" w:rsidR="003E603B" w:rsidRDefault="003E603B" w:rsidP="00C01221">
            <w:pPr>
              <w:pStyle w:val="FigureCaption"/>
              <w:spacing w:before="0" w:after="100" w:line="264" w:lineRule="auto"/>
              <w:ind w:left="0"/>
              <w:rPr>
                <w:rFonts w:ascii="Arial" w:hAnsi="Arial" w:cs="Arial"/>
                <w:b w:val="0"/>
                <w:color w:val="auto"/>
                <w:sz w:val="22"/>
                <w:szCs w:val="22"/>
              </w:rPr>
            </w:pPr>
            <w:r>
              <w:rPr>
                <w:rFonts w:ascii="Arial" w:hAnsi="Arial" w:cs="Arial"/>
                <w:b w:val="0"/>
                <w:color w:val="auto"/>
                <w:sz w:val="22"/>
                <w:szCs w:val="22"/>
              </w:rPr>
              <w:t>Car parking spaces</w:t>
            </w:r>
          </w:p>
        </w:tc>
        <w:tc>
          <w:tcPr>
            <w:tcW w:w="4142" w:type="dxa"/>
            <w:tcBorders>
              <w:top w:val="single" w:sz="4" w:space="0" w:color="auto"/>
              <w:left w:val="single" w:sz="4" w:space="0" w:color="auto"/>
              <w:bottom w:val="single" w:sz="4" w:space="0" w:color="auto"/>
              <w:right w:val="single" w:sz="4" w:space="0" w:color="auto"/>
            </w:tcBorders>
            <w:hideMark/>
          </w:tcPr>
          <w:p w14:paraId="6A0D42AB" w14:textId="77777777" w:rsidR="003E603B" w:rsidRDefault="003E603B" w:rsidP="00C01221">
            <w:pPr>
              <w:pStyle w:val="FigureCaption"/>
              <w:spacing w:before="0" w:after="100" w:line="264" w:lineRule="auto"/>
              <w:ind w:left="0"/>
              <w:jc w:val="both"/>
              <w:rPr>
                <w:rFonts w:ascii="Arial" w:hAnsi="Arial" w:cs="Arial"/>
                <w:b w:val="0"/>
                <w:color w:val="auto"/>
                <w:sz w:val="22"/>
                <w:szCs w:val="22"/>
              </w:rPr>
            </w:pPr>
            <w:r>
              <w:rPr>
                <w:rFonts w:ascii="Arial" w:hAnsi="Arial" w:cs="Arial"/>
                <w:b w:val="0"/>
                <w:color w:val="auto"/>
                <w:sz w:val="22"/>
                <w:szCs w:val="22"/>
              </w:rPr>
              <w:t>44 spaces</w:t>
            </w:r>
          </w:p>
        </w:tc>
      </w:tr>
    </w:tbl>
    <w:p w14:paraId="2B36D903" w14:textId="2AC22E71" w:rsidR="00396E79" w:rsidRDefault="00396E79" w:rsidP="005374CE">
      <w:pPr>
        <w:pStyle w:val="ListParagraph"/>
        <w:tabs>
          <w:tab w:val="left" w:pos="7485"/>
        </w:tabs>
        <w:spacing w:line="240" w:lineRule="auto"/>
        <w:ind w:right="23"/>
        <w:contextualSpacing w:val="0"/>
        <w:rPr>
          <w:rFonts w:ascii="Arial" w:hAnsi="Arial" w:cs="Arial"/>
          <w:b/>
          <w:lang w:eastAsia="en-AU"/>
        </w:rPr>
      </w:pPr>
    </w:p>
    <w:p w14:paraId="767C7A3E" w14:textId="5DBCB849" w:rsidR="00C957EB" w:rsidRDefault="00C957EB" w:rsidP="00C01221">
      <w:pPr>
        <w:pStyle w:val="ListParagraph"/>
        <w:tabs>
          <w:tab w:val="left" w:pos="7485"/>
        </w:tabs>
        <w:spacing w:line="240" w:lineRule="auto"/>
        <w:ind w:right="23"/>
        <w:contextualSpacing w:val="0"/>
        <w:jc w:val="both"/>
        <w:rPr>
          <w:rFonts w:ascii="Arial" w:hAnsi="Arial" w:cs="Arial"/>
          <w:b/>
          <w:lang w:eastAsia="en-AU"/>
        </w:rPr>
      </w:pPr>
      <w:r>
        <w:rPr>
          <w:noProof/>
        </w:rPr>
        <w:drawing>
          <wp:inline distT="0" distB="0" distL="0" distR="0" wp14:anchorId="458310E0" wp14:editId="0ADCBB47">
            <wp:extent cx="5864860" cy="2981325"/>
            <wp:effectExtent l="0" t="0" r="2540" b="9525"/>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4"/>
                    <a:stretch>
                      <a:fillRect/>
                    </a:stretch>
                  </pic:blipFill>
                  <pic:spPr>
                    <a:xfrm>
                      <a:off x="0" y="0"/>
                      <a:ext cx="5864860" cy="2981325"/>
                    </a:xfrm>
                    <a:prstGeom prst="rect">
                      <a:avLst/>
                    </a:prstGeom>
                  </pic:spPr>
                </pic:pic>
              </a:graphicData>
            </a:graphic>
          </wp:inline>
        </w:drawing>
      </w:r>
    </w:p>
    <w:p w14:paraId="4F93E343" w14:textId="1132A37C" w:rsidR="00C957EB" w:rsidRDefault="00C957EB" w:rsidP="00C957EB">
      <w:pPr>
        <w:tabs>
          <w:tab w:val="left" w:pos="7485"/>
        </w:tabs>
        <w:spacing w:line="240" w:lineRule="auto"/>
        <w:ind w:right="23"/>
        <w:jc w:val="center"/>
        <w:rPr>
          <w:rFonts w:ascii="Arial" w:hAnsi="Arial" w:cs="Arial"/>
          <w:b/>
          <w:sz w:val="18"/>
          <w:szCs w:val="18"/>
          <w:lang w:eastAsia="en-AU"/>
        </w:rPr>
      </w:pPr>
      <w:r w:rsidRPr="00C957EB">
        <w:rPr>
          <w:rFonts w:ascii="Arial" w:hAnsi="Arial" w:cs="Arial"/>
          <w:b/>
          <w:sz w:val="18"/>
          <w:szCs w:val="18"/>
          <w:lang w:eastAsia="en-AU"/>
        </w:rPr>
        <w:t>Figure 2: Proposed floor plan with original approved plans shown</w:t>
      </w:r>
    </w:p>
    <w:p w14:paraId="5184C929" w14:textId="7A96E96C" w:rsidR="00C957EB" w:rsidRDefault="00C957EB" w:rsidP="00C957EB">
      <w:pPr>
        <w:tabs>
          <w:tab w:val="left" w:pos="7485"/>
        </w:tabs>
        <w:spacing w:line="240" w:lineRule="auto"/>
        <w:ind w:right="23"/>
        <w:jc w:val="center"/>
        <w:rPr>
          <w:rFonts w:ascii="Arial" w:hAnsi="Arial" w:cs="Arial"/>
          <w:b/>
          <w:highlight w:val="yellow"/>
          <w:lang w:eastAsia="en-AU"/>
        </w:rPr>
      </w:pPr>
      <w:r>
        <w:rPr>
          <w:rFonts w:ascii="Arial" w:hAnsi="Arial" w:cs="Arial"/>
          <w:b/>
          <w:noProof/>
          <w:lang w:eastAsia="en-AU"/>
        </w:rPr>
        <w:lastRenderedPageBreak/>
        <w:drawing>
          <wp:inline distT="0" distB="0" distL="0" distR="0" wp14:anchorId="672D578E" wp14:editId="10E349E7">
            <wp:extent cx="5734050" cy="32194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r="3357"/>
                    <a:stretch>
                      <a:fillRect/>
                    </a:stretch>
                  </pic:blipFill>
                  <pic:spPr bwMode="auto">
                    <a:xfrm>
                      <a:off x="0" y="0"/>
                      <a:ext cx="5734050" cy="3219450"/>
                    </a:xfrm>
                    <a:prstGeom prst="rect">
                      <a:avLst/>
                    </a:prstGeom>
                    <a:noFill/>
                    <a:ln>
                      <a:noFill/>
                    </a:ln>
                  </pic:spPr>
                </pic:pic>
              </a:graphicData>
            </a:graphic>
          </wp:inline>
        </w:drawing>
      </w:r>
    </w:p>
    <w:p w14:paraId="6E261D48" w14:textId="77777777" w:rsidR="00C957EB" w:rsidRPr="00C957EB" w:rsidRDefault="00C957EB" w:rsidP="00C957EB">
      <w:pPr>
        <w:tabs>
          <w:tab w:val="left" w:pos="7485"/>
        </w:tabs>
        <w:spacing w:line="240" w:lineRule="auto"/>
        <w:ind w:right="23"/>
        <w:jc w:val="center"/>
        <w:rPr>
          <w:rFonts w:ascii="Arial" w:hAnsi="Arial" w:cs="Arial"/>
          <w:b/>
          <w:sz w:val="18"/>
          <w:szCs w:val="18"/>
          <w:lang w:eastAsia="en-AU"/>
        </w:rPr>
      </w:pPr>
      <w:r w:rsidRPr="00C957EB">
        <w:rPr>
          <w:rFonts w:ascii="Arial" w:hAnsi="Arial" w:cs="Arial"/>
          <w:b/>
          <w:sz w:val="18"/>
          <w:szCs w:val="18"/>
          <w:lang w:eastAsia="en-AU"/>
        </w:rPr>
        <w:t>Figure 3 – Approved and proposed street elevations</w:t>
      </w:r>
    </w:p>
    <w:p w14:paraId="3B8139E9" w14:textId="34492B3E" w:rsidR="00396E79" w:rsidRPr="00BE218C" w:rsidRDefault="00396E79" w:rsidP="003C2D01">
      <w:pPr>
        <w:pStyle w:val="ListParagraph"/>
        <w:numPr>
          <w:ilvl w:val="1"/>
          <w:numId w:val="1"/>
        </w:numPr>
        <w:tabs>
          <w:tab w:val="left" w:pos="7485"/>
        </w:tabs>
        <w:spacing w:line="240" w:lineRule="auto"/>
        <w:ind w:left="709" w:right="23" w:hanging="709"/>
        <w:contextualSpacing w:val="0"/>
        <w:rPr>
          <w:rFonts w:ascii="Arial" w:hAnsi="Arial" w:cs="Arial"/>
          <w:b/>
          <w:lang w:eastAsia="en-AU"/>
        </w:rPr>
      </w:pPr>
      <w:r w:rsidRPr="00BE218C">
        <w:rPr>
          <w:rFonts w:ascii="Arial" w:hAnsi="Arial" w:cs="Arial"/>
          <w:b/>
          <w:lang w:eastAsia="en-AU"/>
        </w:rPr>
        <w:t>Background</w:t>
      </w:r>
    </w:p>
    <w:p w14:paraId="38936287" w14:textId="66E603A7" w:rsidR="00C957EB" w:rsidRDefault="00C957EB" w:rsidP="00C957EB">
      <w:pPr>
        <w:pStyle w:val="FigureCaption"/>
        <w:spacing w:before="0" w:after="160"/>
        <w:ind w:left="0"/>
        <w:jc w:val="left"/>
        <w:rPr>
          <w:rFonts w:ascii="Arial" w:eastAsiaTheme="minorHAnsi" w:hAnsi="Arial" w:cs="Arial"/>
          <w:b w:val="0"/>
          <w:bCs/>
          <w:iCs w:val="0"/>
          <w:color w:val="auto"/>
          <w:sz w:val="22"/>
          <w:szCs w:val="22"/>
          <w:lang w:val="en-AU" w:eastAsia="en-AU"/>
        </w:rPr>
      </w:pPr>
      <w:r>
        <w:rPr>
          <w:rFonts w:ascii="Arial" w:eastAsiaTheme="minorHAnsi" w:hAnsi="Arial" w:cs="Arial"/>
          <w:b w:val="0"/>
          <w:bCs/>
          <w:iCs w:val="0"/>
          <w:color w:val="auto"/>
          <w:sz w:val="22"/>
          <w:szCs w:val="22"/>
          <w:lang w:val="en-AU" w:eastAsia="en-AU"/>
        </w:rPr>
        <w:t xml:space="preserve">DA/202/2016 was approved by the Hunter and Central Coast Joint Regional Planning Panel on 10 January 2017 for a $26 million </w:t>
      </w:r>
      <w:r w:rsidR="0055374B">
        <w:rPr>
          <w:rFonts w:ascii="Arial" w:eastAsiaTheme="minorHAnsi" w:hAnsi="Arial" w:cs="Arial"/>
          <w:b w:val="0"/>
          <w:bCs/>
          <w:iCs w:val="0"/>
          <w:color w:val="auto"/>
          <w:sz w:val="22"/>
          <w:szCs w:val="22"/>
          <w:lang w:val="en-AU" w:eastAsia="en-AU"/>
        </w:rPr>
        <w:t xml:space="preserve">144 bed </w:t>
      </w:r>
      <w:r>
        <w:rPr>
          <w:rFonts w:ascii="Arial" w:eastAsiaTheme="minorHAnsi" w:hAnsi="Arial" w:cs="Arial"/>
          <w:b w:val="0"/>
          <w:bCs/>
          <w:iCs w:val="0"/>
          <w:color w:val="auto"/>
          <w:sz w:val="22"/>
          <w:szCs w:val="22"/>
          <w:lang w:val="en-AU" w:eastAsia="en-AU"/>
        </w:rPr>
        <w:t>residential aged care facility at the site. At the time, development valued over $20 million was classified as regionally significant development. The development consent has been acted upon</w:t>
      </w:r>
      <w:r w:rsidR="00182A88">
        <w:rPr>
          <w:rFonts w:ascii="Arial" w:eastAsiaTheme="minorHAnsi" w:hAnsi="Arial" w:cs="Arial"/>
          <w:b w:val="0"/>
          <w:bCs/>
          <w:iCs w:val="0"/>
          <w:color w:val="auto"/>
          <w:sz w:val="22"/>
          <w:szCs w:val="22"/>
          <w:lang w:val="en-AU" w:eastAsia="en-AU"/>
        </w:rPr>
        <w:t xml:space="preserve"> with demolition works</w:t>
      </w:r>
      <w:r w:rsidR="00541A6B">
        <w:rPr>
          <w:rFonts w:ascii="Arial" w:eastAsiaTheme="minorHAnsi" w:hAnsi="Arial" w:cs="Arial"/>
          <w:b w:val="0"/>
          <w:bCs/>
          <w:iCs w:val="0"/>
          <w:color w:val="auto"/>
          <w:sz w:val="22"/>
          <w:szCs w:val="22"/>
          <w:lang w:val="en-AU" w:eastAsia="en-AU"/>
        </w:rPr>
        <w:t xml:space="preserve"> being undertaken as per the original consent</w:t>
      </w:r>
      <w:r>
        <w:rPr>
          <w:rFonts w:ascii="Arial" w:eastAsiaTheme="minorHAnsi" w:hAnsi="Arial" w:cs="Arial"/>
          <w:b w:val="0"/>
          <w:bCs/>
          <w:iCs w:val="0"/>
          <w:color w:val="auto"/>
          <w:sz w:val="22"/>
          <w:szCs w:val="22"/>
          <w:lang w:val="en-AU" w:eastAsia="en-AU"/>
        </w:rPr>
        <w:t>.</w:t>
      </w:r>
    </w:p>
    <w:p w14:paraId="3B617384" w14:textId="77777777" w:rsidR="00C957EB" w:rsidRDefault="00C957EB" w:rsidP="00C957EB">
      <w:pPr>
        <w:pStyle w:val="FigureCaption"/>
        <w:spacing w:before="0" w:after="160"/>
        <w:ind w:left="0"/>
        <w:jc w:val="both"/>
        <w:rPr>
          <w:rFonts w:ascii="Arial" w:eastAsiaTheme="minorHAnsi" w:hAnsi="Arial" w:cs="Arial"/>
          <w:b w:val="0"/>
          <w:bCs/>
          <w:iCs w:val="0"/>
          <w:color w:val="auto"/>
          <w:sz w:val="22"/>
          <w:szCs w:val="22"/>
          <w:lang w:val="en-AU" w:eastAsia="en-AU"/>
        </w:rPr>
      </w:pPr>
      <w:r>
        <w:rPr>
          <w:rFonts w:ascii="Arial" w:eastAsiaTheme="minorHAnsi" w:hAnsi="Arial" w:cs="Arial"/>
          <w:b w:val="0"/>
          <w:bCs/>
          <w:iCs w:val="0"/>
          <w:color w:val="auto"/>
          <w:sz w:val="22"/>
          <w:szCs w:val="22"/>
          <w:lang w:val="en-AU" w:eastAsia="en-AU"/>
        </w:rPr>
        <w:t>A pre-lodgement meeting was held prior to the lodgement of the application on 16 March 2021 where various issues were discussed. A summary of the key issues and how they have been addressed by the proposal is outlined below:</w:t>
      </w:r>
    </w:p>
    <w:p w14:paraId="2499602D" w14:textId="77777777" w:rsidR="00C957EB" w:rsidRDefault="00C957EB" w:rsidP="00CF7EA7">
      <w:pPr>
        <w:pStyle w:val="FigureCaption"/>
        <w:numPr>
          <w:ilvl w:val="0"/>
          <w:numId w:val="14"/>
        </w:numPr>
        <w:spacing w:before="0" w:after="160"/>
        <w:jc w:val="both"/>
        <w:rPr>
          <w:rFonts w:ascii="Arial" w:eastAsiaTheme="minorHAnsi" w:hAnsi="Arial" w:cs="Arial"/>
          <w:b w:val="0"/>
          <w:bCs/>
          <w:iCs w:val="0"/>
          <w:color w:val="000000" w:themeColor="text1"/>
          <w:sz w:val="22"/>
          <w:szCs w:val="22"/>
          <w:lang w:val="en-AU" w:eastAsia="en-AU"/>
        </w:rPr>
      </w:pPr>
      <w:r>
        <w:rPr>
          <w:rFonts w:ascii="Arial" w:eastAsiaTheme="minorHAnsi" w:hAnsi="Arial" w:cs="Arial"/>
          <w:b w:val="0"/>
          <w:bCs/>
          <w:iCs w:val="0"/>
          <w:color w:val="000000" w:themeColor="text1"/>
          <w:sz w:val="22"/>
          <w:szCs w:val="22"/>
          <w:lang w:val="en-AU" w:eastAsia="en-AU"/>
        </w:rPr>
        <w:t>Modification pathway</w:t>
      </w:r>
    </w:p>
    <w:p w14:paraId="2B0B744B" w14:textId="77777777" w:rsidR="00C957EB" w:rsidRDefault="00C957EB" w:rsidP="00CF7EA7">
      <w:pPr>
        <w:pStyle w:val="FigureCaption"/>
        <w:numPr>
          <w:ilvl w:val="0"/>
          <w:numId w:val="14"/>
        </w:numPr>
        <w:spacing w:before="0" w:after="160"/>
        <w:jc w:val="both"/>
        <w:rPr>
          <w:rFonts w:ascii="Arial" w:eastAsiaTheme="minorHAnsi" w:hAnsi="Arial" w:cs="Arial"/>
          <w:b w:val="0"/>
          <w:bCs/>
          <w:iCs w:val="0"/>
          <w:color w:val="000000" w:themeColor="text1"/>
          <w:sz w:val="22"/>
          <w:szCs w:val="22"/>
          <w:lang w:val="en-AU" w:eastAsia="en-AU"/>
        </w:rPr>
      </w:pPr>
      <w:r>
        <w:rPr>
          <w:rFonts w:ascii="Arial" w:eastAsiaTheme="minorHAnsi" w:hAnsi="Arial" w:cs="Arial"/>
          <w:b w:val="0"/>
          <w:bCs/>
          <w:iCs w:val="0"/>
          <w:color w:val="000000" w:themeColor="text1"/>
          <w:sz w:val="22"/>
          <w:szCs w:val="22"/>
          <w:lang w:val="en-AU" w:eastAsia="en-AU"/>
        </w:rPr>
        <w:t>Vehicle access and car parking</w:t>
      </w:r>
    </w:p>
    <w:p w14:paraId="717921D5" w14:textId="77777777" w:rsidR="00C957EB" w:rsidRDefault="00C957EB" w:rsidP="00CF7EA7">
      <w:pPr>
        <w:pStyle w:val="FigureCaption"/>
        <w:numPr>
          <w:ilvl w:val="0"/>
          <w:numId w:val="14"/>
        </w:numPr>
        <w:spacing w:before="0" w:after="160"/>
        <w:jc w:val="both"/>
        <w:rPr>
          <w:rFonts w:ascii="Arial" w:eastAsiaTheme="minorHAnsi" w:hAnsi="Arial" w:cs="Arial"/>
          <w:b w:val="0"/>
          <w:bCs/>
          <w:iCs w:val="0"/>
          <w:color w:val="000000" w:themeColor="text1"/>
          <w:sz w:val="22"/>
          <w:szCs w:val="22"/>
          <w:lang w:val="en-AU" w:eastAsia="en-AU"/>
        </w:rPr>
      </w:pPr>
      <w:r>
        <w:rPr>
          <w:rFonts w:ascii="Arial" w:eastAsiaTheme="minorHAnsi" w:hAnsi="Arial" w:cs="Arial"/>
          <w:b w:val="0"/>
          <w:bCs/>
          <w:iCs w:val="0"/>
          <w:color w:val="000000" w:themeColor="text1"/>
          <w:sz w:val="22"/>
          <w:szCs w:val="22"/>
          <w:lang w:val="en-AU" w:eastAsia="en-AU"/>
        </w:rPr>
        <w:t>Interface with adjoining development</w:t>
      </w:r>
    </w:p>
    <w:p w14:paraId="4F13D83F" w14:textId="77777777" w:rsidR="00C957EB" w:rsidRDefault="00C957EB" w:rsidP="00CF7EA7">
      <w:pPr>
        <w:pStyle w:val="FigureCaption"/>
        <w:numPr>
          <w:ilvl w:val="0"/>
          <w:numId w:val="14"/>
        </w:numPr>
        <w:spacing w:before="0" w:after="160"/>
        <w:jc w:val="both"/>
        <w:rPr>
          <w:rFonts w:ascii="Arial" w:eastAsiaTheme="minorHAnsi" w:hAnsi="Arial" w:cs="Arial"/>
          <w:b w:val="0"/>
          <w:bCs/>
          <w:iCs w:val="0"/>
          <w:color w:val="000000" w:themeColor="text1"/>
          <w:sz w:val="22"/>
          <w:szCs w:val="22"/>
          <w:lang w:val="en-AU" w:eastAsia="en-AU"/>
        </w:rPr>
      </w:pPr>
      <w:r>
        <w:rPr>
          <w:rFonts w:ascii="Arial" w:eastAsiaTheme="minorHAnsi" w:hAnsi="Arial" w:cs="Arial"/>
          <w:b w:val="0"/>
          <w:bCs/>
          <w:iCs w:val="0"/>
          <w:color w:val="000000" w:themeColor="text1"/>
          <w:sz w:val="22"/>
          <w:szCs w:val="22"/>
          <w:lang w:val="en-AU" w:eastAsia="en-AU"/>
        </w:rPr>
        <w:t>Streetscape and landscaping</w:t>
      </w:r>
    </w:p>
    <w:p w14:paraId="475BCA12" w14:textId="77777777" w:rsidR="00C957EB" w:rsidRDefault="00C957EB" w:rsidP="00CF7EA7">
      <w:pPr>
        <w:pStyle w:val="FigureCaption"/>
        <w:numPr>
          <w:ilvl w:val="0"/>
          <w:numId w:val="14"/>
        </w:numPr>
        <w:spacing w:before="0" w:after="160"/>
        <w:jc w:val="both"/>
        <w:rPr>
          <w:rFonts w:ascii="Arial" w:eastAsiaTheme="minorHAnsi" w:hAnsi="Arial" w:cs="Arial"/>
          <w:b w:val="0"/>
          <w:bCs/>
          <w:iCs w:val="0"/>
          <w:color w:val="000000" w:themeColor="text1"/>
          <w:sz w:val="22"/>
          <w:szCs w:val="22"/>
          <w:lang w:val="en-AU" w:eastAsia="en-AU"/>
        </w:rPr>
      </w:pPr>
      <w:r>
        <w:rPr>
          <w:rFonts w:ascii="Arial" w:eastAsiaTheme="minorHAnsi" w:hAnsi="Arial" w:cs="Arial"/>
          <w:b w:val="0"/>
          <w:bCs/>
          <w:iCs w:val="0"/>
          <w:color w:val="000000" w:themeColor="text1"/>
          <w:sz w:val="22"/>
          <w:szCs w:val="22"/>
          <w:lang w:val="en-AU" w:eastAsia="en-AU"/>
        </w:rPr>
        <w:t>Updated/revised documentation required.</w:t>
      </w:r>
    </w:p>
    <w:p w14:paraId="2763DE92" w14:textId="1B372F5B" w:rsidR="00C957EB" w:rsidRDefault="00C957EB" w:rsidP="00C957EB">
      <w:pPr>
        <w:tabs>
          <w:tab w:val="left" w:pos="7485"/>
        </w:tabs>
        <w:spacing w:line="240" w:lineRule="auto"/>
        <w:ind w:right="23"/>
        <w:jc w:val="both"/>
        <w:rPr>
          <w:rFonts w:ascii="Arial" w:hAnsi="Arial" w:cs="Arial"/>
          <w:bCs/>
          <w:lang w:eastAsia="en-AU"/>
        </w:rPr>
      </w:pPr>
      <w:r>
        <w:rPr>
          <w:rFonts w:ascii="Arial" w:hAnsi="Arial" w:cs="Arial"/>
          <w:bCs/>
          <w:lang w:eastAsia="en-AU"/>
        </w:rPr>
        <w:t xml:space="preserve">The development application was lodged on </w:t>
      </w:r>
      <w:sdt>
        <w:sdtPr>
          <w:rPr>
            <w:rFonts w:ascii="Arial" w:hAnsi="Arial" w:cs="Arial"/>
            <w:bCs/>
            <w:iCs/>
            <w:lang w:eastAsia="en-AU"/>
          </w:rPr>
          <w:id w:val="1476418061"/>
          <w:placeholder>
            <w:docPart w:val="86E3701CAC46403AB531C656F43F6494"/>
          </w:placeholder>
          <w:date w:fullDate="2021-06-17T00:00:00Z">
            <w:dateFormat w:val="d MMMM yyyy"/>
            <w:lid w:val="en-AU"/>
            <w:storeMappedDataAs w:val="dateTime"/>
            <w:calendar w:val="gregorian"/>
          </w:date>
        </w:sdtPr>
        <w:sdtEndPr/>
        <w:sdtContent>
          <w:r w:rsidRPr="00C957EB">
            <w:rPr>
              <w:rFonts w:ascii="Arial" w:hAnsi="Arial" w:cs="Arial"/>
              <w:bCs/>
              <w:iCs/>
              <w:lang w:eastAsia="en-AU"/>
            </w:rPr>
            <w:t>17 June 2021</w:t>
          </w:r>
        </w:sdtContent>
      </w:sdt>
      <w:r w:rsidRPr="00C957EB">
        <w:rPr>
          <w:rFonts w:ascii="Arial" w:hAnsi="Arial" w:cs="Arial"/>
          <w:bCs/>
          <w:lang w:eastAsia="en-AU"/>
        </w:rPr>
        <w:t>.</w:t>
      </w:r>
      <w:r>
        <w:rPr>
          <w:rFonts w:ascii="Arial" w:hAnsi="Arial" w:cs="Arial"/>
          <w:bCs/>
          <w:lang w:eastAsia="en-AU"/>
        </w:rPr>
        <w:t xml:space="preserve"> A chronology of the development application since lodgement is outlined in </w:t>
      </w:r>
      <w:r w:rsidRPr="00C957EB">
        <w:rPr>
          <w:rFonts w:ascii="Arial" w:hAnsi="Arial" w:cs="Arial"/>
          <w:bCs/>
          <w:lang w:eastAsia="en-AU"/>
        </w:rPr>
        <w:t>Table 2.</w:t>
      </w:r>
    </w:p>
    <w:p w14:paraId="2F207B25" w14:textId="0C21000E" w:rsidR="007B2CC1" w:rsidRDefault="007B2CC1" w:rsidP="00C957EB">
      <w:pPr>
        <w:tabs>
          <w:tab w:val="left" w:pos="7485"/>
        </w:tabs>
        <w:spacing w:line="240" w:lineRule="auto"/>
        <w:ind w:right="23"/>
        <w:jc w:val="both"/>
        <w:rPr>
          <w:rFonts w:ascii="Arial" w:hAnsi="Arial" w:cs="Arial"/>
          <w:bCs/>
          <w:lang w:eastAsia="en-AU"/>
        </w:rPr>
      </w:pPr>
    </w:p>
    <w:p w14:paraId="690BC2BE" w14:textId="033AF2EE" w:rsidR="007B2CC1" w:rsidRDefault="007B2CC1" w:rsidP="00C957EB">
      <w:pPr>
        <w:tabs>
          <w:tab w:val="left" w:pos="7485"/>
        </w:tabs>
        <w:spacing w:line="240" w:lineRule="auto"/>
        <w:ind w:right="23"/>
        <w:jc w:val="both"/>
        <w:rPr>
          <w:rFonts w:ascii="Arial" w:hAnsi="Arial" w:cs="Arial"/>
          <w:bCs/>
          <w:lang w:eastAsia="en-AU"/>
        </w:rPr>
      </w:pPr>
    </w:p>
    <w:p w14:paraId="07864A43" w14:textId="45DBAFDA" w:rsidR="007B2CC1" w:rsidRDefault="007B2CC1" w:rsidP="00C957EB">
      <w:pPr>
        <w:tabs>
          <w:tab w:val="left" w:pos="7485"/>
        </w:tabs>
        <w:spacing w:line="240" w:lineRule="auto"/>
        <w:ind w:right="23"/>
        <w:jc w:val="both"/>
        <w:rPr>
          <w:rFonts w:ascii="Arial" w:hAnsi="Arial" w:cs="Arial"/>
          <w:bCs/>
          <w:lang w:eastAsia="en-AU"/>
        </w:rPr>
      </w:pPr>
    </w:p>
    <w:p w14:paraId="17F621EB" w14:textId="77777777" w:rsidR="007B2CC1" w:rsidRDefault="007B2CC1" w:rsidP="00C957EB">
      <w:pPr>
        <w:tabs>
          <w:tab w:val="left" w:pos="7485"/>
        </w:tabs>
        <w:spacing w:line="240" w:lineRule="auto"/>
        <w:ind w:right="23"/>
        <w:jc w:val="both"/>
        <w:rPr>
          <w:rFonts w:ascii="Arial" w:hAnsi="Arial" w:cs="Arial"/>
          <w:bCs/>
          <w:lang w:eastAsia="en-AU"/>
        </w:rPr>
      </w:pPr>
    </w:p>
    <w:p w14:paraId="383494E7" w14:textId="712BC753" w:rsidR="00396E79" w:rsidRPr="00C01221" w:rsidRDefault="00396E79" w:rsidP="005374CE">
      <w:pPr>
        <w:pStyle w:val="Caption"/>
        <w:keepNext/>
        <w:spacing w:after="160"/>
        <w:jc w:val="center"/>
        <w:rPr>
          <w:rFonts w:ascii="Arial" w:hAnsi="Arial" w:cs="Arial"/>
          <w:b/>
          <w:bCs/>
          <w:i w:val="0"/>
          <w:iCs w:val="0"/>
          <w:color w:val="auto"/>
          <w:sz w:val="20"/>
          <w:szCs w:val="20"/>
        </w:rPr>
      </w:pPr>
      <w:r w:rsidRPr="00C01221">
        <w:rPr>
          <w:rFonts w:ascii="Arial" w:hAnsi="Arial" w:cs="Arial"/>
          <w:b/>
          <w:bCs/>
          <w:i w:val="0"/>
          <w:iCs w:val="0"/>
          <w:color w:val="auto"/>
          <w:sz w:val="20"/>
          <w:szCs w:val="20"/>
        </w:rPr>
        <w:lastRenderedPageBreak/>
        <w:t xml:space="preserve">Table </w:t>
      </w:r>
      <w:r w:rsidRPr="00C01221">
        <w:rPr>
          <w:rFonts w:ascii="Arial" w:hAnsi="Arial" w:cs="Arial"/>
          <w:b/>
          <w:bCs/>
          <w:i w:val="0"/>
          <w:iCs w:val="0"/>
          <w:color w:val="auto"/>
          <w:sz w:val="20"/>
          <w:szCs w:val="20"/>
        </w:rPr>
        <w:fldChar w:fldCharType="begin"/>
      </w:r>
      <w:r w:rsidRPr="00C01221">
        <w:rPr>
          <w:rFonts w:ascii="Arial" w:hAnsi="Arial" w:cs="Arial"/>
          <w:b/>
          <w:bCs/>
          <w:i w:val="0"/>
          <w:iCs w:val="0"/>
          <w:color w:val="auto"/>
          <w:sz w:val="20"/>
          <w:szCs w:val="20"/>
        </w:rPr>
        <w:instrText xml:space="preserve"> SEQ Table \* ARABIC </w:instrText>
      </w:r>
      <w:r w:rsidRPr="00C01221">
        <w:rPr>
          <w:rFonts w:ascii="Arial" w:hAnsi="Arial" w:cs="Arial"/>
          <w:b/>
          <w:bCs/>
          <w:i w:val="0"/>
          <w:iCs w:val="0"/>
          <w:color w:val="auto"/>
          <w:sz w:val="20"/>
          <w:szCs w:val="20"/>
        </w:rPr>
        <w:fldChar w:fldCharType="separate"/>
      </w:r>
      <w:r w:rsidR="00BA45E2" w:rsidRPr="00C01221">
        <w:rPr>
          <w:rFonts w:ascii="Arial" w:hAnsi="Arial" w:cs="Arial"/>
          <w:b/>
          <w:bCs/>
          <w:i w:val="0"/>
          <w:iCs w:val="0"/>
          <w:noProof/>
          <w:color w:val="auto"/>
          <w:sz w:val="20"/>
          <w:szCs w:val="20"/>
        </w:rPr>
        <w:t>2</w:t>
      </w:r>
      <w:r w:rsidRPr="00C01221">
        <w:rPr>
          <w:rFonts w:ascii="Arial" w:hAnsi="Arial" w:cs="Arial"/>
          <w:b/>
          <w:bCs/>
          <w:i w:val="0"/>
          <w:iCs w:val="0"/>
          <w:color w:val="auto"/>
          <w:sz w:val="20"/>
          <w:szCs w:val="20"/>
        </w:rPr>
        <w:fldChar w:fldCharType="end"/>
      </w:r>
      <w:r w:rsidRPr="00C01221">
        <w:rPr>
          <w:rFonts w:ascii="Arial" w:hAnsi="Arial" w:cs="Arial"/>
          <w:b/>
          <w:bCs/>
          <w:i w:val="0"/>
          <w:iCs w:val="0"/>
          <w:color w:val="auto"/>
          <w:sz w:val="20"/>
          <w:szCs w:val="20"/>
        </w:rPr>
        <w:t>: Chronology of the DA</w:t>
      </w:r>
    </w:p>
    <w:tbl>
      <w:tblPr>
        <w:tblStyle w:val="DPETable"/>
        <w:tblW w:w="7225"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5529"/>
      </w:tblGrid>
      <w:tr w:rsidR="00C957EB" w14:paraId="44DE6501" w14:textId="77777777" w:rsidTr="00C957EB">
        <w:trPr>
          <w:cnfStyle w:val="100000000000" w:firstRow="1" w:lastRow="0" w:firstColumn="0" w:lastColumn="0" w:oddVBand="0" w:evenVBand="0" w:oddHBand="0" w:evenHBand="0" w:firstRowFirstColumn="0" w:firstRowLastColumn="0" w:lastRowFirstColumn="0" w:lastRowLastColumn="0"/>
          <w:jc w:val="center"/>
        </w:trPr>
        <w:tc>
          <w:tcPr>
            <w:tcW w:w="1696" w:type="dxa"/>
            <w:tcBorders>
              <w:top w:val="single" w:sz="4" w:space="0" w:color="auto"/>
              <w:left w:val="single" w:sz="4" w:space="0" w:color="auto"/>
              <w:right w:val="single" w:sz="4" w:space="0" w:color="auto"/>
            </w:tcBorders>
            <w:hideMark/>
          </w:tcPr>
          <w:p w14:paraId="77EAADAF" w14:textId="77777777" w:rsidR="00C957EB" w:rsidRDefault="00C957EB" w:rsidP="00C01221">
            <w:pPr>
              <w:pStyle w:val="FigureCaption"/>
              <w:spacing w:before="0" w:after="100" w:line="264" w:lineRule="auto"/>
              <w:ind w:left="0"/>
              <w:jc w:val="left"/>
              <w:rPr>
                <w:rFonts w:ascii="Arial" w:hAnsi="Arial" w:cs="Arial"/>
                <w:color w:val="auto"/>
                <w:sz w:val="22"/>
                <w:szCs w:val="22"/>
              </w:rPr>
            </w:pPr>
            <w:r>
              <w:rPr>
                <w:rFonts w:ascii="Arial" w:hAnsi="Arial" w:cs="Arial"/>
                <w:b/>
                <w:color w:val="auto"/>
                <w:sz w:val="22"/>
                <w:szCs w:val="22"/>
              </w:rPr>
              <w:t>Date</w:t>
            </w:r>
          </w:p>
        </w:tc>
        <w:tc>
          <w:tcPr>
            <w:tcW w:w="5529" w:type="dxa"/>
            <w:tcBorders>
              <w:top w:val="single" w:sz="4" w:space="0" w:color="auto"/>
              <w:left w:val="single" w:sz="4" w:space="0" w:color="auto"/>
              <w:right w:val="single" w:sz="4" w:space="0" w:color="auto"/>
            </w:tcBorders>
            <w:hideMark/>
          </w:tcPr>
          <w:p w14:paraId="01160585" w14:textId="77777777" w:rsidR="00C957EB" w:rsidRDefault="00C957EB" w:rsidP="00C01221">
            <w:pPr>
              <w:pStyle w:val="FigureCaption"/>
              <w:spacing w:before="0" w:after="100" w:line="264" w:lineRule="auto"/>
              <w:ind w:left="0"/>
              <w:jc w:val="left"/>
              <w:rPr>
                <w:rFonts w:ascii="Arial" w:hAnsi="Arial" w:cs="Arial"/>
                <w:color w:val="auto"/>
                <w:sz w:val="22"/>
                <w:szCs w:val="22"/>
              </w:rPr>
            </w:pPr>
            <w:r>
              <w:rPr>
                <w:rFonts w:ascii="Arial" w:hAnsi="Arial" w:cs="Arial"/>
                <w:b/>
                <w:color w:val="auto"/>
                <w:sz w:val="22"/>
                <w:szCs w:val="22"/>
              </w:rPr>
              <w:t>Event</w:t>
            </w:r>
          </w:p>
        </w:tc>
      </w:tr>
      <w:tr w:rsidR="00D0619E" w14:paraId="3FEE7C90" w14:textId="77777777" w:rsidTr="00C957EB">
        <w:trPr>
          <w:jc w:val="center"/>
        </w:trPr>
        <w:tc>
          <w:tcPr>
            <w:tcW w:w="1696" w:type="dxa"/>
            <w:tcBorders>
              <w:top w:val="single" w:sz="4" w:space="0" w:color="auto"/>
              <w:left w:val="single" w:sz="4" w:space="0" w:color="auto"/>
              <w:right w:val="single" w:sz="4" w:space="0" w:color="auto"/>
            </w:tcBorders>
          </w:tcPr>
          <w:p w14:paraId="64A5AE4D" w14:textId="62C9E37F" w:rsidR="00D0619E" w:rsidRDefault="00D0619E" w:rsidP="00C01221">
            <w:pPr>
              <w:pStyle w:val="FigureCaption"/>
              <w:spacing w:before="0" w:after="100" w:line="264" w:lineRule="auto"/>
              <w:ind w:left="0"/>
              <w:jc w:val="left"/>
              <w:rPr>
                <w:rFonts w:ascii="Arial" w:hAnsi="Arial" w:cs="Arial"/>
                <w:b w:val="0"/>
                <w:color w:val="auto"/>
                <w:sz w:val="22"/>
                <w:szCs w:val="22"/>
              </w:rPr>
            </w:pPr>
            <w:r>
              <w:rPr>
                <w:rFonts w:ascii="Arial" w:hAnsi="Arial" w:cs="Arial"/>
                <w:b w:val="0"/>
                <w:color w:val="auto"/>
                <w:sz w:val="22"/>
                <w:szCs w:val="22"/>
              </w:rPr>
              <w:t>17 June 2021</w:t>
            </w:r>
          </w:p>
        </w:tc>
        <w:tc>
          <w:tcPr>
            <w:tcW w:w="5529" w:type="dxa"/>
            <w:tcBorders>
              <w:top w:val="single" w:sz="4" w:space="0" w:color="auto"/>
              <w:left w:val="single" w:sz="4" w:space="0" w:color="auto"/>
              <w:right w:val="single" w:sz="4" w:space="0" w:color="auto"/>
            </w:tcBorders>
          </w:tcPr>
          <w:p w14:paraId="431CB8E8" w14:textId="6C993043" w:rsidR="00D0619E" w:rsidRDefault="00D0619E" w:rsidP="00C01221">
            <w:pPr>
              <w:pStyle w:val="FigureCaption"/>
              <w:spacing w:before="0" w:after="100" w:line="264" w:lineRule="auto"/>
              <w:ind w:left="0"/>
              <w:jc w:val="left"/>
              <w:rPr>
                <w:rFonts w:ascii="Arial" w:hAnsi="Arial" w:cs="Arial"/>
                <w:b w:val="0"/>
                <w:color w:val="auto"/>
                <w:sz w:val="22"/>
                <w:szCs w:val="22"/>
              </w:rPr>
            </w:pPr>
            <w:r>
              <w:rPr>
                <w:rFonts w:ascii="Arial" w:hAnsi="Arial" w:cs="Arial"/>
                <w:b w:val="0"/>
                <w:color w:val="auto"/>
                <w:sz w:val="22"/>
                <w:szCs w:val="22"/>
              </w:rPr>
              <w:t>Lodgement of application</w:t>
            </w:r>
          </w:p>
        </w:tc>
      </w:tr>
      <w:tr w:rsidR="00C957EB" w14:paraId="3C633878" w14:textId="77777777" w:rsidTr="00C957EB">
        <w:trPr>
          <w:jc w:val="center"/>
        </w:trPr>
        <w:tc>
          <w:tcPr>
            <w:tcW w:w="1696" w:type="dxa"/>
            <w:tcBorders>
              <w:top w:val="single" w:sz="4" w:space="0" w:color="auto"/>
              <w:left w:val="single" w:sz="4" w:space="0" w:color="auto"/>
              <w:bottom w:val="single" w:sz="4" w:space="0" w:color="auto"/>
              <w:right w:val="single" w:sz="4" w:space="0" w:color="auto"/>
            </w:tcBorders>
            <w:hideMark/>
          </w:tcPr>
          <w:p w14:paraId="22D5BF38" w14:textId="77777777" w:rsidR="00C957EB" w:rsidRDefault="00C957EB" w:rsidP="00C01221">
            <w:pPr>
              <w:pStyle w:val="FigureCaption"/>
              <w:spacing w:before="0" w:after="100" w:line="264" w:lineRule="auto"/>
              <w:ind w:left="0"/>
              <w:jc w:val="left"/>
              <w:rPr>
                <w:rFonts w:ascii="Arial" w:hAnsi="Arial" w:cs="Arial"/>
                <w:b w:val="0"/>
                <w:color w:val="auto"/>
                <w:sz w:val="22"/>
                <w:szCs w:val="22"/>
              </w:rPr>
            </w:pPr>
            <w:r>
              <w:rPr>
                <w:rFonts w:ascii="Arial" w:hAnsi="Arial" w:cs="Arial"/>
                <w:b w:val="0"/>
                <w:color w:val="auto"/>
                <w:sz w:val="22"/>
                <w:szCs w:val="22"/>
              </w:rPr>
              <w:t>17 June – 15 July 2021</w:t>
            </w:r>
          </w:p>
        </w:tc>
        <w:tc>
          <w:tcPr>
            <w:tcW w:w="5529" w:type="dxa"/>
            <w:tcBorders>
              <w:top w:val="single" w:sz="4" w:space="0" w:color="auto"/>
              <w:left w:val="single" w:sz="4" w:space="0" w:color="auto"/>
              <w:bottom w:val="single" w:sz="4" w:space="0" w:color="auto"/>
              <w:right w:val="single" w:sz="4" w:space="0" w:color="auto"/>
            </w:tcBorders>
            <w:hideMark/>
          </w:tcPr>
          <w:p w14:paraId="7D157CD7" w14:textId="77777777" w:rsidR="00C957EB" w:rsidRDefault="00C957EB" w:rsidP="00C01221">
            <w:pPr>
              <w:pStyle w:val="FigureCaption"/>
              <w:spacing w:before="0" w:after="100" w:line="264" w:lineRule="auto"/>
              <w:ind w:left="0"/>
              <w:jc w:val="both"/>
              <w:rPr>
                <w:rFonts w:ascii="Arial" w:hAnsi="Arial" w:cs="Arial"/>
                <w:b w:val="0"/>
                <w:color w:val="auto"/>
                <w:sz w:val="22"/>
                <w:szCs w:val="22"/>
              </w:rPr>
            </w:pPr>
            <w:r>
              <w:rPr>
                <w:rFonts w:ascii="Arial" w:hAnsi="Arial" w:cs="Arial"/>
                <w:b w:val="0"/>
                <w:color w:val="auto"/>
                <w:sz w:val="22"/>
                <w:szCs w:val="22"/>
              </w:rPr>
              <w:t xml:space="preserve">Exhibition of the application </w:t>
            </w:r>
          </w:p>
        </w:tc>
      </w:tr>
      <w:tr w:rsidR="00C957EB" w14:paraId="69F0D839" w14:textId="77777777" w:rsidTr="00C957EB">
        <w:trPr>
          <w:jc w:val="center"/>
        </w:trPr>
        <w:tc>
          <w:tcPr>
            <w:tcW w:w="1696" w:type="dxa"/>
            <w:tcBorders>
              <w:top w:val="single" w:sz="4" w:space="0" w:color="auto"/>
              <w:left w:val="single" w:sz="4" w:space="0" w:color="auto"/>
              <w:bottom w:val="single" w:sz="4" w:space="0" w:color="auto"/>
              <w:right w:val="single" w:sz="4" w:space="0" w:color="auto"/>
            </w:tcBorders>
            <w:hideMark/>
          </w:tcPr>
          <w:p w14:paraId="457A30E1" w14:textId="033F6571" w:rsidR="00C957EB" w:rsidRDefault="00092C9B" w:rsidP="00C01221">
            <w:pPr>
              <w:pStyle w:val="FigureCaption"/>
              <w:spacing w:before="0" w:after="100" w:line="264" w:lineRule="auto"/>
              <w:ind w:left="0"/>
              <w:jc w:val="left"/>
              <w:rPr>
                <w:rFonts w:ascii="Arial" w:hAnsi="Arial" w:cs="Arial"/>
                <w:b w:val="0"/>
                <w:color w:val="000000" w:themeColor="text1"/>
                <w:sz w:val="22"/>
                <w:szCs w:val="22"/>
              </w:rPr>
            </w:pPr>
            <w:r>
              <w:rPr>
                <w:rFonts w:ascii="Arial" w:hAnsi="Arial" w:cs="Arial"/>
                <w:b w:val="0"/>
                <w:color w:val="000000" w:themeColor="text1"/>
                <w:sz w:val="22"/>
                <w:szCs w:val="22"/>
                <w:lang w:val="en-AU"/>
              </w:rPr>
              <w:t>June 2021</w:t>
            </w:r>
          </w:p>
        </w:tc>
        <w:tc>
          <w:tcPr>
            <w:tcW w:w="5529" w:type="dxa"/>
            <w:tcBorders>
              <w:top w:val="single" w:sz="4" w:space="0" w:color="auto"/>
              <w:left w:val="single" w:sz="4" w:space="0" w:color="auto"/>
              <w:bottom w:val="single" w:sz="4" w:space="0" w:color="auto"/>
              <w:right w:val="single" w:sz="4" w:space="0" w:color="auto"/>
            </w:tcBorders>
            <w:hideMark/>
          </w:tcPr>
          <w:p w14:paraId="7BB2070B" w14:textId="77777777" w:rsidR="00C957EB" w:rsidRDefault="00C957EB" w:rsidP="00C01221">
            <w:pPr>
              <w:pStyle w:val="FigureCaption"/>
              <w:spacing w:before="0" w:after="100" w:line="264" w:lineRule="auto"/>
              <w:ind w:left="0"/>
              <w:jc w:val="both"/>
              <w:rPr>
                <w:rFonts w:ascii="Arial" w:hAnsi="Arial" w:cs="Arial"/>
                <w:b w:val="0"/>
                <w:color w:val="000000" w:themeColor="text1"/>
                <w:sz w:val="22"/>
                <w:szCs w:val="22"/>
              </w:rPr>
            </w:pPr>
            <w:r>
              <w:rPr>
                <w:rFonts w:ascii="Arial" w:hAnsi="Arial" w:cs="Arial"/>
                <w:b w:val="0"/>
                <w:color w:val="000000" w:themeColor="text1"/>
                <w:sz w:val="22"/>
                <w:szCs w:val="22"/>
              </w:rPr>
              <w:t>DA referred to external agencies:</w:t>
            </w:r>
          </w:p>
          <w:p w14:paraId="77C532FE" w14:textId="0482DFB8" w:rsidR="00C957EB" w:rsidRDefault="00C957EB" w:rsidP="00C01221">
            <w:pPr>
              <w:pStyle w:val="FigureCaption"/>
              <w:numPr>
                <w:ilvl w:val="0"/>
                <w:numId w:val="15"/>
              </w:numPr>
              <w:spacing w:before="0" w:after="100" w:line="264" w:lineRule="auto"/>
              <w:jc w:val="both"/>
              <w:rPr>
                <w:rFonts w:ascii="Arial" w:hAnsi="Arial" w:cs="Arial"/>
                <w:b w:val="0"/>
                <w:color w:val="000000" w:themeColor="text1"/>
                <w:sz w:val="22"/>
                <w:szCs w:val="22"/>
              </w:rPr>
            </w:pPr>
            <w:r>
              <w:rPr>
                <w:rFonts w:ascii="Arial" w:hAnsi="Arial" w:cs="Arial"/>
                <w:b w:val="0"/>
                <w:color w:val="000000" w:themeColor="text1"/>
                <w:sz w:val="22"/>
                <w:szCs w:val="22"/>
              </w:rPr>
              <w:t>Ausgrid</w:t>
            </w:r>
          </w:p>
          <w:p w14:paraId="6342402B" w14:textId="77777777" w:rsidR="00C957EB" w:rsidRDefault="00C957EB" w:rsidP="00C01221">
            <w:pPr>
              <w:pStyle w:val="FigureCaption"/>
              <w:numPr>
                <w:ilvl w:val="0"/>
                <w:numId w:val="15"/>
              </w:numPr>
              <w:spacing w:before="0" w:after="100" w:line="264" w:lineRule="auto"/>
              <w:jc w:val="both"/>
              <w:rPr>
                <w:rFonts w:ascii="Arial" w:hAnsi="Arial" w:cs="Arial"/>
                <w:b w:val="0"/>
                <w:color w:val="000000" w:themeColor="text1"/>
                <w:sz w:val="22"/>
                <w:szCs w:val="22"/>
              </w:rPr>
            </w:pPr>
            <w:r>
              <w:rPr>
                <w:rFonts w:ascii="Arial" w:hAnsi="Arial" w:cs="Arial"/>
                <w:b w:val="0"/>
                <w:color w:val="000000" w:themeColor="text1"/>
                <w:sz w:val="22"/>
                <w:szCs w:val="22"/>
              </w:rPr>
              <w:t>RMS</w:t>
            </w:r>
          </w:p>
          <w:p w14:paraId="1C350004" w14:textId="5A7D983B" w:rsidR="00C957EB" w:rsidRDefault="00C957EB" w:rsidP="00C01221">
            <w:pPr>
              <w:pStyle w:val="FigureCaption"/>
              <w:numPr>
                <w:ilvl w:val="0"/>
                <w:numId w:val="15"/>
              </w:numPr>
              <w:spacing w:before="0" w:after="100" w:line="264" w:lineRule="auto"/>
              <w:jc w:val="both"/>
              <w:rPr>
                <w:rFonts w:ascii="Arial" w:hAnsi="Arial" w:cs="Arial"/>
                <w:b w:val="0"/>
                <w:color w:val="000000" w:themeColor="text1"/>
                <w:sz w:val="22"/>
                <w:szCs w:val="22"/>
              </w:rPr>
            </w:pPr>
            <w:r>
              <w:rPr>
                <w:rFonts w:ascii="Arial" w:hAnsi="Arial" w:cs="Arial"/>
                <w:b w:val="0"/>
                <w:color w:val="000000" w:themeColor="text1"/>
                <w:sz w:val="22"/>
                <w:szCs w:val="22"/>
              </w:rPr>
              <w:t>NRAR</w:t>
            </w:r>
          </w:p>
          <w:p w14:paraId="7FA4A23C" w14:textId="0514D214" w:rsidR="0033764F" w:rsidRDefault="0033764F" w:rsidP="00C01221">
            <w:pPr>
              <w:pStyle w:val="FigureCaption"/>
              <w:numPr>
                <w:ilvl w:val="0"/>
                <w:numId w:val="15"/>
              </w:numPr>
              <w:spacing w:before="0" w:after="100" w:line="264" w:lineRule="auto"/>
              <w:jc w:val="both"/>
              <w:rPr>
                <w:rFonts w:ascii="Arial" w:hAnsi="Arial" w:cs="Arial"/>
                <w:b w:val="0"/>
                <w:color w:val="000000" w:themeColor="text1"/>
                <w:sz w:val="22"/>
                <w:szCs w:val="22"/>
              </w:rPr>
            </w:pPr>
            <w:r>
              <w:rPr>
                <w:rFonts w:ascii="Arial" w:hAnsi="Arial" w:cs="Arial"/>
                <w:b w:val="0"/>
                <w:color w:val="000000" w:themeColor="text1"/>
                <w:sz w:val="22"/>
                <w:szCs w:val="22"/>
              </w:rPr>
              <w:t>SA NSW</w:t>
            </w:r>
          </w:p>
        </w:tc>
      </w:tr>
      <w:tr w:rsidR="0033764F" w14:paraId="44F5A424" w14:textId="77777777" w:rsidTr="00C957EB">
        <w:trPr>
          <w:jc w:val="center"/>
        </w:trPr>
        <w:tc>
          <w:tcPr>
            <w:tcW w:w="1696" w:type="dxa"/>
            <w:tcBorders>
              <w:top w:val="single" w:sz="4" w:space="0" w:color="auto"/>
              <w:left w:val="single" w:sz="4" w:space="0" w:color="auto"/>
              <w:bottom w:val="single" w:sz="4" w:space="0" w:color="auto"/>
              <w:right w:val="single" w:sz="4" w:space="0" w:color="auto"/>
            </w:tcBorders>
          </w:tcPr>
          <w:p w14:paraId="22B77FB0" w14:textId="08B73CF0" w:rsidR="0033764F" w:rsidRPr="00F42B6D" w:rsidRDefault="00F42B6D" w:rsidP="00C01221">
            <w:pPr>
              <w:pStyle w:val="FigureCaption"/>
              <w:spacing w:before="0" w:after="100" w:line="264" w:lineRule="auto"/>
              <w:ind w:left="0"/>
              <w:jc w:val="left"/>
              <w:rPr>
                <w:rFonts w:ascii="Arial" w:hAnsi="Arial" w:cs="Arial"/>
                <w:b w:val="0"/>
                <w:color w:val="000000" w:themeColor="text1"/>
                <w:sz w:val="22"/>
                <w:szCs w:val="22"/>
              </w:rPr>
            </w:pPr>
            <w:r w:rsidRPr="00F42B6D">
              <w:rPr>
                <w:rFonts w:ascii="Arial" w:hAnsi="Arial" w:cs="Arial"/>
                <w:b w:val="0"/>
                <w:color w:val="000000" w:themeColor="text1"/>
                <w:sz w:val="22"/>
                <w:szCs w:val="22"/>
              </w:rPr>
              <w:t>June 2021</w:t>
            </w:r>
          </w:p>
        </w:tc>
        <w:tc>
          <w:tcPr>
            <w:tcW w:w="5529" w:type="dxa"/>
            <w:tcBorders>
              <w:top w:val="single" w:sz="4" w:space="0" w:color="auto"/>
              <w:left w:val="single" w:sz="4" w:space="0" w:color="auto"/>
              <w:bottom w:val="single" w:sz="4" w:space="0" w:color="auto"/>
              <w:right w:val="single" w:sz="4" w:space="0" w:color="auto"/>
            </w:tcBorders>
          </w:tcPr>
          <w:p w14:paraId="74AA5116" w14:textId="0A00BF89" w:rsidR="00994AFF" w:rsidRPr="0033764F" w:rsidRDefault="0033764F" w:rsidP="00C01221">
            <w:pPr>
              <w:pStyle w:val="FigureCaption"/>
              <w:spacing w:before="0" w:after="100" w:line="264" w:lineRule="auto"/>
              <w:ind w:left="0"/>
              <w:jc w:val="both"/>
              <w:rPr>
                <w:rFonts w:ascii="Arial" w:hAnsi="Arial" w:cs="Arial"/>
                <w:b w:val="0"/>
                <w:color w:val="000000" w:themeColor="text1"/>
                <w:sz w:val="22"/>
                <w:szCs w:val="22"/>
              </w:rPr>
            </w:pPr>
            <w:r>
              <w:rPr>
                <w:rFonts w:ascii="Arial" w:hAnsi="Arial" w:cs="Arial"/>
                <w:b w:val="0"/>
                <w:color w:val="000000" w:themeColor="text1"/>
                <w:sz w:val="22"/>
                <w:szCs w:val="22"/>
              </w:rPr>
              <w:t>DA referred to Council officers</w:t>
            </w:r>
            <w:r w:rsidR="00F42B6D">
              <w:rPr>
                <w:rFonts w:ascii="Arial" w:hAnsi="Arial" w:cs="Arial"/>
                <w:b w:val="0"/>
                <w:color w:val="000000" w:themeColor="text1"/>
                <w:sz w:val="22"/>
                <w:szCs w:val="22"/>
              </w:rPr>
              <w:t>.</w:t>
            </w:r>
          </w:p>
        </w:tc>
      </w:tr>
      <w:tr w:rsidR="0033764F" w14:paraId="7F1337FC" w14:textId="77777777" w:rsidTr="00C957EB">
        <w:trPr>
          <w:jc w:val="center"/>
        </w:trPr>
        <w:tc>
          <w:tcPr>
            <w:tcW w:w="1696" w:type="dxa"/>
            <w:tcBorders>
              <w:top w:val="single" w:sz="4" w:space="0" w:color="auto"/>
              <w:left w:val="single" w:sz="4" w:space="0" w:color="auto"/>
              <w:bottom w:val="single" w:sz="4" w:space="0" w:color="auto"/>
              <w:right w:val="single" w:sz="4" w:space="0" w:color="auto"/>
            </w:tcBorders>
            <w:hideMark/>
          </w:tcPr>
          <w:p w14:paraId="57A3E96F" w14:textId="77777777" w:rsidR="0033764F" w:rsidRDefault="00770DE9" w:rsidP="00C01221">
            <w:pPr>
              <w:pStyle w:val="FigureCaption"/>
              <w:spacing w:before="0" w:after="100" w:line="264" w:lineRule="auto"/>
              <w:ind w:left="0"/>
              <w:jc w:val="left"/>
              <w:rPr>
                <w:rFonts w:ascii="Arial" w:hAnsi="Arial" w:cs="Arial"/>
                <w:b w:val="0"/>
                <w:color w:val="auto"/>
                <w:sz w:val="22"/>
                <w:szCs w:val="22"/>
              </w:rPr>
            </w:pPr>
            <w:sdt>
              <w:sdtPr>
                <w:rPr>
                  <w:rFonts w:ascii="Arial" w:hAnsi="Arial" w:cs="Arial"/>
                  <w:b w:val="0"/>
                  <w:color w:val="auto"/>
                  <w:sz w:val="22"/>
                  <w:szCs w:val="22"/>
                </w:rPr>
                <w:id w:val="-207189243"/>
                <w:placeholder>
                  <w:docPart w:val="9A1FB6F95FE741D687E75525E3EC9B6C"/>
                </w:placeholder>
                <w:date w:fullDate="2021-07-14T00:00:00Z">
                  <w:dateFormat w:val="d MMMM yyyy"/>
                  <w:lid w:val="en-AU"/>
                  <w:storeMappedDataAs w:val="dateTime"/>
                  <w:calendar w:val="gregorian"/>
                </w:date>
              </w:sdtPr>
              <w:sdtEndPr/>
              <w:sdtContent>
                <w:r w:rsidR="0033764F">
                  <w:rPr>
                    <w:rFonts w:ascii="Arial" w:hAnsi="Arial" w:cs="Arial"/>
                    <w:b w:val="0"/>
                    <w:color w:val="auto"/>
                    <w:sz w:val="22"/>
                    <w:szCs w:val="22"/>
                    <w:lang w:val="en-AU"/>
                  </w:rPr>
                  <w:t>14 July 2021</w:t>
                </w:r>
              </w:sdtContent>
            </w:sdt>
          </w:p>
        </w:tc>
        <w:tc>
          <w:tcPr>
            <w:tcW w:w="5529" w:type="dxa"/>
            <w:tcBorders>
              <w:top w:val="single" w:sz="4" w:space="0" w:color="auto"/>
              <w:left w:val="single" w:sz="4" w:space="0" w:color="auto"/>
              <w:bottom w:val="single" w:sz="4" w:space="0" w:color="auto"/>
              <w:right w:val="single" w:sz="4" w:space="0" w:color="auto"/>
            </w:tcBorders>
            <w:hideMark/>
          </w:tcPr>
          <w:p w14:paraId="463F224A" w14:textId="3AAA1A4B" w:rsidR="007375A6" w:rsidRDefault="0033764F" w:rsidP="00C01221">
            <w:pPr>
              <w:pStyle w:val="FigureCaption"/>
              <w:spacing w:before="0" w:after="100" w:line="264" w:lineRule="auto"/>
              <w:ind w:left="0"/>
              <w:jc w:val="both"/>
              <w:rPr>
                <w:rFonts w:ascii="Arial" w:hAnsi="Arial" w:cs="Arial"/>
                <w:b w:val="0"/>
                <w:color w:val="auto"/>
                <w:sz w:val="22"/>
                <w:szCs w:val="22"/>
              </w:rPr>
            </w:pPr>
            <w:r>
              <w:rPr>
                <w:rFonts w:ascii="Arial" w:hAnsi="Arial" w:cs="Arial"/>
                <w:b w:val="0"/>
                <w:color w:val="auto"/>
                <w:sz w:val="22"/>
                <w:szCs w:val="22"/>
              </w:rPr>
              <w:t xml:space="preserve">Panel kick-off briefing </w:t>
            </w:r>
          </w:p>
        </w:tc>
      </w:tr>
      <w:tr w:rsidR="0033764F" w14:paraId="6DE2E685" w14:textId="77777777" w:rsidTr="00C957EB">
        <w:trPr>
          <w:jc w:val="center"/>
        </w:trPr>
        <w:tc>
          <w:tcPr>
            <w:tcW w:w="1696" w:type="dxa"/>
            <w:tcBorders>
              <w:top w:val="single" w:sz="4" w:space="0" w:color="auto"/>
              <w:left w:val="single" w:sz="4" w:space="0" w:color="auto"/>
              <w:bottom w:val="single" w:sz="4" w:space="0" w:color="auto"/>
              <w:right w:val="single" w:sz="4" w:space="0" w:color="auto"/>
            </w:tcBorders>
            <w:hideMark/>
          </w:tcPr>
          <w:p w14:paraId="1F57CD36" w14:textId="77777777" w:rsidR="0033764F" w:rsidRDefault="00770DE9" w:rsidP="00C01221">
            <w:pPr>
              <w:pStyle w:val="FigureCaption"/>
              <w:spacing w:before="0" w:after="100" w:line="264" w:lineRule="auto"/>
              <w:ind w:left="0"/>
              <w:jc w:val="left"/>
              <w:rPr>
                <w:rFonts w:ascii="Arial" w:hAnsi="Arial" w:cs="Arial"/>
                <w:b w:val="0"/>
                <w:color w:val="000000" w:themeColor="text1"/>
                <w:sz w:val="22"/>
                <w:szCs w:val="22"/>
              </w:rPr>
            </w:pPr>
            <w:sdt>
              <w:sdtPr>
                <w:rPr>
                  <w:rFonts w:ascii="Arial" w:hAnsi="Arial" w:cs="Arial"/>
                  <w:b w:val="0"/>
                  <w:color w:val="000000" w:themeColor="text1"/>
                  <w:sz w:val="22"/>
                  <w:szCs w:val="22"/>
                </w:rPr>
                <w:id w:val="-1415466564"/>
                <w:placeholder>
                  <w:docPart w:val="249893D3ECDD4ED988885125FFED9A76"/>
                </w:placeholder>
                <w:date w:fullDate="2021-07-22T00:00:00Z">
                  <w:dateFormat w:val="d MMMM yyyy"/>
                  <w:lid w:val="en-AU"/>
                  <w:storeMappedDataAs w:val="dateTime"/>
                  <w:calendar w:val="gregorian"/>
                </w:date>
              </w:sdtPr>
              <w:sdtEndPr/>
              <w:sdtContent>
                <w:r w:rsidR="0033764F">
                  <w:rPr>
                    <w:rFonts w:ascii="Arial" w:hAnsi="Arial" w:cs="Arial"/>
                    <w:b w:val="0"/>
                    <w:color w:val="000000" w:themeColor="text1"/>
                    <w:sz w:val="22"/>
                    <w:szCs w:val="22"/>
                    <w:lang w:val="en-AU"/>
                  </w:rPr>
                  <w:t>22 July 2021</w:t>
                </w:r>
              </w:sdtContent>
            </w:sdt>
          </w:p>
        </w:tc>
        <w:tc>
          <w:tcPr>
            <w:tcW w:w="5529" w:type="dxa"/>
            <w:tcBorders>
              <w:top w:val="single" w:sz="4" w:space="0" w:color="auto"/>
              <w:left w:val="single" w:sz="4" w:space="0" w:color="auto"/>
              <w:bottom w:val="single" w:sz="4" w:space="0" w:color="auto"/>
              <w:right w:val="single" w:sz="4" w:space="0" w:color="auto"/>
            </w:tcBorders>
            <w:hideMark/>
          </w:tcPr>
          <w:p w14:paraId="06686477" w14:textId="77777777" w:rsidR="0033764F" w:rsidRDefault="0033764F" w:rsidP="00C01221">
            <w:pPr>
              <w:pStyle w:val="FigureCaption"/>
              <w:spacing w:before="0" w:after="100" w:line="264" w:lineRule="auto"/>
              <w:ind w:left="0"/>
              <w:jc w:val="both"/>
              <w:rPr>
                <w:rFonts w:ascii="Arial" w:hAnsi="Arial" w:cs="Arial"/>
                <w:b w:val="0"/>
                <w:color w:val="000000" w:themeColor="text1"/>
                <w:sz w:val="22"/>
                <w:szCs w:val="22"/>
              </w:rPr>
            </w:pPr>
            <w:r>
              <w:rPr>
                <w:rFonts w:ascii="Arial" w:hAnsi="Arial" w:cs="Arial"/>
                <w:b w:val="0"/>
                <w:color w:val="000000" w:themeColor="text1"/>
                <w:sz w:val="22"/>
                <w:szCs w:val="22"/>
              </w:rPr>
              <w:t xml:space="preserve">Request for Information from Council to applicant </w:t>
            </w:r>
          </w:p>
        </w:tc>
      </w:tr>
      <w:tr w:rsidR="0033764F" w14:paraId="5C4B11AD" w14:textId="77777777" w:rsidTr="00C957EB">
        <w:trPr>
          <w:jc w:val="center"/>
        </w:trPr>
        <w:tc>
          <w:tcPr>
            <w:tcW w:w="1696" w:type="dxa"/>
            <w:tcBorders>
              <w:top w:val="single" w:sz="4" w:space="0" w:color="auto"/>
              <w:left w:val="single" w:sz="4" w:space="0" w:color="auto"/>
              <w:bottom w:val="single" w:sz="4" w:space="0" w:color="auto"/>
              <w:right w:val="single" w:sz="4" w:space="0" w:color="auto"/>
            </w:tcBorders>
            <w:hideMark/>
          </w:tcPr>
          <w:p w14:paraId="34B26C7C" w14:textId="77777777" w:rsidR="0033764F" w:rsidRDefault="00770DE9" w:rsidP="00C01221">
            <w:pPr>
              <w:pStyle w:val="FigureCaption"/>
              <w:spacing w:before="0" w:after="100" w:line="264" w:lineRule="auto"/>
              <w:ind w:left="0"/>
              <w:jc w:val="left"/>
              <w:rPr>
                <w:rFonts w:ascii="Arial" w:hAnsi="Arial" w:cs="Arial"/>
                <w:b w:val="0"/>
                <w:color w:val="000000" w:themeColor="text1"/>
                <w:sz w:val="22"/>
                <w:szCs w:val="22"/>
              </w:rPr>
            </w:pPr>
            <w:sdt>
              <w:sdtPr>
                <w:rPr>
                  <w:rFonts w:ascii="Arial" w:hAnsi="Arial" w:cs="Arial"/>
                  <w:b w:val="0"/>
                  <w:color w:val="000000" w:themeColor="text1"/>
                  <w:sz w:val="22"/>
                  <w:szCs w:val="22"/>
                </w:rPr>
                <w:id w:val="-561173627"/>
                <w:placeholder>
                  <w:docPart w:val="7D1DCCF5CBC7469C92461A791897EF8D"/>
                </w:placeholder>
                <w:date w:fullDate="2021-08-27T00:00:00Z">
                  <w:dateFormat w:val="d MMMM yyyy"/>
                  <w:lid w:val="en-AU"/>
                  <w:storeMappedDataAs w:val="dateTime"/>
                  <w:calendar w:val="gregorian"/>
                </w:date>
              </w:sdtPr>
              <w:sdtEndPr/>
              <w:sdtContent>
                <w:r w:rsidR="0033764F">
                  <w:rPr>
                    <w:rFonts w:ascii="Arial" w:hAnsi="Arial" w:cs="Arial"/>
                    <w:b w:val="0"/>
                    <w:color w:val="000000" w:themeColor="text1"/>
                    <w:sz w:val="22"/>
                    <w:szCs w:val="22"/>
                    <w:lang w:val="en-AU"/>
                  </w:rPr>
                  <w:t>27 August 2021</w:t>
                </w:r>
              </w:sdtContent>
            </w:sdt>
          </w:p>
        </w:tc>
        <w:tc>
          <w:tcPr>
            <w:tcW w:w="5529" w:type="dxa"/>
            <w:tcBorders>
              <w:top w:val="single" w:sz="4" w:space="0" w:color="auto"/>
              <w:left w:val="single" w:sz="4" w:space="0" w:color="auto"/>
              <w:bottom w:val="single" w:sz="4" w:space="0" w:color="auto"/>
              <w:right w:val="single" w:sz="4" w:space="0" w:color="auto"/>
            </w:tcBorders>
            <w:hideMark/>
          </w:tcPr>
          <w:p w14:paraId="3BF8A7BD" w14:textId="77777777" w:rsidR="0033764F" w:rsidRDefault="0033764F" w:rsidP="00C01221">
            <w:pPr>
              <w:pStyle w:val="FigureCaption"/>
              <w:spacing w:before="0" w:after="100" w:line="264" w:lineRule="auto"/>
              <w:ind w:left="0"/>
              <w:jc w:val="both"/>
              <w:rPr>
                <w:rFonts w:ascii="Arial" w:hAnsi="Arial" w:cs="Arial"/>
                <w:b w:val="0"/>
                <w:color w:val="000000" w:themeColor="text1"/>
                <w:sz w:val="22"/>
                <w:szCs w:val="22"/>
              </w:rPr>
            </w:pPr>
            <w:r>
              <w:rPr>
                <w:rFonts w:ascii="Arial" w:hAnsi="Arial" w:cs="Arial"/>
                <w:b w:val="0"/>
                <w:color w:val="000000" w:themeColor="text1"/>
                <w:sz w:val="22"/>
                <w:szCs w:val="22"/>
              </w:rPr>
              <w:t>Amended plans lodged with Council:</w:t>
            </w:r>
          </w:p>
          <w:p w14:paraId="4D47DD91" w14:textId="77777777" w:rsidR="0033764F" w:rsidRDefault="0033764F" w:rsidP="00C01221">
            <w:pPr>
              <w:pStyle w:val="FigureCaption"/>
              <w:numPr>
                <w:ilvl w:val="0"/>
                <w:numId w:val="16"/>
              </w:numPr>
              <w:spacing w:before="0" w:after="100" w:line="264" w:lineRule="auto"/>
              <w:jc w:val="both"/>
              <w:rPr>
                <w:rFonts w:ascii="Arial" w:hAnsi="Arial" w:cs="Arial"/>
                <w:b w:val="0"/>
                <w:color w:val="000000" w:themeColor="text1"/>
                <w:sz w:val="22"/>
                <w:szCs w:val="22"/>
              </w:rPr>
            </w:pPr>
            <w:r>
              <w:rPr>
                <w:rFonts w:ascii="Arial" w:hAnsi="Arial" w:cs="Arial"/>
                <w:b w:val="0"/>
                <w:color w:val="000000" w:themeColor="text1"/>
                <w:sz w:val="22"/>
                <w:szCs w:val="22"/>
              </w:rPr>
              <w:t>Acoustic report</w:t>
            </w:r>
          </w:p>
          <w:p w14:paraId="590BF0B2" w14:textId="77777777" w:rsidR="0033764F" w:rsidRDefault="0033764F" w:rsidP="00C01221">
            <w:pPr>
              <w:pStyle w:val="FigureCaption"/>
              <w:numPr>
                <w:ilvl w:val="0"/>
                <w:numId w:val="16"/>
              </w:numPr>
              <w:spacing w:before="0" w:after="100" w:line="264" w:lineRule="auto"/>
              <w:jc w:val="both"/>
              <w:rPr>
                <w:rFonts w:ascii="Arial" w:hAnsi="Arial" w:cs="Arial"/>
                <w:b w:val="0"/>
                <w:color w:val="000000" w:themeColor="text1"/>
                <w:sz w:val="22"/>
                <w:szCs w:val="22"/>
              </w:rPr>
            </w:pPr>
            <w:r>
              <w:rPr>
                <w:rFonts w:ascii="Arial" w:hAnsi="Arial" w:cs="Arial"/>
                <w:b w:val="0"/>
                <w:color w:val="000000" w:themeColor="text1"/>
                <w:sz w:val="22"/>
                <w:szCs w:val="22"/>
              </w:rPr>
              <w:t>Odour assessment</w:t>
            </w:r>
          </w:p>
          <w:p w14:paraId="3A1DC185" w14:textId="77777777" w:rsidR="0033764F" w:rsidRDefault="0033764F" w:rsidP="00C01221">
            <w:pPr>
              <w:pStyle w:val="FigureCaption"/>
              <w:numPr>
                <w:ilvl w:val="0"/>
                <w:numId w:val="16"/>
              </w:numPr>
              <w:spacing w:before="0" w:after="100" w:line="264" w:lineRule="auto"/>
              <w:jc w:val="both"/>
              <w:rPr>
                <w:rFonts w:ascii="Arial" w:hAnsi="Arial" w:cs="Arial"/>
                <w:b w:val="0"/>
                <w:color w:val="000000" w:themeColor="text1"/>
                <w:sz w:val="22"/>
                <w:szCs w:val="22"/>
              </w:rPr>
            </w:pPr>
            <w:r>
              <w:rPr>
                <w:rFonts w:ascii="Arial" w:hAnsi="Arial" w:cs="Arial"/>
                <w:b w:val="0"/>
                <w:color w:val="000000" w:themeColor="text1"/>
                <w:sz w:val="22"/>
                <w:szCs w:val="22"/>
              </w:rPr>
              <w:t>Architectural plans</w:t>
            </w:r>
          </w:p>
          <w:p w14:paraId="2295D187" w14:textId="77777777" w:rsidR="0033764F" w:rsidRDefault="0033764F" w:rsidP="00C01221">
            <w:pPr>
              <w:pStyle w:val="FigureCaption"/>
              <w:numPr>
                <w:ilvl w:val="0"/>
                <w:numId w:val="16"/>
              </w:numPr>
              <w:spacing w:before="0" w:after="100" w:line="264" w:lineRule="auto"/>
              <w:jc w:val="both"/>
              <w:rPr>
                <w:rFonts w:ascii="Arial" w:hAnsi="Arial" w:cs="Arial"/>
                <w:b w:val="0"/>
                <w:color w:val="000000" w:themeColor="text1"/>
                <w:sz w:val="22"/>
                <w:szCs w:val="22"/>
              </w:rPr>
            </w:pPr>
            <w:r>
              <w:rPr>
                <w:rFonts w:ascii="Arial" w:hAnsi="Arial" w:cs="Arial"/>
                <w:b w:val="0"/>
                <w:color w:val="000000" w:themeColor="text1"/>
                <w:sz w:val="22"/>
                <w:szCs w:val="22"/>
              </w:rPr>
              <w:t>Landscape plans</w:t>
            </w:r>
          </w:p>
          <w:p w14:paraId="6893E316" w14:textId="77777777" w:rsidR="0033764F" w:rsidRDefault="0033764F" w:rsidP="00C01221">
            <w:pPr>
              <w:pStyle w:val="FigureCaption"/>
              <w:numPr>
                <w:ilvl w:val="0"/>
                <w:numId w:val="16"/>
              </w:numPr>
              <w:spacing w:before="0" w:after="100" w:line="264" w:lineRule="auto"/>
              <w:jc w:val="both"/>
              <w:rPr>
                <w:rFonts w:ascii="Arial" w:hAnsi="Arial" w:cs="Arial"/>
                <w:b w:val="0"/>
                <w:color w:val="000000" w:themeColor="text1"/>
                <w:sz w:val="22"/>
                <w:szCs w:val="22"/>
              </w:rPr>
            </w:pPr>
            <w:r>
              <w:rPr>
                <w:rFonts w:ascii="Arial" w:hAnsi="Arial" w:cs="Arial"/>
                <w:b w:val="0"/>
                <w:color w:val="000000" w:themeColor="text1"/>
                <w:sz w:val="22"/>
                <w:szCs w:val="22"/>
              </w:rPr>
              <w:t>Engineering plans</w:t>
            </w:r>
          </w:p>
          <w:p w14:paraId="7DFFE041" w14:textId="4C776018" w:rsidR="0033764F" w:rsidRPr="00F42B6D" w:rsidRDefault="0033764F" w:rsidP="00C01221">
            <w:pPr>
              <w:pStyle w:val="ListParagraph"/>
              <w:numPr>
                <w:ilvl w:val="0"/>
                <w:numId w:val="16"/>
              </w:numPr>
              <w:tabs>
                <w:tab w:val="left" w:pos="7485"/>
              </w:tabs>
              <w:spacing w:after="100"/>
              <w:ind w:right="22"/>
              <w:contextualSpacing w:val="0"/>
              <w:rPr>
                <w:rFonts w:ascii="Arial" w:hAnsi="Arial" w:cs="Arial"/>
                <w:sz w:val="22"/>
                <w:szCs w:val="22"/>
              </w:rPr>
            </w:pPr>
            <w:r w:rsidRPr="0055374B">
              <w:rPr>
                <w:rFonts w:ascii="Arial" w:hAnsi="Arial" w:cs="Arial"/>
                <w:sz w:val="22"/>
                <w:szCs w:val="22"/>
              </w:rPr>
              <w:t>Substantially the same analysis</w:t>
            </w:r>
          </w:p>
        </w:tc>
      </w:tr>
      <w:tr w:rsidR="007375A6" w14:paraId="45963750" w14:textId="77777777" w:rsidTr="00C957EB">
        <w:trPr>
          <w:jc w:val="center"/>
        </w:trPr>
        <w:tc>
          <w:tcPr>
            <w:tcW w:w="1696" w:type="dxa"/>
            <w:tcBorders>
              <w:top w:val="single" w:sz="4" w:space="0" w:color="auto"/>
              <w:left w:val="single" w:sz="4" w:space="0" w:color="auto"/>
              <w:bottom w:val="single" w:sz="4" w:space="0" w:color="auto"/>
              <w:right w:val="single" w:sz="4" w:space="0" w:color="auto"/>
            </w:tcBorders>
          </w:tcPr>
          <w:p w14:paraId="3779A2BC" w14:textId="4C07EB5A" w:rsidR="007375A6" w:rsidRDefault="007375A6" w:rsidP="00C01221">
            <w:pPr>
              <w:pStyle w:val="FigureCaption"/>
              <w:spacing w:before="0" w:after="100" w:line="264" w:lineRule="auto"/>
              <w:ind w:left="0"/>
              <w:jc w:val="left"/>
              <w:rPr>
                <w:rFonts w:ascii="Arial" w:hAnsi="Arial" w:cs="Arial"/>
                <w:b w:val="0"/>
                <w:color w:val="000000" w:themeColor="text1"/>
                <w:sz w:val="22"/>
                <w:szCs w:val="22"/>
              </w:rPr>
            </w:pPr>
            <w:r>
              <w:rPr>
                <w:rFonts w:ascii="Arial" w:hAnsi="Arial" w:cs="Arial"/>
                <w:b w:val="0"/>
                <w:color w:val="000000" w:themeColor="text1"/>
                <w:sz w:val="22"/>
                <w:szCs w:val="22"/>
              </w:rPr>
              <w:t>15 September</w:t>
            </w:r>
            <w:r w:rsidR="00D554FB">
              <w:rPr>
                <w:rFonts w:ascii="Arial" w:hAnsi="Arial" w:cs="Arial"/>
                <w:b w:val="0"/>
                <w:color w:val="000000" w:themeColor="text1"/>
                <w:sz w:val="22"/>
                <w:szCs w:val="22"/>
              </w:rPr>
              <w:t xml:space="preserve"> 2021</w:t>
            </w:r>
          </w:p>
        </w:tc>
        <w:tc>
          <w:tcPr>
            <w:tcW w:w="5529" w:type="dxa"/>
            <w:tcBorders>
              <w:top w:val="single" w:sz="4" w:space="0" w:color="auto"/>
              <w:left w:val="single" w:sz="4" w:space="0" w:color="auto"/>
              <w:bottom w:val="single" w:sz="4" w:space="0" w:color="auto"/>
              <w:right w:val="single" w:sz="4" w:space="0" w:color="auto"/>
            </w:tcBorders>
          </w:tcPr>
          <w:p w14:paraId="5064C995" w14:textId="04706128" w:rsidR="007375A6" w:rsidRDefault="007375A6" w:rsidP="00C01221">
            <w:pPr>
              <w:pStyle w:val="FigureCaption"/>
              <w:spacing w:before="0" w:after="100" w:line="264" w:lineRule="auto"/>
              <w:ind w:left="0"/>
              <w:jc w:val="both"/>
              <w:rPr>
                <w:rFonts w:ascii="Arial" w:hAnsi="Arial" w:cs="Arial"/>
                <w:b w:val="0"/>
                <w:color w:val="000000" w:themeColor="text1"/>
                <w:sz w:val="22"/>
                <w:szCs w:val="22"/>
              </w:rPr>
            </w:pPr>
            <w:r>
              <w:rPr>
                <w:rFonts w:ascii="Arial" w:hAnsi="Arial" w:cs="Arial"/>
                <w:b w:val="0"/>
                <w:color w:val="000000" w:themeColor="text1"/>
                <w:sz w:val="22"/>
                <w:szCs w:val="22"/>
              </w:rPr>
              <w:t>Panel briefing</w:t>
            </w:r>
          </w:p>
        </w:tc>
      </w:tr>
      <w:tr w:rsidR="0033764F" w14:paraId="3A4826AE" w14:textId="77777777" w:rsidTr="00DC1BF2">
        <w:trPr>
          <w:jc w:val="center"/>
        </w:trPr>
        <w:tc>
          <w:tcPr>
            <w:tcW w:w="1696" w:type="dxa"/>
            <w:tcBorders>
              <w:top w:val="single" w:sz="4" w:space="0" w:color="auto"/>
              <w:left w:val="single" w:sz="4" w:space="0" w:color="auto"/>
              <w:bottom w:val="single" w:sz="4" w:space="0" w:color="auto"/>
              <w:right w:val="single" w:sz="4" w:space="0" w:color="auto"/>
            </w:tcBorders>
          </w:tcPr>
          <w:p w14:paraId="0CCA8D7D" w14:textId="3E749FF3" w:rsidR="0033764F" w:rsidRPr="00F42B6D" w:rsidRDefault="00F42B6D" w:rsidP="00C01221">
            <w:pPr>
              <w:pStyle w:val="FigureCaption"/>
              <w:spacing w:before="0" w:after="100" w:line="264" w:lineRule="auto"/>
              <w:ind w:left="0"/>
              <w:jc w:val="left"/>
              <w:rPr>
                <w:rFonts w:ascii="Arial" w:hAnsi="Arial" w:cs="Arial"/>
                <w:b w:val="0"/>
                <w:color w:val="000000" w:themeColor="text1"/>
                <w:sz w:val="22"/>
                <w:szCs w:val="22"/>
              </w:rPr>
            </w:pPr>
            <w:r w:rsidRPr="00F42B6D">
              <w:rPr>
                <w:rFonts w:ascii="Arial" w:hAnsi="Arial" w:cs="Arial"/>
                <w:b w:val="0"/>
                <w:color w:val="000000" w:themeColor="text1"/>
                <w:sz w:val="22"/>
                <w:szCs w:val="22"/>
              </w:rPr>
              <w:t>September 2021</w:t>
            </w:r>
          </w:p>
        </w:tc>
        <w:tc>
          <w:tcPr>
            <w:tcW w:w="5529" w:type="dxa"/>
            <w:tcBorders>
              <w:top w:val="single" w:sz="4" w:space="0" w:color="auto"/>
              <w:left w:val="single" w:sz="4" w:space="0" w:color="auto"/>
              <w:bottom w:val="single" w:sz="4" w:space="0" w:color="auto"/>
              <w:right w:val="single" w:sz="4" w:space="0" w:color="auto"/>
            </w:tcBorders>
          </w:tcPr>
          <w:p w14:paraId="68630874" w14:textId="59C0B27A" w:rsidR="0033764F" w:rsidRPr="0033764F" w:rsidRDefault="0033764F" w:rsidP="00C01221">
            <w:pPr>
              <w:pStyle w:val="FigureCaption"/>
              <w:spacing w:before="0" w:after="100" w:line="264" w:lineRule="auto"/>
              <w:ind w:left="0"/>
              <w:jc w:val="both"/>
              <w:rPr>
                <w:rFonts w:ascii="Arial" w:hAnsi="Arial" w:cs="Arial"/>
                <w:b w:val="0"/>
                <w:color w:val="000000" w:themeColor="text1"/>
                <w:sz w:val="22"/>
                <w:szCs w:val="22"/>
              </w:rPr>
            </w:pPr>
            <w:r>
              <w:rPr>
                <w:rFonts w:ascii="Arial" w:hAnsi="Arial" w:cs="Arial"/>
                <w:b w:val="0"/>
                <w:color w:val="000000" w:themeColor="text1"/>
                <w:sz w:val="22"/>
                <w:szCs w:val="22"/>
              </w:rPr>
              <w:t>DA referred to Council officers</w:t>
            </w:r>
            <w:r w:rsidR="00F42B6D">
              <w:rPr>
                <w:rFonts w:ascii="Arial" w:hAnsi="Arial" w:cs="Arial"/>
                <w:b w:val="0"/>
                <w:color w:val="000000" w:themeColor="text1"/>
                <w:sz w:val="22"/>
                <w:szCs w:val="22"/>
              </w:rPr>
              <w:t>.</w:t>
            </w:r>
          </w:p>
        </w:tc>
      </w:tr>
    </w:tbl>
    <w:p w14:paraId="445F380B" w14:textId="5802B33D" w:rsidR="00396E79" w:rsidRDefault="00396E79" w:rsidP="005374CE">
      <w:pPr>
        <w:pStyle w:val="ListParagraph"/>
        <w:tabs>
          <w:tab w:val="left" w:pos="7485"/>
        </w:tabs>
        <w:spacing w:line="240" w:lineRule="auto"/>
        <w:ind w:right="23"/>
        <w:contextualSpacing w:val="0"/>
        <w:rPr>
          <w:rFonts w:ascii="Arial" w:hAnsi="Arial" w:cs="Arial"/>
          <w:b/>
          <w:lang w:eastAsia="en-AU"/>
        </w:rPr>
      </w:pPr>
    </w:p>
    <w:p w14:paraId="0D582747" w14:textId="022BD69F" w:rsidR="000808D5" w:rsidRPr="00BE218C" w:rsidRDefault="000808D5" w:rsidP="003C2D01">
      <w:pPr>
        <w:pStyle w:val="ListParagraph"/>
        <w:numPr>
          <w:ilvl w:val="0"/>
          <w:numId w:val="1"/>
        </w:numPr>
        <w:tabs>
          <w:tab w:val="left" w:pos="7485"/>
        </w:tabs>
        <w:spacing w:line="240" w:lineRule="auto"/>
        <w:ind w:right="23" w:hanging="720"/>
        <w:contextualSpacing w:val="0"/>
        <w:rPr>
          <w:rFonts w:ascii="Arial" w:hAnsi="Arial" w:cs="Arial"/>
          <w:b/>
          <w:lang w:eastAsia="en-AU"/>
        </w:rPr>
      </w:pPr>
      <w:r w:rsidRPr="00BE218C">
        <w:rPr>
          <w:rFonts w:ascii="Arial" w:hAnsi="Arial" w:cs="Arial"/>
          <w:b/>
          <w:lang w:eastAsia="en-AU"/>
        </w:rPr>
        <w:t>STATUTORY CONSIDERATIONS</w:t>
      </w:r>
      <w:r w:rsidR="000F063C">
        <w:rPr>
          <w:rFonts w:ascii="Arial" w:hAnsi="Arial" w:cs="Arial"/>
          <w:b/>
          <w:lang w:eastAsia="en-AU"/>
        </w:rPr>
        <w:t xml:space="preserve"> </w:t>
      </w:r>
    </w:p>
    <w:p w14:paraId="4B20AE18" w14:textId="68988309" w:rsidR="0026390E" w:rsidRPr="00800DC9" w:rsidRDefault="0026390E" w:rsidP="0026390E">
      <w:pPr>
        <w:pStyle w:val="ListParagraph"/>
        <w:numPr>
          <w:ilvl w:val="1"/>
          <w:numId w:val="1"/>
        </w:numPr>
        <w:tabs>
          <w:tab w:val="left" w:pos="709"/>
          <w:tab w:val="left" w:pos="1560"/>
        </w:tabs>
        <w:spacing w:line="240" w:lineRule="auto"/>
        <w:ind w:left="851" w:right="23" w:hanging="851"/>
        <w:contextualSpacing w:val="0"/>
        <w:rPr>
          <w:rFonts w:ascii="Arial" w:hAnsi="Arial" w:cs="Arial"/>
          <w:b/>
          <w:lang w:eastAsia="en-AU"/>
        </w:rPr>
      </w:pPr>
      <w:r w:rsidRPr="00800DC9">
        <w:rPr>
          <w:rFonts w:ascii="Arial" w:hAnsi="Arial" w:cs="Arial"/>
          <w:b/>
          <w:lang w:eastAsia="en-AU"/>
        </w:rPr>
        <w:t>Section 4.55</w:t>
      </w:r>
      <w:r w:rsidR="00477027" w:rsidRPr="00800DC9">
        <w:rPr>
          <w:rFonts w:ascii="Arial" w:hAnsi="Arial" w:cs="Arial"/>
          <w:b/>
          <w:lang w:eastAsia="en-AU"/>
        </w:rPr>
        <w:t xml:space="preserve"> Modifications of consents - </w:t>
      </w:r>
      <w:r w:rsidRPr="00800DC9">
        <w:rPr>
          <w:rFonts w:ascii="Arial" w:hAnsi="Arial" w:cs="Arial"/>
          <w:b/>
          <w:lang w:eastAsia="en-AU"/>
        </w:rPr>
        <w:t>(</w:t>
      </w:r>
      <w:r w:rsidR="00477027" w:rsidRPr="00800DC9">
        <w:rPr>
          <w:rFonts w:ascii="Arial" w:hAnsi="Arial" w:cs="Arial"/>
          <w:b/>
          <w:lang w:eastAsia="en-AU"/>
        </w:rPr>
        <w:t>2</w:t>
      </w:r>
      <w:r w:rsidRPr="00800DC9">
        <w:rPr>
          <w:rFonts w:ascii="Arial" w:hAnsi="Arial" w:cs="Arial"/>
          <w:b/>
          <w:lang w:eastAsia="en-AU"/>
        </w:rPr>
        <w:t>)</w:t>
      </w:r>
      <w:r w:rsidR="00477027" w:rsidRPr="00800DC9">
        <w:rPr>
          <w:rFonts w:ascii="Arial" w:hAnsi="Arial" w:cs="Arial"/>
          <w:b/>
          <w:lang w:eastAsia="en-AU"/>
        </w:rPr>
        <w:t xml:space="preserve"> Other modifications</w:t>
      </w:r>
    </w:p>
    <w:p w14:paraId="399A4B8E" w14:textId="296B2E22" w:rsidR="0026390E" w:rsidRPr="00800DC9" w:rsidRDefault="0026390E" w:rsidP="0026390E">
      <w:pPr>
        <w:tabs>
          <w:tab w:val="left" w:pos="709"/>
          <w:tab w:val="left" w:pos="1560"/>
        </w:tabs>
        <w:spacing w:line="240" w:lineRule="auto"/>
        <w:ind w:right="23"/>
        <w:rPr>
          <w:rFonts w:ascii="Arial" w:hAnsi="Arial" w:cs="Arial"/>
          <w:bCs/>
          <w:lang w:eastAsia="en-AU"/>
        </w:rPr>
      </w:pPr>
      <w:r w:rsidRPr="00800DC9">
        <w:rPr>
          <w:rFonts w:ascii="Arial" w:hAnsi="Arial" w:cs="Arial"/>
          <w:bCs/>
          <w:lang w:eastAsia="en-AU"/>
        </w:rPr>
        <w:t>Section 4.55(</w:t>
      </w:r>
      <w:r w:rsidR="00477027" w:rsidRPr="00800DC9">
        <w:rPr>
          <w:rFonts w:ascii="Arial" w:hAnsi="Arial" w:cs="Arial"/>
          <w:bCs/>
          <w:lang w:eastAsia="en-AU"/>
        </w:rPr>
        <w:t>2</w:t>
      </w:r>
      <w:r w:rsidRPr="00800DC9">
        <w:rPr>
          <w:rFonts w:ascii="Arial" w:hAnsi="Arial" w:cs="Arial"/>
          <w:bCs/>
          <w:lang w:eastAsia="en-AU"/>
        </w:rPr>
        <w:t xml:space="preserve">) of the </w:t>
      </w:r>
      <w:r w:rsidR="00477027" w:rsidRPr="00800DC9">
        <w:rPr>
          <w:rFonts w:ascii="Arial" w:hAnsi="Arial" w:cs="Arial"/>
        </w:rPr>
        <w:t xml:space="preserve">EP&amp;A Act </w:t>
      </w:r>
      <w:r w:rsidRPr="00800DC9">
        <w:rPr>
          <w:rFonts w:ascii="Arial" w:hAnsi="Arial" w:cs="Arial"/>
          <w:bCs/>
          <w:lang w:eastAsia="en-AU"/>
        </w:rPr>
        <w:t>enables a consent authority to modify a development consent upon application being sought by the applicant or any person entitled to act on the consent, provided the consent authority</w:t>
      </w:r>
      <w:r w:rsidR="00800DC9">
        <w:rPr>
          <w:rFonts w:ascii="Arial" w:hAnsi="Arial" w:cs="Arial"/>
          <w:bCs/>
          <w:lang w:eastAsia="en-AU"/>
        </w:rPr>
        <w:t xml:space="preserve"> is satisfied of the following.</w:t>
      </w:r>
    </w:p>
    <w:p w14:paraId="6F515961" w14:textId="216E93CB" w:rsidR="0026390E" w:rsidRPr="00800DC9" w:rsidRDefault="0026390E" w:rsidP="00CF7EA7">
      <w:pPr>
        <w:pStyle w:val="ListParagraph"/>
        <w:numPr>
          <w:ilvl w:val="0"/>
          <w:numId w:val="20"/>
        </w:numPr>
        <w:tabs>
          <w:tab w:val="left" w:pos="709"/>
          <w:tab w:val="left" w:pos="1560"/>
        </w:tabs>
        <w:spacing w:line="240" w:lineRule="auto"/>
        <w:ind w:right="23"/>
        <w:rPr>
          <w:rFonts w:ascii="Arial" w:hAnsi="Arial" w:cs="Arial"/>
          <w:bCs/>
          <w:lang w:eastAsia="en-AU"/>
        </w:rPr>
      </w:pPr>
      <w:r w:rsidRPr="00800DC9">
        <w:rPr>
          <w:rFonts w:ascii="Arial" w:hAnsi="Arial" w:cs="Arial"/>
          <w:bCs/>
          <w:lang w:eastAsia="en-AU"/>
        </w:rPr>
        <w:lastRenderedPageBreak/>
        <w:t xml:space="preserve">is satisfied the </w:t>
      </w:r>
      <w:r w:rsidR="00800DC9" w:rsidRPr="00800DC9">
        <w:rPr>
          <w:rFonts w:ascii="Arial" w:hAnsi="Arial" w:cs="Arial"/>
          <w:bCs/>
          <w:lang w:eastAsia="en-AU"/>
        </w:rPr>
        <w:t>development to which the consent as modified relates is substantially the same development as the development for which consent was originally granted and before that consent as originally granted was modified (if at all)</w:t>
      </w:r>
    </w:p>
    <w:p w14:paraId="06EC669E" w14:textId="4CF65294" w:rsidR="004C5C1D" w:rsidRDefault="0026390E" w:rsidP="00800DC9">
      <w:pPr>
        <w:tabs>
          <w:tab w:val="left" w:pos="709"/>
          <w:tab w:val="left" w:pos="1560"/>
        </w:tabs>
        <w:spacing w:line="240" w:lineRule="auto"/>
        <w:ind w:right="23"/>
        <w:rPr>
          <w:rFonts w:ascii="Arial" w:hAnsi="Arial" w:cs="Arial"/>
          <w:bCs/>
          <w:lang w:eastAsia="en-AU"/>
        </w:rPr>
      </w:pPr>
      <w:r w:rsidRPr="007B6440">
        <w:rPr>
          <w:rFonts w:ascii="Arial" w:hAnsi="Arial" w:cs="Arial"/>
          <w:bCs/>
          <w:lang w:eastAsia="en-AU"/>
        </w:rPr>
        <w:t>The modification is considered to</w:t>
      </w:r>
      <w:r w:rsidR="00800DC9" w:rsidRPr="007B6440">
        <w:rPr>
          <w:rFonts w:ascii="Arial" w:hAnsi="Arial" w:cs="Arial"/>
          <w:bCs/>
          <w:lang w:eastAsia="en-AU"/>
        </w:rPr>
        <w:t xml:space="preserve"> be substantially the same development as originally approved. </w:t>
      </w:r>
      <w:r w:rsidR="007B6440" w:rsidRPr="007B6440">
        <w:rPr>
          <w:rFonts w:ascii="Arial" w:hAnsi="Arial" w:cs="Arial"/>
          <w:bCs/>
          <w:lang w:eastAsia="en-AU"/>
        </w:rPr>
        <w:t xml:space="preserve">The </w:t>
      </w:r>
      <w:r w:rsidR="00800DC9" w:rsidRPr="007B6440">
        <w:rPr>
          <w:rFonts w:ascii="Arial" w:hAnsi="Arial" w:cs="Arial"/>
          <w:bCs/>
          <w:lang w:eastAsia="en-AU"/>
        </w:rPr>
        <w:t xml:space="preserve">application </w:t>
      </w:r>
      <w:r w:rsidR="007B6440" w:rsidRPr="007B6440">
        <w:rPr>
          <w:rFonts w:ascii="Arial" w:hAnsi="Arial" w:cs="Arial"/>
          <w:bCs/>
          <w:lang w:eastAsia="en-AU"/>
        </w:rPr>
        <w:t xml:space="preserve">seeks to </w:t>
      </w:r>
      <w:r w:rsidR="00800DC9" w:rsidRPr="007B6440">
        <w:rPr>
          <w:rFonts w:ascii="Arial" w:hAnsi="Arial" w:cs="Arial"/>
          <w:bCs/>
          <w:lang w:eastAsia="en-AU"/>
        </w:rPr>
        <w:t xml:space="preserve">maintain the approved </w:t>
      </w:r>
      <w:r w:rsidR="007B6440" w:rsidRPr="007B6440">
        <w:rPr>
          <w:rFonts w:ascii="Arial" w:hAnsi="Arial" w:cs="Arial"/>
          <w:bCs/>
          <w:lang w:eastAsia="en-AU"/>
        </w:rPr>
        <w:t xml:space="preserve">land </w:t>
      </w:r>
      <w:r w:rsidR="00800DC9" w:rsidRPr="007B6440">
        <w:rPr>
          <w:rFonts w:ascii="Arial" w:hAnsi="Arial" w:cs="Arial"/>
          <w:bCs/>
          <w:lang w:eastAsia="en-AU"/>
        </w:rPr>
        <w:t>use</w:t>
      </w:r>
      <w:r w:rsidR="007B6440" w:rsidRPr="007B6440">
        <w:rPr>
          <w:rFonts w:ascii="Arial" w:hAnsi="Arial" w:cs="Arial"/>
          <w:bCs/>
          <w:lang w:eastAsia="en-AU"/>
        </w:rPr>
        <w:t xml:space="preserve">, being </w:t>
      </w:r>
      <w:r w:rsidR="00800DC9" w:rsidRPr="007B6440">
        <w:rPr>
          <w:rFonts w:ascii="Arial" w:hAnsi="Arial" w:cs="Arial"/>
          <w:bCs/>
          <w:lang w:eastAsia="en-AU"/>
        </w:rPr>
        <w:t>a residential aged care facility</w:t>
      </w:r>
      <w:r w:rsidR="004C5C1D">
        <w:rPr>
          <w:rFonts w:ascii="Arial" w:hAnsi="Arial" w:cs="Arial"/>
          <w:bCs/>
          <w:lang w:eastAsia="en-AU"/>
        </w:rPr>
        <w:t>, and the proposal maintains and/or improves elements of the approved development including reduced building footprint, increased floor levels to account for flooding outcomes, streetscape and landscaping, visual and acoustic privacy to adjoining residences. Elements of the proposal which are maintained as approved include rear setbacks and treatment of the riparian corridor.</w:t>
      </w:r>
    </w:p>
    <w:p w14:paraId="1FD4D973" w14:textId="51582A1C" w:rsidR="00800DC9" w:rsidRDefault="00800DC9" w:rsidP="00800DC9">
      <w:pPr>
        <w:tabs>
          <w:tab w:val="left" w:pos="709"/>
          <w:tab w:val="left" w:pos="1560"/>
        </w:tabs>
        <w:spacing w:line="240" w:lineRule="auto"/>
        <w:ind w:right="23"/>
        <w:rPr>
          <w:rFonts w:ascii="Arial" w:hAnsi="Arial" w:cs="Arial"/>
          <w:lang w:eastAsia="en-GB"/>
        </w:rPr>
      </w:pPr>
      <w:r>
        <w:rPr>
          <w:rFonts w:ascii="Arial" w:hAnsi="Arial" w:cs="Arial"/>
          <w:lang w:eastAsia="en-GB"/>
        </w:rPr>
        <w:t xml:space="preserve">A summary of the key changes is </w:t>
      </w:r>
      <w:r w:rsidRPr="00B9144C">
        <w:rPr>
          <w:rFonts w:ascii="Arial" w:hAnsi="Arial" w:cs="Arial"/>
          <w:bCs/>
          <w:lang w:val="en-US" w:eastAsia="en-GB"/>
        </w:rPr>
        <w:t xml:space="preserve">outlined in </w:t>
      </w:r>
      <w:r w:rsidRPr="0055374B">
        <w:rPr>
          <w:rFonts w:ascii="Arial" w:hAnsi="Arial" w:cs="Arial"/>
          <w:bCs/>
          <w:lang w:val="en-US" w:eastAsia="en-GB"/>
        </w:rPr>
        <w:t xml:space="preserve">Table </w:t>
      </w:r>
      <w:r>
        <w:rPr>
          <w:rFonts w:ascii="Arial" w:hAnsi="Arial" w:cs="Arial"/>
          <w:bCs/>
          <w:lang w:val="en-US" w:eastAsia="en-GB"/>
        </w:rPr>
        <w:t>3</w:t>
      </w:r>
      <w:r w:rsidRPr="0055374B">
        <w:rPr>
          <w:rFonts w:ascii="Arial" w:hAnsi="Arial" w:cs="Arial"/>
          <w:bCs/>
          <w:lang w:val="en-US" w:eastAsia="en-GB"/>
        </w:rPr>
        <w:t xml:space="preserve"> and</w:t>
      </w:r>
      <w:r w:rsidRPr="00B9144C">
        <w:rPr>
          <w:rFonts w:ascii="Arial" w:hAnsi="Arial" w:cs="Arial"/>
          <w:bCs/>
          <w:lang w:val="en-US" w:eastAsia="en-GB"/>
        </w:rPr>
        <w:t xml:space="preserve"> considered in more detail </w:t>
      </w:r>
      <w:r w:rsidRPr="00BE218C">
        <w:rPr>
          <w:rFonts w:ascii="Arial" w:hAnsi="Arial" w:cs="Arial"/>
          <w:lang w:eastAsia="en-GB"/>
        </w:rPr>
        <w:t>below.</w:t>
      </w:r>
    </w:p>
    <w:p w14:paraId="40380EA6" w14:textId="5E0001EA" w:rsidR="00800DC9" w:rsidRPr="00C01221" w:rsidRDefault="00800DC9" w:rsidP="00800DC9">
      <w:pPr>
        <w:pStyle w:val="ListParagraph"/>
        <w:tabs>
          <w:tab w:val="left" w:pos="7485"/>
        </w:tabs>
        <w:spacing w:line="240" w:lineRule="auto"/>
        <w:ind w:right="23"/>
        <w:contextualSpacing w:val="0"/>
        <w:jc w:val="center"/>
        <w:rPr>
          <w:rFonts w:ascii="Arial" w:hAnsi="Arial" w:cs="Arial"/>
          <w:b/>
          <w:sz w:val="20"/>
          <w:szCs w:val="20"/>
          <w:lang w:eastAsia="en-AU"/>
        </w:rPr>
      </w:pPr>
      <w:r w:rsidRPr="00C01221">
        <w:rPr>
          <w:rFonts w:ascii="Arial" w:hAnsi="Arial" w:cs="Arial"/>
          <w:b/>
          <w:sz w:val="20"/>
          <w:szCs w:val="20"/>
          <w:lang w:eastAsia="en-AU"/>
        </w:rPr>
        <w:t xml:space="preserve">Table </w:t>
      </w:r>
      <w:r w:rsidRPr="00C01221">
        <w:rPr>
          <w:rFonts w:ascii="Arial" w:hAnsi="Arial" w:cs="Arial"/>
          <w:b/>
          <w:sz w:val="20"/>
          <w:szCs w:val="20"/>
          <w:lang w:eastAsia="en-AU"/>
        </w:rPr>
        <w:fldChar w:fldCharType="begin"/>
      </w:r>
      <w:r w:rsidRPr="00C01221">
        <w:rPr>
          <w:rFonts w:ascii="Arial" w:hAnsi="Arial" w:cs="Arial"/>
          <w:b/>
          <w:sz w:val="20"/>
          <w:szCs w:val="20"/>
          <w:lang w:eastAsia="en-AU"/>
        </w:rPr>
        <w:instrText xml:space="preserve"> SEQ Table \* ARABIC </w:instrText>
      </w:r>
      <w:r w:rsidRPr="00C01221">
        <w:rPr>
          <w:rFonts w:ascii="Arial" w:hAnsi="Arial" w:cs="Arial"/>
          <w:b/>
          <w:sz w:val="20"/>
          <w:szCs w:val="20"/>
          <w:lang w:eastAsia="en-AU"/>
        </w:rPr>
        <w:fldChar w:fldCharType="separate"/>
      </w:r>
      <w:r w:rsidRPr="00C01221">
        <w:rPr>
          <w:rFonts w:ascii="Arial" w:hAnsi="Arial" w:cs="Arial"/>
          <w:b/>
          <w:noProof/>
          <w:sz w:val="20"/>
          <w:szCs w:val="20"/>
          <w:lang w:eastAsia="en-AU"/>
        </w:rPr>
        <w:t>3</w:t>
      </w:r>
      <w:r w:rsidRPr="00C01221">
        <w:rPr>
          <w:rFonts w:ascii="Arial" w:hAnsi="Arial" w:cs="Arial"/>
          <w:b/>
          <w:sz w:val="20"/>
          <w:szCs w:val="20"/>
          <w:lang w:eastAsia="en-AU"/>
        </w:rPr>
        <w:fldChar w:fldCharType="end"/>
      </w:r>
      <w:r w:rsidRPr="00C01221">
        <w:rPr>
          <w:rFonts w:ascii="Arial" w:hAnsi="Arial" w:cs="Arial"/>
          <w:b/>
          <w:sz w:val="20"/>
          <w:szCs w:val="20"/>
          <w:lang w:eastAsia="en-AU"/>
        </w:rPr>
        <w:t>: Summary of original approval and proposed modifications</w:t>
      </w:r>
    </w:p>
    <w:tbl>
      <w:tblPr>
        <w:tblStyle w:val="DPETable"/>
        <w:tblW w:w="8759"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0"/>
        <w:gridCol w:w="3580"/>
        <w:gridCol w:w="3519"/>
      </w:tblGrid>
      <w:tr w:rsidR="00800DC9" w:rsidRPr="0055374B" w14:paraId="58221B3A" w14:textId="77777777" w:rsidTr="007B2CC1">
        <w:trPr>
          <w:cnfStyle w:val="100000000000" w:firstRow="1" w:lastRow="0" w:firstColumn="0" w:lastColumn="0" w:oddVBand="0" w:evenVBand="0" w:oddHBand="0" w:evenHBand="0" w:firstRowFirstColumn="0" w:firstRowLastColumn="0" w:lastRowFirstColumn="0" w:lastRowLastColumn="0"/>
          <w:trHeight w:val="653"/>
          <w:tblHeader/>
          <w:jc w:val="center"/>
        </w:trPr>
        <w:tc>
          <w:tcPr>
            <w:tcW w:w="1660" w:type="dxa"/>
            <w:tcBorders>
              <w:top w:val="single" w:sz="4" w:space="0" w:color="auto"/>
              <w:left w:val="single" w:sz="4" w:space="0" w:color="auto"/>
              <w:right w:val="single" w:sz="4" w:space="0" w:color="auto"/>
            </w:tcBorders>
            <w:hideMark/>
          </w:tcPr>
          <w:p w14:paraId="2E7181FB" w14:textId="6EF9A55C" w:rsidR="00800DC9" w:rsidRPr="0055374B" w:rsidRDefault="00800DC9" w:rsidP="00C01221">
            <w:pPr>
              <w:pStyle w:val="FigureCaption"/>
              <w:spacing w:before="0" w:after="100" w:line="264" w:lineRule="auto"/>
              <w:ind w:left="0"/>
              <w:rPr>
                <w:rFonts w:ascii="Arial" w:hAnsi="Arial" w:cs="Arial"/>
                <w:b/>
                <w:bCs/>
                <w:color w:val="auto"/>
                <w:sz w:val="22"/>
                <w:szCs w:val="22"/>
              </w:rPr>
            </w:pPr>
            <w:bookmarkStart w:id="0" w:name="_Hlk86909551"/>
            <w:r>
              <w:rPr>
                <w:rFonts w:ascii="Arial" w:hAnsi="Arial" w:cs="Arial"/>
                <w:b/>
                <w:bCs/>
                <w:color w:val="auto"/>
                <w:sz w:val="22"/>
                <w:szCs w:val="22"/>
              </w:rPr>
              <w:t>Matter</w:t>
            </w:r>
          </w:p>
        </w:tc>
        <w:tc>
          <w:tcPr>
            <w:tcW w:w="3580" w:type="dxa"/>
            <w:tcBorders>
              <w:top w:val="single" w:sz="4" w:space="0" w:color="auto"/>
              <w:left w:val="single" w:sz="4" w:space="0" w:color="auto"/>
              <w:right w:val="single" w:sz="4" w:space="0" w:color="auto"/>
            </w:tcBorders>
            <w:hideMark/>
          </w:tcPr>
          <w:p w14:paraId="53943B98" w14:textId="4612899B" w:rsidR="00800DC9" w:rsidRPr="0055374B" w:rsidRDefault="00800DC9" w:rsidP="00C01221">
            <w:pPr>
              <w:pStyle w:val="FigureCaption"/>
              <w:spacing w:before="0" w:after="100" w:line="264" w:lineRule="auto"/>
              <w:ind w:left="0"/>
              <w:rPr>
                <w:rFonts w:ascii="Arial" w:hAnsi="Arial" w:cs="Arial"/>
                <w:b/>
                <w:bCs/>
                <w:color w:val="auto"/>
                <w:sz w:val="22"/>
                <w:szCs w:val="22"/>
              </w:rPr>
            </w:pPr>
            <w:r>
              <w:rPr>
                <w:rFonts w:ascii="Arial" w:hAnsi="Arial" w:cs="Arial"/>
                <w:b/>
                <w:bCs/>
                <w:color w:val="auto"/>
                <w:sz w:val="22"/>
                <w:szCs w:val="22"/>
              </w:rPr>
              <w:t>Original approval</w:t>
            </w:r>
          </w:p>
        </w:tc>
        <w:tc>
          <w:tcPr>
            <w:tcW w:w="3519" w:type="dxa"/>
            <w:tcBorders>
              <w:top w:val="single" w:sz="4" w:space="0" w:color="auto"/>
              <w:left w:val="single" w:sz="4" w:space="0" w:color="auto"/>
              <w:right w:val="single" w:sz="4" w:space="0" w:color="auto"/>
            </w:tcBorders>
            <w:hideMark/>
          </w:tcPr>
          <w:p w14:paraId="78BF2602" w14:textId="49643E02" w:rsidR="00800DC9" w:rsidRPr="0055374B" w:rsidRDefault="00800DC9" w:rsidP="00C01221">
            <w:pPr>
              <w:pStyle w:val="FigureCaption"/>
              <w:spacing w:before="0" w:after="100" w:line="264" w:lineRule="auto"/>
              <w:ind w:left="0"/>
              <w:rPr>
                <w:rFonts w:ascii="Arial" w:hAnsi="Arial" w:cs="Arial"/>
                <w:b/>
                <w:bCs/>
                <w:color w:val="auto"/>
                <w:sz w:val="22"/>
                <w:szCs w:val="22"/>
              </w:rPr>
            </w:pPr>
            <w:r>
              <w:rPr>
                <w:rFonts w:ascii="Arial" w:hAnsi="Arial" w:cs="Arial"/>
                <w:b/>
                <w:bCs/>
                <w:color w:val="auto"/>
                <w:sz w:val="22"/>
                <w:szCs w:val="22"/>
              </w:rPr>
              <w:t>Proposed modification</w:t>
            </w:r>
          </w:p>
        </w:tc>
      </w:tr>
      <w:bookmarkEnd w:id="0"/>
      <w:tr w:rsidR="00800DC9" w:rsidRPr="0055374B" w14:paraId="64B38E55" w14:textId="77777777" w:rsidTr="00572E3E">
        <w:trPr>
          <w:jc w:val="center"/>
        </w:trPr>
        <w:tc>
          <w:tcPr>
            <w:tcW w:w="1660" w:type="dxa"/>
            <w:tcBorders>
              <w:top w:val="single" w:sz="4" w:space="0" w:color="auto"/>
              <w:left w:val="single" w:sz="4" w:space="0" w:color="auto"/>
              <w:bottom w:val="single" w:sz="4" w:space="0" w:color="auto"/>
              <w:right w:val="single" w:sz="4" w:space="0" w:color="auto"/>
            </w:tcBorders>
          </w:tcPr>
          <w:p w14:paraId="2F7B6DB1" w14:textId="11C0BEF9" w:rsidR="00800DC9" w:rsidRPr="0055374B" w:rsidRDefault="00800DC9" w:rsidP="00C01221">
            <w:pPr>
              <w:pStyle w:val="FigureCaption"/>
              <w:spacing w:before="0" w:after="100" w:line="264" w:lineRule="auto"/>
              <w:ind w:left="0"/>
              <w:rPr>
                <w:rFonts w:ascii="Arial" w:hAnsi="Arial" w:cs="Arial"/>
                <w:b w:val="0"/>
                <w:color w:val="auto"/>
                <w:sz w:val="22"/>
                <w:szCs w:val="22"/>
              </w:rPr>
            </w:pPr>
            <w:r>
              <w:rPr>
                <w:rFonts w:ascii="Arial" w:hAnsi="Arial" w:cs="Arial"/>
                <w:b w:val="0"/>
                <w:color w:val="auto"/>
                <w:sz w:val="22"/>
                <w:szCs w:val="22"/>
              </w:rPr>
              <w:t>Site area</w:t>
            </w:r>
          </w:p>
        </w:tc>
        <w:tc>
          <w:tcPr>
            <w:tcW w:w="3580" w:type="dxa"/>
            <w:tcBorders>
              <w:top w:val="single" w:sz="4" w:space="0" w:color="auto"/>
              <w:left w:val="single" w:sz="4" w:space="0" w:color="auto"/>
              <w:bottom w:val="single" w:sz="4" w:space="0" w:color="auto"/>
              <w:right w:val="single" w:sz="4" w:space="0" w:color="auto"/>
            </w:tcBorders>
            <w:vAlign w:val="center"/>
          </w:tcPr>
          <w:p w14:paraId="09835CF4" w14:textId="60C127A1" w:rsidR="00800DC9" w:rsidRPr="00800DC9" w:rsidRDefault="00800DC9" w:rsidP="00C01221">
            <w:pPr>
              <w:spacing w:after="100" w:line="240" w:lineRule="auto"/>
              <w:jc w:val="center"/>
              <w:rPr>
                <w:rFonts w:ascii="Arial" w:hAnsi="Arial" w:cs="Arial"/>
                <w:sz w:val="22"/>
                <w:szCs w:val="22"/>
              </w:rPr>
            </w:pPr>
            <w:r>
              <w:rPr>
                <w:rFonts w:ascii="Arial" w:hAnsi="Arial" w:cs="Arial"/>
                <w:sz w:val="22"/>
                <w:szCs w:val="22"/>
              </w:rPr>
              <w:t>15,307m</w:t>
            </w:r>
            <w:r>
              <w:rPr>
                <w:rFonts w:ascii="Arial" w:hAnsi="Arial" w:cs="Arial"/>
                <w:sz w:val="22"/>
                <w:szCs w:val="22"/>
                <w:vertAlign w:val="superscript"/>
              </w:rPr>
              <w:t>2</w:t>
            </w:r>
          </w:p>
        </w:tc>
        <w:tc>
          <w:tcPr>
            <w:tcW w:w="3519" w:type="dxa"/>
            <w:tcBorders>
              <w:top w:val="single" w:sz="4" w:space="0" w:color="auto"/>
              <w:left w:val="single" w:sz="4" w:space="0" w:color="auto"/>
              <w:bottom w:val="single" w:sz="4" w:space="0" w:color="auto"/>
              <w:right w:val="single" w:sz="4" w:space="0" w:color="auto"/>
            </w:tcBorders>
            <w:vAlign w:val="center"/>
          </w:tcPr>
          <w:p w14:paraId="0F91BAAF" w14:textId="1A8FF94D" w:rsidR="00800DC9" w:rsidRPr="00800DC9" w:rsidRDefault="00800DC9" w:rsidP="00C01221">
            <w:pPr>
              <w:pStyle w:val="FigureCaption"/>
              <w:spacing w:before="0" w:after="100" w:line="264" w:lineRule="auto"/>
              <w:ind w:left="0"/>
              <w:rPr>
                <w:rFonts w:ascii="Arial" w:hAnsi="Arial" w:cs="Arial"/>
                <w:b w:val="0"/>
                <w:color w:val="auto"/>
                <w:sz w:val="22"/>
                <w:szCs w:val="22"/>
              </w:rPr>
            </w:pPr>
            <w:r w:rsidRPr="00800DC9">
              <w:rPr>
                <w:rFonts w:ascii="Arial" w:hAnsi="Arial" w:cs="Arial"/>
                <w:b w:val="0"/>
                <w:color w:val="auto"/>
                <w:sz w:val="22"/>
                <w:szCs w:val="22"/>
              </w:rPr>
              <w:t>15,307m</w:t>
            </w:r>
            <w:r w:rsidRPr="00800DC9">
              <w:rPr>
                <w:rFonts w:ascii="Arial" w:hAnsi="Arial" w:cs="Arial"/>
                <w:b w:val="0"/>
                <w:color w:val="auto"/>
                <w:sz w:val="22"/>
                <w:szCs w:val="22"/>
                <w:vertAlign w:val="superscript"/>
              </w:rPr>
              <w:t>2</w:t>
            </w:r>
          </w:p>
        </w:tc>
      </w:tr>
      <w:tr w:rsidR="00800DC9" w:rsidRPr="0055374B" w14:paraId="7748E295" w14:textId="77777777" w:rsidTr="00572E3E">
        <w:trPr>
          <w:jc w:val="center"/>
        </w:trPr>
        <w:tc>
          <w:tcPr>
            <w:tcW w:w="1660" w:type="dxa"/>
            <w:tcBorders>
              <w:top w:val="single" w:sz="4" w:space="0" w:color="auto"/>
              <w:left w:val="single" w:sz="4" w:space="0" w:color="auto"/>
              <w:bottom w:val="single" w:sz="4" w:space="0" w:color="auto"/>
              <w:right w:val="single" w:sz="4" w:space="0" w:color="auto"/>
            </w:tcBorders>
          </w:tcPr>
          <w:p w14:paraId="57684D03" w14:textId="3EE5BCDC" w:rsidR="00800DC9" w:rsidRPr="0055374B" w:rsidRDefault="00800DC9" w:rsidP="00C01221">
            <w:pPr>
              <w:pStyle w:val="FigureCaption"/>
              <w:spacing w:before="0" w:after="100" w:line="264" w:lineRule="auto"/>
              <w:ind w:left="0"/>
              <w:rPr>
                <w:rFonts w:ascii="Arial" w:hAnsi="Arial" w:cs="Arial"/>
                <w:b w:val="0"/>
                <w:color w:val="000000" w:themeColor="text1"/>
                <w:sz w:val="22"/>
                <w:szCs w:val="22"/>
              </w:rPr>
            </w:pPr>
            <w:r>
              <w:rPr>
                <w:rFonts w:ascii="Arial" w:hAnsi="Arial" w:cs="Arial"/>
                <w:b w:val="0"/>
                <w:color w:val="000000" w:themeColor="text1"/>
                <w:sz w:val="22"/>
                <w:szCs w:val="22"/>
              </w:rPr>
              <w:t>Number of beds</w:t>
            </w:r>
          </w:p>
        </w:tc>
        <w:tc>
          <w:tcPr>
            <w:tcW w:w="3580" w:type="dxa"/>
            <w:tcBorders>
              <w:top w:val="single" w:sz="4" w:space="0" w:color="auto"/>
              <w:left w:val="single" w:sz="4" w:space="0" w:color="auto"/>
              <w:bottom w:val="single" w:sz="4" w:space="0" w:color="auto"/>
              <w:right w:val="single" w:sz="4" w:space="0" w:color="auto"/>
            </w:tcBorders>
          </w:tcPr>
          <w:p w14:paraId="575F48C6" w14:textId="5B505349" w:rsidR="00800DC9" w:rsidRPr="0055374B" w:rsidRDefault="00800DC9" w:rsidP="00C01221">
            <w:pPr>
              <w:pStyle w:val="FigureCaption"/>
              <w:spacing w:before="0" w:after="100" w:line="264" w:lineRule="auto"/>
              <w:ind w:left="0"/>
              <w:rPr>
                <w:rFonts w:ascii="Arial" w:hAnsi="Arial" w:cs="Arial"/>
                <w:b w:val="0"/>
                <w:color w:val="000000" w:themeColor="text1"/>
                <w:sz w:val="22"/>
                <w:szCs w:val="22"/>
              </w:rPr>
            </w:pPr>
            <w:r>
              <w:rPr>
                <w:rFonts w:ascii="Arial" w:hAnsi="Arial" w:cs="Arial"/>
                <w:b w:val="0"/>
                <w:color w:val="000000" w:themeColor="text1"/>
                <w:sz w:val="22"/>
                <w:szCs w:val="22"/>
              </w:rPr>
              <w:t>144</w:t>
            </w:r>
            <w:r w:rsidR="00650DB0">
              <w:rPr>
                <w:rFonts w:ascii="Arial" w:hAnsi="Arial" w:cs="Arial"/>
                <w:b w:val="0"/>
                <w:color w:val="000000" w:themeColor="text1"/>
                <w:sz w:val="22"/>
                <w:szCs w:val="22"/>
              </w:rPr>
              <w:t xml:space="preserve"> over two levels</w:t>
            </w:r>
          </w:p>
        </w:tc>
        <w:tc>
          <w:tcPr>
            <w:tcW w:w="3519" w:type="dxa"/>
            <w:tcBorders>
              <w:top w:val="single" w:sz="4" w:space="0" w:color="auto"/>
              <w:left w:val="single" w:sz="4" w:space="0" w:color="auto"/>
              <w:bottom w:val="single" w:sz="4" w:space="0" w:color="auto"/>
              <w:right w:val="single" w:sz="4" w:space="0" w:color="auto"/>
            </w:tcBorders>
          </w:tcPr>
          <w:p w14:paraId="7D77C837" w14:textId="5A2C7671" w:rsidR="00800DC9" w:rsidRPr="0055374B" w:rsidRDefault="00800DC9" w:rsidP="00C01221">
            <w:pPr>
              <w:pStyle w:val="FigureCaption"/>
              <w:spacing w:before="0" w:after="100" w:line="264" w:lineRule="auto"/>
              <w:ind w:left="0"/>
              <w:rPr>
                <w:rFonts w:ascii="Arial" w:hAnsi="Arial" w:cs="Arial"/>
                <w:b w:val="0"/>
                <w:color w:val="000000" w:themeColor="text1"/>
                <w:sz w:val="22"/>
                <w:szCs w:val="22"/>
              </w:rPr>
            </w:pPr>
            <w:r>
              <w:rPr>
                <w:rFonts w:ascii="Arial" w:hAnsi="Arial" w:cs="Arial"/>
                <w:b w:val="0"/>
                <w:color w:val="000000" w:themeColor="text1"/>
                <w:sz w:val="22"/>
                <w:szCs w:val="22"/>
              </w:rPr>
              <w:t>110</w:t>
            </w:r>
            <w:r w:rsidR="00650DB0">
              <w:rPr>
                <w:rFonts w:ascii="Arial" w:hAnsi="Arial" w:cs="Arial"/>
                <w:b w:val="0"/>
                <w:color w:val="000000" w:themeColor="text1"/>
                <w:sz w:val="22"/>
                <w:szCs w:val="22"/>
              </w:rPr>
              <w:t xml:space="preserve"> over one level</w:t>
            </w:r>
          </w:p>
        </w:tc>
      </w:tr>
      <w:tr w:rsidR="00572E3E" w:rsidRPr="0055374B" w14:paraId="128EB888" w14:textId="77777777" w:rsidTr="00572E3E">
        <w:trPr>
          <w:jc w:val="center"/>
        </w:trPr>
        <w:tc>
          <w:tcPr>
            <w:tcW w:w="1660" w:type="dxa"/>
            <w:tcBorders>
              <w:top w:val="single" w:sz="4" w:space="0" w:color="auto"/>
              <w:left w:val="single" w:sz="4" w:space="0" w:color="auto"/>
              <w:bottom w:val="single" w:sz="4" w:space="0" w:color="auto"/>
              <w:right w:val="single" w:sz="4" w:space="0" w:color="auto"/>
            </w:tcBorders>
          </w:tcPr>
          <w:p w14:paraId="692EDEBD" w14:textId="23990672" w:rsidR="00572E3E" w:rsidRDefault="00572E3E" w:rsidP="00C01221">
            <w:pPr>
              <w:pStyle w:val="FigureCaption"/>
              <w:spacing w:before="0" w:after="100" w:line="264" w:lineRule="auto"/>
              <w:ind w:left="0"/>
              <w:rPr>
                <w:rFonts w:ascii="Arial" w:hAnsi="Arial" w:cs="Arial"/>
                <w:b w:val="0"/>
                <w:color w:val="000000" w:themeColor="text1"/>
                <w:sz w:val="22"/>
                <w:szCs w:val="22"/>
              </w:rPr>
            </w:pPr>
            <w:r>
              <w:rPr>
                <w:rFonts w:ascii="Arial" w:hAnsi="Arial" w:cs="Arial"/>
                <w:b w:val="0"/>
                <w:color w:val="000000" w:themeColor="text1"/>
                <w:sz w:val="22"/>
                <w:szCs w:val="22"/>
              </w:rPr>
              <w:t>Hours of operation</w:t>
            </w:r>
          </w:p>
        </w:tc>
        <w:tc>
          <w:tcPr>
            <w:tcW w:w="3580" w:type="dxa"/>
            <w:tcBorders>
              <w:top w:val="single" w:sz="4" w:space="0" w:color="auto"/>
              <w:left w:val="single" w:sz="4" w:space="0" w:color="auto"/>
              <w:bottom w:val="single" w:sz="4" w:space="0" w:color="auto"/>
              <w:right w:val="single" w:sz="4" w:space="0" w:color="auto"/>
            </w:tcBorders>
          </w:tcPr>
          <w:p w14:paraId="4623EBC0" w14:textId="42FD3520" w:rsidR="00572E3E" w:rsidRDefault="00572E3E" w:rsidP="00C01221">
            <w:pPr>
              <w:pStyle w:val="FigureCaption"/>
              <w:spacing w:before="0" w:after="100" w:line="264" w:lineRule="auto"/>
              <w:ind w:left="0"/>
              <w:rPr>
                <w:rFonts w:ascii="Arial" w:hAnsi="Arial" w:cs="Arial"/>
                <w:b w:val="0"/>
                <w:color w:val="000000" w:themeColor="text1"/>
                <w:sz w:val="22"/>
                <w:szCs w:val="22"/>
              </w:rPr>
            </w:pPr>
            <w:r w:rsidRPr="00572E3E">
              <w:rPr>
                <w:rFonts w:ascii="Arial" w:hAnsi="Arial" w:cs="Arial"/>
                <w:b w:val="0"/>
                <w:color w:val="000000" w:themeColor="text1"/>
                <w:sz w:val="22"/>
                <w:szCs w:val="22"/>
              </w:rPr>
              <w:t>24 hours a day, seven days a week</w:t>
            </w:r>
          </w:p>
        </w:tc>
        <w:tc>
          <w:tcPr>
            <w:tcW w:w="3519" w:type="dxa"/>
            <w:tcBorders>
              <w:top w:val="single" w:sz="4" w:space="0" w:color="auto"/>
              <w:left w:val="single" w:sz="4" w:space="0" w:color="auto"/>
              <w:bottom w:val="single" w:sz="4" w:space="0" w:color="auto"/>
              <w:right w:val="single" w:sz="4" w:space="0" w:color="auto"/>
            </w:tcBorders>
          </w:tcPr>
          <w:p w14:paraId="6B17FE96" w14:textId="6C900B17" w:rsidR="00572E3E" w:rsidRDefault="00572E3E" w:rsidP="00C01221">
            <w:pPr>
              <w:pStyle w:val="FigureCaption"/>
              <w:spacing w:before="0" w:after="100" w:line="264" w:lineRule="auto"/>
              <w:ind w:left="0"/>
              <w:rPr>
                <w:rFonts w:ascii="Arial" w:hAnsi="Arial" w:cs="Arial"/>
                <w:b w:val="0"/>
                <w:color w:val="000000" w:themeColor="text1"/>
                <w:sz w:val="22"/>
                <w:szCs w:val="22"/>
              </w:rPr>
            </w:pPr>
            <w:r w:rsidRPr="00572E3E">
              <w:rPr>
                <w:rFonts w:ascii="Arial" w:hAnsi="Arial" w:cs="Arial"/>
                <w:b w:val="0"/>
                <w:color w:val="000000" w:themeColor="text1"/>
                <w:sz w:val="22"/>
                <w:szCs w:val="22"/>
              </w:rPr>
              <w:t>24 hours a day, seven days a week</w:t>
            </w:r>
          </w:p>
        </w:tc>
      </w:tr>
      <w:tr w:rsidR="00572E3E" w:rsidRPr="0055374B" w14:paraId="2E962E95" w14:textId="77777777" w:rsidTr="00572E3E">
        <w:trPr>
          <w:jc w:val="center"/>
        </w:trPr>
        <w:tc>
          <w:tcPr>
            <w:tcW w:w="1660" w:type="dxa"/>
            <w:tcBorders>
              <w:top w:val="single" w:sz="4" w:space="0" w:color="auto"/>
              <w:left w:val="single" w:sz="4" w:space="0" w:color="auto"/>
              <w:bottom w:val="single" w:sz="4" w:space="0" w:color="auto"/>
              <w:right w:val="single" w:sz="4" w:space="0" w:color="auto"/>
            </w:tcBorders>
          </w:tcPr>
          <w:p w14:paraId="42297107" w14:textId="1BE56012" w:rsidR="00572E3E" w:rsidRPr="0055374B" w:rsidRDefault="00572E3E" w:rsidP="00C01221">
            <w:pPr>
              <w:pStyle w:val="FigureCaption"/>
              <w:spacing w:before="0" w:after="100" w:line="264" w:lineRule="auto"/>
              <w:ind w:left="0"/>
              <w:rPr>
                <w:rFonts w:ascii="Arial" w:hAnsi="Arial" w:cs="Arial"/>
                <w:b w:val="0"/>
                <w:color w:val="000000" w:themeColor="text1"/>
                <w:sz w:val="22"/>
                <w:szCs w:val="22"/>
              </w:rPr>
            </w:pPr>
            <w:r>
              <w:rPr>
                <w:rFonts w:ascii="Arial" w:hAnsi="Arial" w:cs="Arial"/>
                <w:b w:val="0"/>
                <w:color w:val="000000" w:themeColor="text1"/>
                <w:sz w:val="22"/>
                <w:szCs w:val="22"/>
              </w:rPr>
              <w:t>Staff on-site</w:t>
            </w:r>
          </w:p>
        </w:tc>
        <w:tc>
          <w:tcPr>
            <w:tcW w:w="3580" w:type="dxa"/>
            <w:tcBorders>
              <w:top w:val="single" w:sz="4" w:space="0" w:color="auto"/>
              <w:left w:val="single" w:sz="4" w:space="0" w:color="auto"/>
              <w:bottom w:val="single" w:sz="4" w:space="0" w:color="auto"/>
              <w:right w:val="single" w:sz="4" w:space="0" w:color="auto"/>
            </w:tcBorders>
          </w:tcPr>
          <w:p w14:paraId="5B25B28C" w14:textId="1AAA57A2" w:rsidR="00572E3E" w:rsidRPr="0055374B" w:rsidRDefault="00572E3E" w:rsidP="00C01221">
            <w:pPr>
              <w:pStyle w:val="FigureCaption"/>
              <w:spacing w:before="0" w:after="100" w:line="264" w:lineRule="auto"/>
              <w:ind w:left="0"/>
              <w:rPr>
                <w:rFonts w:ascii="Arial" w:hAnsi="Arial" w:cs="Arial"/>
                <w:b w:val="0"/>
                <w:bCs/>
                <w:color w:val="000000" w:themeColor="text1"/>
                <w:sz w:val="22"/>
                <w:szCs w:val="22"/>
                <w:lang w:val="en-AU"/>
              </w:rPr>
            </w:pPr>
            <w:r>
              <w:rPr>
                <w:rFonts w:ascii="Arial" w:hAnsi="Arial" w:cs="Arial"/>
                <w:b w:val="0"/>
                <w:bCs/>
                <w:color w:val="000000" w:themeColor="text1"/>
                <w:sz w:val="22"/>
                <w:szCs w:val="22"/>
                <w:lang w:val="en-AU"/>
              </w:rPr>
              <w:t>30</w:t>
            </w:r>
          </w:p>
        </w:tc>
        <w:tc>
          <w:tcPr>
            <w:tcW w:w="3519" w:type="dxa"/>
            <w:tcBorders>
              <w:top w:val="single" w:sz="4" w:space="0" w:color="auto"/>
              <w:left w:val="single" w:sz="4" w:space="0" w:color="auto"/>
              <w:bottom w:val="single" w:sz="4" w:space="0" w:color="auto"/>
              <w:right w:val="single" w:sz="4" w:space="0" w:color="auto"/>
            </w:tcBorders>
          </w:tcPr>
          <w:p w14:paraId="503F7C73" w14:textId="1091DE33" w:rsidR="00572E3E" w:rsidRPr="0055374B" w:rsidRDefault="00572E3E" w:rsidP="00C01221">
            <w:pPr>
              <w:pStyle w:val="FigureCaption"/>
              <w:spacing w:before="0" w:after="100" w:line="264" w:lineRule="auto"/>
              <w:ind w:left="0"/>
              <w:rPr>
                <w:rFonts w:ascii="Arial" w:hAnsi="Arial" w:cs="Arial"/>
                <w:b w:val="0"/>
                <w:color w:val="000000" w:themeColor="text1"/>
                <w:sz w:val="22"/>
                <w:szCs w:val="22"/>
              </w:rPr>
            </w:pPr>
            <w:r>
              <w:rPr>
                <w:rFonts w:ascii="Arial" w:hAnsi="Arial" w:cs="Arial"/>
                <w:b w:val="0"/>
                <w:color w:val="000000" w:themeColor="text1"/>
                <w:sz w:val="22"/>
                <w:szCs w:val="22"/>
              </w:rPr>
              <w:t>55</w:t>
            </w:r>
          </w:p>
        </w:tc>
      </w:tr>
      <w:tr w:rsidR="00572E3E" w:rsidRPr="0055374B" w14:paraId="6B9BFFF9" w14:textId="77777777" w:rsidTr="00572E3E">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2E2EF54A" w14:textId="6C314C70" w:rsidR="00572E3E" w:rsidRPr="0055374B" w:rsidRDefault="00572E3E" w:rsidP="00C01221">
            <w:pPr>
              <w:spacing w:after="100"/>
              <w:jc w:val="center"/>
              <w:rPr>
                <w:rFonts w:ascii="Arial" w:hAnsi="Arial" w:cs="Arial"/>
                <w:iCs/>
                <w:sz w:val="22"/>
                <w:szCs w:val="22"/>
              </w:rPr>
            </w:pPr>
            <w:r>
              <w:rPr>
                <w:rFonts w:ascii="Arial" w:hAnsi="Arial" w:cs="Arial"/>
                <w:iCs/>
                <w:sz w:val="22"/>
                <w:szCs w:val="22"/>
              </w:rPr>
              <w:t>Building height</w:t>
            </w:r>
          </w:p>
        </w:tc>
        <w:tc>
          <w:tcPr>
            <w:tcW w:w="3580" w:type="dxa"/>
            <w:tcBorders>
              <w:top w:val="single" w:sz="4" w:space="0" w:color="auto"/>
              <w:left w:val="single" w:sz="4" w:space="0" w:color="auto"/>
              <w:bottom w:val="single" w:sz="4" w:space="0" w:color="auto"/>
              <w:right w:val="single" w:sz="4" w:space="0" w:color="auto"/>
            </w:tcBorders>
          </w:tcPr>
          <w:p w14:paraId="5A84DD44" w14:textId="6E8D19C3" w:rsidR="00572E3E" w:rsidRPr="0055374B" w:rsidRDefault="00572E3E" w:rsidP="00C01221">
            <w:pPr>
              <w:pStyle w:val="FigureCaption"/>
              <w:spacing w:before="0" w:after="100" w:line="264" w:lineRule="auto"/>
              <w:ind w:left="0"/>
              <w:rPr>
                <w:rFonts w:ascii="Arial" w:hAnsi="Arial" w:cs="Arial"/>
                <w:b w:val="0"/>
                <w:color w:val="000000" w:themeColor="text1"/>
                <w:sz w:val="22"/>
                <w:szCs w:val="22"/>
              </w:rPr>
            </w:pPr>
            <w:r>
              <w:rPr>
                <w:rFonts w:ascii="Arial" w:hAnsi="Arial" w:cs="Arial"/>
                <w:b w:val="0"/>
                <w:color w:val="000000" w:themeColor="text1"/>
                <w:sz w:val="22"/>
                <w:szCs w:val="22"/>
              </w:rPr>
              <w:t>10.5m</w:t>
            </w:r>
          </w:p>
        </w:tc>
        <w:tc>
          <w:tcPr>
            <w:tcW w:w="3519" w:type="dxa"/>
            <w:tcBorders>
              <w:top w:val="single" w:sz="4" w:space="0" w:color="auto"/>
              <w:left w:val="single" w:sz="4" w:space="0" w:color="auto"/>
              <w:bottom w:val="single" w:sz="4" w:space="0" w:color="auto"/>
              <w:right w:val="single" w:sz="4" w:space="0" w:color="auto"/>
            </w:tcBorders>
            <w:vAlign w:val="center"/>
          </w:tcPr>
          <w:p w14:paraId="36295B30" w14:textId="7F9B3D18" w:rsidR="00572E3E" w:rsidRPr="0055374B" w:rsidRDefault="00572E3E" w:rsidP="00C01221">
            <w:pPr>
              <w:spacing w:after="100"/>
              <w:jc w:val="center"/>
              <w:rPr>
                <w:rFonts w:ascii="Arial" w:hAnsi="Arial" w:cs="Arial"/>
                <w:iCs/>
                <w:sz w:val="22"/>
                <w:szCs w:val="22"/>
              </w:rPr>
            </w:pPr>
            <w:r>
              <w:rPr>
                <w:rFonts w:ascii="Arial" w:hAnsi="Arial" w:cs="Arial"/>
                <w:iCs/>
                <w:sz w:val="22"/>
                <w:szCs w:val="22"/>
              </w:rPr>
              <w:t>10.1m</w:t>
            </w:r>
          </w:p>
        </w:tc>
      </w:tr>
      <w:tr w:rsidR="00572E3E" w:rsidRPr="0055374B" w14:paraId="428500C7" w14:textId="77777777" w:rsidTr="00572E3E">
        <w:trPr>
          <w:jc w:val="center"/>
        </w:trPr>
        <w:tc>
          <w:tcPr>
            <w:tcW w:w="1660" w:type="dxa"/>
            <w:tcBorders>
              <w:top w:val="single" w:sz="4" w:space="0" w:color="auto"/>
              <w:left w:val="single" w:sz="4" w:space="0" w:color="auto"/>
              <w:bottom w:val="single" w:sz="4" w:space="0" w:color="auto"/>
              <w:right w:val="single" w:sz="4" w:space="0" w:color="auto"/>
            </w:tcBorders>
          </w:tcPr>
          <w:p w14:paraId="5AB7F4DB" w14:textId="000A344E" w:rsidR="00572E3E" w:rsidRPr="0055374B" w:rsidRDefault="00572E3E" w:rsidP="00C01221">
            <w:pPr>
              <w:pStyle w:val="FigureCaption"/>
              <w:spacing w:before="0" w:after="100" w:line="264" w:lineRule="auto"/>
              <w:ind w:left="0"/>
              <w:rPr>
                <w:rFonts w:ascii="Arial" w:hAnsi="Arial" w:cs="Arial"/>
                <w:b w:val="0"/>
                <w:color w:val="000000" w:themeColor="text1"/>
                <w:sz w:val="22"/>
                <w:szCs w:val="22"/>
              </w:rPr>
            </w:pPr>
            <w:r>
              <w:rPr>
                <w:rFonts w:ascii="Arial" w:hAnsi="Arial" w:cs="Arial"/>
                <w:b w:val="0"/>
                <w:color w:val="000000" w:themeColor="text1"/>
                <w:sz w:val="22"/>
                <w:szCs w:val="22"/>
              </w:rPr>
              <w:t>Gross floor area</w:t>
            </w:r>
          </w:p>
        </w:tc>
        <w:tc>
          <w:tcPr>
            <w:tcW w:w="3580" w:type="dxa"/>
            <w:tcBorders>
              <w:top w:val="single" w:sz="4" w:space="0" w:color="auto"/>
              <w:left w:val="single" w:sz="4" w:space="0" w:color="auto"/>
              <w:bottom w:val="single" w:sz="4" w:space="0" w:color="auto"/>
              <w:right w:val="single" w:sz="4" w:space="0" w:color="auto"/>
            </w:tcBorders>
          </w:tcPr>
          <w:p w14:paraId="5BA71FAF" w14:textId="20000C89" w:rsidR="00572E3E" w:rsidRPr="003C7A9D" w:rsidRDefault="00572E3E" w:rsidP="00C01221">
            <w:pPr>
              <w:pStyle w:val="FigureCaption"/>
              <w:spacing w:before="0" w:after="100" w:line="264" w:lineRule="auto"/>
              <w:ind w:left="0"/>
              <w:rPr>
                <w:rFonts w:ascii="Arial" w:hAnsi="Arial" w:cs="Arial"/>
                <w:b w:val="0"/>
                <w:color w:val="000000" w:themeColor="text1"/>
                <w:sz w:val="22"/>
                <w:szCs w:val="22"/>
                <w:lang w:val="en-AU"/>
              </w:rPr>
            </w:pPr>
            <w:r>
              <w:rPr>
                <w:rFonts w:ascii="Arial" w:hAnsi="Arial" w:cs="Arial"/>
                <w:b w:val="0"/>
                <w:color w:val="000000" w:themeColor="text1"/>
                <w:sz w:val="22"/>
                <w:szCs w:val="22"/>
                <w:lang w:val="en-AU"/>
              </w:rPr>
              <w:t>Approximately 7,700m</w:t>
            </w:r>
            <w:r>
              <w:rPr>
                <w:rFonts w:ascii="Arial" w:hAnsi="Arial" w:cs="Arial"/>
                <w:b w:val="0"/>
                <w:color w:val="000000" w:themeColor="text1"/>
                <w:sz w:val="22"/>
                <w:szCs w:val="22"/>
                <w:vertAlign w:val="superscript"/>
                <w:lang w:val="en-AU"/>
              </w:rPr>
              <w:t>2</w:t>
            </w:r>
          </w:p>
        </w:tc>
        <w:tc>
          <w:tcPr>
            <w:tcW w:w="3519" w:type="dxa"/>
            <w:tcBorders>
              <w:top w:val="single" w:sz="4" w:space="0" w:color="auto"/>
              <w:left w:val="single" w:sz="4" w:space="0" w:color="auto"/>
              <w:bottom w:val="single" w:sz="4" w:space="0" w:color="auto"/>
              <w:right w:val="single" w:sz="4" w:space="0" w:color="auto"/>
            </w:tcBorders>
          </w:tcPr>
          <w:p w14:paraId="35777309" w14:textId="43F9308F" w:rsidR="00572E3E" w:rsidRPr="0055374B" w:rsidRDefault="00572E3E" w:rsidP="00C01221">
            <w:pPr>
              <w:pStyle w:val="FigureCaption"/>
              <w:spacing w:before="0" w:after="100" w:line="264" w:lineRule="auto"/>
              <w:ind w:left="0"/>
              <w:rPr>
                <w:rFonts w:ascii="Arial" w:hAnsi="Arial" w:cs="Arial"/>
                <w:b w:val="0"/>
                <w:color w:val="000000" w:themeColor="text1"/>
                <w:sz w:val="22"/>
                <w:szCs w:val="22"/>
              </w:rPr>
            </w:pPr>
            <w:r>
              <w:rPr>
                <w:rFonts w:ascii="Arial" w:hAnsi="Arial" w:cs="Arial"/>
                <w:b w:val="0"/>
                <w:color w:val="000000" w:themeColor="text1"/>
                <w:sz w:val="22"/>
                <w:szCs w:val="22"/>
                <w:lang w:val="en-AU"/>
              </w:rPr>
              <w:t>Approximately 6,600m</w:t>
            </w:r>
            <w:r>
              <w:rPr>
                <w:rFonts w:ascii="Arial" w:hAnsi="Arial" w:cs="Arial"/>
                <w:b w:val="0"/>
                <w:color w:val="000000" w:themeColor="text1"/>
                <w:sz w:val="22"/>
                <w:szCs w:val="22"/>
                <w:vertAlign w:val="superscript"/>
                <w:lang w:val="en-AU"/>
              </w:rPr>
              <w:t>2</w:t>
            </w:r>
          </w:p>
        </w:tc>
      </w:tr>
      <w:tr w:rsidR="00572E3E" w:rsidRPr="0055374B" w14:paraId="2EF0A366" w14:textId="77777777" w:rsidTr="00572E3E">
        <w:trPr>
          <w:jc w:val="center"/>
        </w:trPr>
        <w:tc>
          <w:tcPr>
            <w:tcW w:w="1660" w:type="dxa"/>
            <w:tcBorders>
              <w:top w:val="single" w:sz="4" w:space="0" w:color="auto"/>
              <w:left w:val="single" w:sz="4" w:space="0" w:color="auto"/>
              <w:bottom w:val="single" w:sz="4" w:space="0" w:color="auto"/>
              <w:right w:val="single" w:sz="4" w:space="0" w:color="auto"/>
            </w:tcBorders>
          </w:tcPr>
          <w:p w14:paraId="037BAA56" w14:textId="6CF724F7" w:rsidR="00572E3E" w:rsidRPr="0055374B" w:rsidRDefault="00572E3E" w:rsidP="00C01221">
            <w:pPr>
              <w:pStyle w:val="FigureCaption"/>
              <w:spacing w:before="0" w:after="100" w:line="264" w:lineRule="auto"/>
              <w:ind w:left="0"/>
              <w:rPr>
                <w:rFonts w:ascii="Arial" w:hAnsi="Arial" w:cs="Arial"/>
                <w:b w:val="0"/>
                <w:color w:val="000000" w:themeColor="text1"/>
                <w:sz w:val="22"/>
                <w:szCs w:val="22"/>
              </w:rPr>
            </w:pPr>
            <w:r>
              <w:rPr>
                <w:rFonts w:ascii="Arial" w:hAnsi="Arial" w:cs="Arial"/>
                <w:b w:val="0"/>
                <w:color w:val="000000" w:themeColor="text1"/>
                <w:sz w:val="22"/>
                <w:szCs w:val="22"/>
              </w:rPr>
              <w:t>Landscaping</w:t>
            </w:r>
          </w:p>
        </w:tc>
        <w:tc>
          <w:tcPr>
            <w:tcW w:w="3580" w:type="dxa"/>
            <w:tcBorders>
              <w:top w:val="single" w:sz="4" w:space="0" w:color="auto"/>
              <w:left w:val="single" w:sz="4" w:space="0" w:color="auto"/>
              <w:bottom w:val="single" w:sz="4" w:space="0" w:color="auto"/>
              <w:right w:val="single" w:sz="4" w:space="0" w:color="auto"/>
            </w:tcBorders>
          </w:tcPr>
          <w:p w14:paraId="3A426921" w14:textId="2ACE986C" w:rsidR="00572E3E" w:rsidRPr="003C7A9D" w:rsidRDefault="00572E3E" w:rsidP="00C01221">
            <w:pPr>
              <w:pStyle w:val="FigureCaption"/>
              <w:spacing w:before="0" w:after="100" w:line="264" w:lineRule="auto"/>
              <w:ind w:left="0"/>
              <w:jc w:val="left"/>
              <w:rPr>
                <w:rFonts w:ascii="Arial" w:hAnsi="Arial" w:cs="Arial"/>
                <w:b w:val="0"/>
                <w:color w:val="000000" w:themeColor="text1"/>
                <w:sz w:val="22"/>
                <w:szCs w:val="22"/>
              </w:rPr>
            </w:pPr>
            <w:r>
              <w:rPr>
                <w:rFonts w:ascii="Arial" w:hAnsi="Arial" w:cs="Arial"/>
                <w:b w:val="0"/>
                <w:color w:val="000000" w:themeColor="text1"/>
                <w:sz w:val="22"/>
                <w:szCs w:val="22"/>
                <w:lang w:val="en-AU"/>
              </w:rPr>
              <w:t>Approximately 5,200m</w:t>
            </w:r>
            <w:r>
              <w:rPr>
                <w:rFonts w:ascii="Arial" w:hAnsi="Arial" w:cs="Arial"/>
                <w:b w:val="0"/>
                <w:color w:val="000000" w:themeColor="text1"/>
                <w:sz w:val="22"/>
                <w:szCs w:val="22"/>
                <w:vertAlign w:val="superscript"/>
                <w:lang w:val="en-AU"/>
              </w:rPr>
              <w:t>2</w:t>
            </w:r>
            <w:r>
              <w:rPr>
                <w:rFonts w:ascii="Arial" w:hAnsi="Arial" w:cs="Arial"/>
                <w:b w:val="0"/>
                <w:color w:val="000000" w:themeColor="text1"/>
                <w:sz w:val="22"/>
                <w:szCs w:val="22"/>
                <w:lang w:val="en-AU"/>
              </w:rPr>
              <w:t xml:space="preserve"> (34% of site area)</w:t>
            </w:r>
          </w:p>
        </w:tc>
        <w:tc>
          <w:tcPr>
            <w:tcW w:w="3519" w:type="dxa"/>
            <w:tcBorders>
              <w:top w:val="single" w:sz="4" w:space="0" w:color="auto"/>
              <w:left w:val="single" w:sz="4" w:space="0" w:color="auto"/>
              <w:bottom w:val="single" w:sz="4" w:space="0" w:color="auto"/>
              <w:right w:val="single" w:sz="4" w:space="0" w:color="auto"/>
            </w:tcBorders>
          </w:tcPr>
          <w:p w14:paraId="20C7E032" w14:textId="64D75EAF" w:rsidR="00572E3E" w:rsidRPr="0055374B" w:rsidRDefault="00572E3E" w:rsidP="00C01221">
            <w:pPr>
              <w:pStyle w:val="FigureCaption"/>
              <w:spacing w:before="0" w:after="100" w:line="264" w:lineRule="auto"/>
              <w:ind w:left="0"/>
              <w:rPr>
                <w:rFonts w:ascii="Arial" w:hAnsi="Arial" w:cs="Arial"/>
                <w:b w:val="0"/>
                <w:color w:val="000000" w:themeColor="text1"/>
                <w:sz w:val="22"/>
                <w:szCs w:val="22"/>
              </w:rPr>
            </w:pPr>
            <w:r>
              <w:rPr>
                <w:rFonts w:ascii="Arial" w:hAnsi="Arial" w:cs="Arial"/>
                <w:b w:val="0"/>
                <w:color w:val="000000" w:themeColor="text1"/>
                <w:sz w:val="22"/>
                <w:szCs w:val="22"/>
                <w:lang w:val="en-AU"/>
              </w:rPr>
              <w:t>Approximately 5,000m</w:t>
            </w:r>
            <w:r>
              <w:rPr>
                <w:rFonts w:ascii="Arial" w:hAnsi="Arial" w:cs="Arial"/>
                <w:b w:val="0"/>
                <w:color w:val="000000" w:themeColor="text1"/>
                <w:sz w:val="22"/>
                <w:szCs w:val="22"/>
                <w:vertAlign w:val="superscript"/>
                <w:lang w:val="en-AU"/>
              </w:rPr>
              <w:t>2</w:t>
            </w:r>
            <w:r>
              <w:rPr>
                <w:rFonts w:ascii="Arial" w:hAnsi="Arial" w:cs="Arial"/>
                <w:b w:val="0"/>
                <w:color w:val="000000" w:themeColor="text1"/>
                <w:sz w:val="22"/>
                <w:szCs w:val="22"/>
                <w:lang w:val="en-AU"/>
              </w:rPr>
              <w:t xml:space="preserve"> (33% of site area)</w:t>
            </w:r>
          </w:p>
        </w:tc>
      </w:tr>
      <w:tr w:rsidR="00572E3E" w:rsidRPr="0055374B" w14:paraId="23E9E051" w14:textId="77777777" w:rsidTr="00572E3E">
        <w:trPr>
          <w:jc w:val="center"/>
        </w:trPr>
        <w:tc>
          <w:tcPr>
            <w:tcW w:w="1660" w:type="dxa"/>
            <w:tcBorders>
              <w:top w:val="single" w:sz="4" w:space="0" w:color="auto"/>
              <w:left w:val="single" w:sz="4" w:space="0" w:color="auto"/>
              <w:bottom w:val="single" w:sz="4" w:space="0" w:color="auto"/>
              <w:right w:val="single" w:sz="4" w:space="0" w:color="auto"/>
            </w:tcBorders>
          </w:tcPr>
          <w:p w14:paraId="6826DCAD" w14:textId="253F6A57" w:rsidR="00572E3E" w:rsidRDefault="00572E3E" w:rsidP="00C01221">
            <w:pPr>
              <w:pStyle w:val="FigureCaption"/>
              <w:spacing w:before="0" w:after="100" w:line="264" w:lineRule="auto"/>
              <w:ind w:left="0"/>
              <w:rPr>
                <w:rFonts w:ascii="Arial" w:hAnsi="Arial" w:cs="Arial"/>
                <w:b w:val="0"/>
                <w:color w:val="000000" w:themeColor="text1"/>
                <w:sz w:val="22"/>
                <w:szCs w:val="22"/>
              </w:rPr>
            </w:pPr>
            <w:r>
              <w:rPr>
                <w:rFonts w:ascii="Arial" w:hAnsi="Arial" w:cs="Arial"/>
                <w:b w:val="0"/>
                <w:color w:val="000000" w:themeColor="text1"/>
                <w:sz w:val="22"/>
                <w:szCs w:val="22"/>
              </w:rPr>
              <w:t>Tree removal</w:t>
            </w:r>
          </w:p>
        </w:tc>
        <w:tc>
          <w:tcPr>
            <w:tcW w:w="3580" w:type="dxa"/>
            <w:tcBorders>
              <w:top w:val="single" w:sz="4" w:space="0" w:color="auto"/>
              <w:left w:val="single" w:sz="4" w:space="0" w:color="auto"/>
              <w:bottom w:val="single" w:sz="4" w:space="0" w:color="auto"/>
              <w:right w:val="single" w:sz="4" w:space="0" w:color="auto"/>
            </w:tcBorders>
          </w:tcPr>
          <w:p w14:paraId="35ECB8AF" w14:textId="0004DC3C" w:rsidR="00572E3E" w:rsidRPr="00980CD0" w:rsidRDefault="00572E3E" w:rsidP="00C01221">
            <w:pPr>
              <w:pStyle w:val="FigureCaption"/>
              <w:spacing w:before="0" w:after="100" w:line="264" w:lineRule="auto"/>
              <w:ind w:left="0"/>
              <w:rPr>
                <w:rFonts w:ascii="Arial" w:hAnsi="Arial" w:cs="Arial"/>
                <w:b w:val="0"/>
                <w:color w:val="000000" w:themeColor="text1"/>
                <w:sz w:val="22"/>
                <w:szCs w:val="22"/>
                <w:lang w:val="en-AU"/>
              </w:rPr>
            </w:pPr>
            <w:r w:rsidRPr="00980CD0">
              <w:rPr>
                <w:rFonts w:ascii="Arial" w:hAnsi="Arial" w:cs="Arial"/>
                <w:b w:val="0"/>
                <w:color w:val="000000" w:themeColor="text1"/>
                <w:sz w:val="22"/>
                <w:szCs w:val="22"/>
              </w:rPr>
              <w:t>14</w:t>
            </w:r>
          </w:p>
        </w:tc>
        <w:tc>
          <w:tcPr>
            <w:tcW w:w="3519" w:type="dxa"/>
            <w:tcBorders>
              <w:top w:val="single" w:sz="4" w:space="0" w:color="auto"/>
              <w:left w:val="single" w:sz="4" w:space="0" w:color="auto"/>
              <w:bottom w:val="single" w:sz="4" w:space="0" w:color="auto"/>
              <w:right w:val="single" w:sz="4" w:space="0" w:color="auto"/>
            </w:tcBorders>
          </w:tcPr>
          <w:p w14:paraId="5575D143" w14:textId="28C2B29B" w:rsidR="00572E3E" w:rsidRPr="00980CD0" w:rsidRDefault="00572E3E" w:rsidP="00C01221">
            <w:pPr>
              <w:pStyle w:val="FigureCaption"/>
              <w:spacing w:before="0" w:after="100" w:line="264" w:lineRule="auto"/>
              <w:ind w:left="0"/>
              <w:rPr>
                <w:rFonts w:ascii="Arial" w:hAnsi="Arial" w:cs="Arial"/>
                <w:b w:val="0"/>
                <w:color w:val="000000" w:themeColor="text1"/>
                <w:sz w:val="22"/>
                <w:szCs w:val="22"/>
                <w:lang w:val="en-AU"/>
              </w:rPr>
            </w:pPr>
            <w:r w:rsidRPr="00980CD0">
              <w:rPr>
                <w:rFonts w:ascii="Arial" w:hAnsi="Arial" w:cs="Arial"/>
                <w:b w:val="0"/>
                <w:color w:val="000000" w:themeColor="text1"/>
                <w:sz w:val="22"/>
                <w:szCs w:val="22"/>
              </w:rPr>
              <w:t>15</w:t>
            </w:r>
          </w:p>
        </w:tc>
      </w:tr>
      <w:tr w:rsidR="00572E3E" w:rsidRPr="0055374B" w14:paraId="40EC0D53" w14:textId="77777777" w:rsidTr="00572E3E">
        <w:trPr>
          <w:jc w:val="center"/>
        </w:trPr>
        <w:tc>
          <w:tcPr>
            <w:tcW w:w="1660" w:type="dxa"/>
            <w:tcBorders>
              <w:top w:val="single" w:sz="4" w:space="0" w:color="auto"/>
              <w:left w:val="single" w:sz="4" w:space="0" w:color="auto"/>
              <w:bottom w:val="single" w:sz="4" w:space="0" w:color="auto"/>
              <w:right w:val="single" w:sz="4" w:space="0" w:color="auto"/>
            </w:tcBorders>
          </w:tcPr>
          <w:p w14:paraId="5861CC0C" w14:textId="64DBB673" w:rsidR="00572E3E" w:rsidRDefault="00572E3E" w:rsidP="00C01221">
            <w:pPr>
              <w:pStyle w:val="FigureCaption"/>
              <w:spacing w:before="0" w:after="100" w:line="264" w:lineRule="auto"/>
              <w:ind w:left="0"/>
              <w:rPr>
                <w:rFonts w:ascii="Arial" w:hAnsi="Arial" w:cs="Arial"/>
                <w:b w:val="0"/>
                <w:color w:val="000000" w:themeColor="text1"/>
                <w:sz w:val="22"/>
                <w:szCs w:val="22"/>
              </w:rPr>
            </w:pPr>
            <w:r>
              <w:rPr>
                <w:rFonts w:ascii="Arial" w:hAnsi="Arial" w:cs="Arial"/>
                <w:b w:val="0"/>
                <w:color w:val="000000" w:themeColor="text1"/>
                <w:sz w:val="22"/>
                <w:szCs w:val="22"/>
              </w:rPr>
              <w:t>Vehicle access</w:t>
            </w:r>
          </w:p>
        </w:tc>
        <w:tc>
          <w:tcPr>
            <w:tcW w:w="3580" w:type="dxa"/>
            <w:tcBorders>
              <w:top w:val="single" w:sz="4" w:space="0" w:color="auto"/>
              <w:left w:val="single" w:sz="4" w:space="0" w:color="auto"/>
              <w:bottom w:val="single" w:sz="4" w:space="0" w:color="auto"/>
              <w:right w:val="single" w:sz="4" w:space="0" w:color="auto"/>
            </w:tcBorders>
          </w:tcPr>
          <w:p w14:paraId="3ADDC559" w14:textId="192D3254" w:rsidR="00572E3E" w:rsidRPr="00CF063C" w:rsidRDefault="00572E3E" w:rsidP="00C01221">
            <w:pPr>
              <w:pStyle w:val="FigureCaption"/>
              <w:spacing w:before="0" w:after="100" w:line="264" w:lineRule="auto"/>
              <w:ind w:left="0"/>
              <w:rPr>
                <w:rFonts w:ascii="Arial" w:hAnsi="Arial" w:cs="Arial"/>
                <w:b w:val="0"/>
                <w:color w:val="000000" w:themeColor="text1"/>
                <w:sz w:val="22"/>
                <w:szCs w:val="22"/>
              </w:rPr>
            </w:pPr>
            <w:r w:rsidRPr="00CF063C">
              <w:rPr>
                <w:rFonts w:ascii="Arial" w:hAnsi="Arial" w:cs="Arial"/>
                <w:b w:val="0"/>
                <w:color w:val="000000" w:themeColor="text1"/>
                <w:sz w:val="22"/>
                <w:szCs w:val="22"/>
              </w:rPr>
              <w:t>1</w:t>
            </w:r>
          </w:p>
        </w:tc>
        <w:tc>
          <w:tcPr>
            <w:tcW w:w="3519" w:type="dxa"/>
            <w:tcBorders>
              <w:top w:val="single" w:sz="4" w:space="0" w:color="auto"/>
              <w:left w:val="single" w:sz="4" w:space="0" w:color="auto"/>
              <w:bottom w:val="single" w:sz="4" w:space="0" w:color="auto"/>
              <w:right w:val="single" w:sz="4" w:space="0" w:color="auto"/>
            </w:tcBorders>
          </w:tcPr>
          <w:p w14:paraId="798A1DB3" w14:textId="77777777" w:rsidR="00572E3E" w:rsidRPr="00CF063C" w:rsidRDefault="00572E3E" w:rsidP="00C01221">
            <w:pPr>
              <w:pStyle w:val="FigureCaption"/>
              <w:spacing w:before="0" w:after="100" w:line="264" w:lineRule="auto"/>
              <w:ind w:left="0"/>
              <w:rPr>
                <w:rFonts w:ascii="Arial" w:hAnsi="Arial" w:cs="Arial"/>
                <w:b w:val="0"/>
                <w:color w:val="000000" w:themeColor="text1"/>
                <w:sz w:val="22"/>
                <w:szCs w:val="22"/>
              </w:rPr>
            </w:pPr>
            <w:r w:rsidRPr="00CF063C">
              <w:rPr>
                <w:rFonts w:ascii="Arial" w:hAnsi="Arial" w:cs="Arial"/>
                <w:b w:val="0"/>
                <w:color w:val="000000" w:themeColor="text1"/>
                <w:sz w:val="22"/>
                <w:szCs w:val="22"/>
              </w:rPr>
              <w:t xml:space="preserve">3 </w:t>
            </w:r>
          </w:p>
          <w:p w14:paraId="68E8AAC4" w14:textId="6B0C45EB" w:rsidR="00572E3E" w:rsidRPr="00CF063C" w:rsidRDefault="00572E3E" w:rsidP="00C01221">
            <w:pPr>
              <w:pStyle w:val="FigureCaption"/>
              <w:spacing w:before="0" w:after="100" w:line="264" w:lineRule="auto"/>
              <w:ind w:left="0"/>
              <w:jc w:val="left"/>
              <w:rPr>
                <w:rFonts w:ascii="Arial" w:hAnsi="Arial" w:cs="Arial"/>
                <w:b w:val="0"/>
                <w:color w:val="000000" w:themeColor="text1"/>
                <w:sz w:val="22"/>
                <w:szCs w:val="22"/>
              </w:rPr>
            </w:pPr>
            <w:r w:rsidRPr="00CF063C">
              <w:rPr>
                <w:rFonts w:ascii="Arial" w:hAnsi="Arial" w:cs="Arial"/>
                <w:b w:val="0"/>
                <w:color w:val="000000" w:themeColor="text1"/>
                <w:sz w:val="22"/>
                <w:szCs w:val="22"/>
              </w:rPr>
              <w:t>One provides entry/exit and other two provide single entry and single exit)</w:t>
            </w:r>
          </w:p>
        </w:tc>
      </w:tr>
      <w:tr w:rsidR="00572E3E" w:rsidRPr="0055374B" w14:paraId="252B2AA9" w14:textId="77777777" w:rsidTr="00572E3E">
        <w:trPr>
          <w:jc w:val="center"/>
        </w:trPr>
        <w:tc>
          <w:tcPr>
            <w:tcW w:w="1660" w:type="dxa"/>
            <w:tcBorders>
              <w:top w:val="single" w:sz="4" w:space="0" w:color="auto"/>
              <w:left w:val="single" w:sz="4" w:space="0" w:color="auto"/>
              <w:bottom w:val="single" w:sz="4" w:space="0" w:color="auto"/>
              <w:right w:val="single" w:sz="4" w:space="0" w:color="auto"/>
            </w:tcBorders>
          </w:tcPr>
          <w:p w14:paraId="60B95399" w14:textId="2BCEA624" w:rsidR="00572E3E" w:rsidRPr="0055374B" w:rsidRDefault="00572E3E" w:rsidP="00C01221">
            <w:pPr>
              <w:pStyle w:val="FigureCaption"/>
              <w:spacing w:before="0" w:after="100" w:line="264" w:lineRule="auto"/>
              <w:ind w:left="0"/>
              <w:rPr>
                <w:rFonts w:ascii="Arial" w:hAnsi="Arial" w:cs="Arial"/>
                <w:b w:val="0"/>
                <w:color w:val="000000" w:themeColor="text1"/>
                <w:sz w:val="22"/>
                <w:szCs w:val="22"/>
              </w:rPr>
            </w:pPr>
            <w:r>
              <w:rPr>
                <w:rFonts w:ascii="Arial" w:hAnsi="Arial" w:cs="Arial"/>
                <w:b w:val="0"/>
                <w:color w:val="000000" w:themeColor="text1"/>
                <w:sz w:val="22"/>
                <w:szCs w:val="22"/>
              </w:rPr>
              <w:t>Car parking spaces</w:t>
            </w:r>
          </w:p>
        </w:tc>
        <w:tc>
          <w:tcPr>
            <w:tcW w:w="3580" w:type="dxa"/>
            <w:tcBorders>
              <w:top w:val="single" w:sz="4" w:space="0" w:color="auto"/>
              <w:left w:val="single" w:sz="4" w:space="0" w:color="auto"/>
              <w:bottom w:val="single" w:sz="4" w:space="0" w:color="auto"/>
              <w:right w:val="single" w:sz="4" w:space="0" w:color="auto"/>
            </w:tcBorders>
          </w:tcPr>
          <w:p w14:paraId="1BEF9317" w14:textId="77777777" w:rsidR="00572E3E" w:rsidRDefault="00572E3E" w:rsidP="00C01221">
            <w:pPr>
              <w:pStyle w:val="FigureCaption"/>
              <w:spacing w:before="0" w:after="100" w:line="264" w:lineRule="auto"/>
              <w:ind w:left="0"/>
              <w:rPr>
                <w:rFonts w:ascii="Arial" w:hAnsi="Arial" w:cs="Arial"/>
                <w:b w:val="0"/>
                <w:color w:val="000000" w:themeColor="text1"/>
                <w:sz w:val="22"/>
                <w:szCs w:val="22"/>
              </w:rPr>
            </w:pPr>
            <w:r>
              <w:rPr>
                <w:rFonts w:ascii="Arial" w:hAnsi="Arial" w:cs="Arial"/>
                <w:b w:val="0"/>
                <w:color w:val="000000" w:themeColor="text1"/>
                <w:sz w:val="22"/>
                <w:szCs w:val="22"/>
              </w:rPr>
              <w:t>36 spaces + 1 ambulance bay</w:t>
            </w:r>
          </w:p>
          <w:p w14:paraId="7A7A73DB" w14:textId="502CE2C6" w:rsidR="00572E3E" w:rsidRPr="0055374B" w:rsidRDefault="00572E3E" w:rsidP="00C01221">
            <w:pPr>
              <w:pStyle w:val="FigureCaption"/>
              <w:spacing w:before="0" w:after="100" w:line="264" w:lineRule="auto"/>
              <w:ind w:left="0"/>
              <w:rPr>
                <w:rFonts w:ascii="Arial" w:hAnsi="Arial" w:cs="Arial"/>
                <w:b w:val="0"/>
                <w:color w:val="000000" w:themeColor="text1"/>
                <w:sz w:val="22"/>
                <w:szCs w:val="22"/>
              </w:rPr>
            </w:pPr>
            <w:r>
              <w:rPr>
                <w:rFonts w:ascii="Arial" w:hAnsi="Arial" w:cs="Arial"/>
                <w:b w:val="0"/>
                <w:color w:val="000000" w:themeColor="text1"/>
                <w:sz w:val="22"/>
                <w:szCs w:val="22"/>
              </w:rPr>
              <w:t>Located in front setback</w:t>
            </w:r>
          </w:p>
        </w:tc>
        <w:tc>
          <w:tcPr>
            <w:tcW w:w="3519" w:type="dxa"/>
            <w:tcBorders>
              <w:top w:val="single" w:sz="4" w:space="0" w:color="auto"/>
              <w:left w:val="single" w:sz="4" w:space="0" w:color="auto"/>
              <w:bottom w:val="single" w:sz="4" w:space="0" w:color="auto"/>
              <w:right w:val="single" w:sz="4" w:space="0" w:color="auto"/>
            </w:tcBorders>
          </w:tcPr>
          <w:p w14:paraId="7FC23F98" w14:textId="77777777" w:rsidR="00572E3E" w:rsidRDefault="00572E3E" w:rsidP="00C01221">
            <w:pPr>
              <w:pStyle w:val="FigureCaption"/>
              <w:spacing w:before="0" w:after="100" w:line="264" w:lineRule="auto"/>
              <w:ind w:left="0"/>
              <w:rPr>
                <w:rFonts w:ascii="Arial" w:hAnsi="Arial" w:cs="Arial"/>
                <w:b w:val="0"/>
                <w:color w:val="000000" w:themeColor="text1"/>
                <w:sz w:val="22"/>
                <w:szCs w:val="22"/>
              </w:rPr>
            </w:pPr>
            <w:r>
              <w:rPr>
                <w:rFonts w:ascii="Arial" w:hAnsi="Arial" w:cs="Arial"/>
                <w:b w:val="0"/>
                <w:color w:val="000000" w:themeColor="text1"/>
                <w:sz w:val="22"/>
                <w:szCs w:val="22"/>
              </w:rPr>
              <w:t>43 spaces + 1 ambulance bay</w:t>
            </w:r>
          </w:p>
          <w:p w14:paraId="46BB940A" w14:textId="0480AA60" w:rsidR="00572E3E" w:rsidRPr="0055374B" w:rsidRDefault="00572E3E" w:rsidP="00C01221">
            <w:pPr>
              <w:pStyle w:val="FigureCaption"/>
              <w:spacing w:before="0" w:after="100" w:line="264" w:lineRule="auto"/>
              <w:ind w:left="0"/>
              <w:jc w:val="left"/>
              <w:rPr>
                <w:rFonts w:ascii="Arial" w:hAnsi="Arial" w:cs="Arial"/>
                <w:b w:val="0"/>
                <w:color w:val="000000" w:themeColor="text1"/>
                <w:sz w:val="22"/>
                <w:szCs w:val="22"/>
              </w:rPr>
            </w:pPr>
            <w:r>
              <w:rPr>
                <w:rFonts w:ascii="Arial" w:hAnsi="Arial" w:cs="Arial"/>
                <w:b w:val="0"/>
                <w:color w:val="000000" w:themeColor="text1"/>
                <w:sz w:val="22"/>
                <w:szCs w:val="22"/>
              </w:rPr>
              <w:t>Primarily located in ground floor car parking area below building</w:t>
            </w:r>
          </w:p>
        </w:tc>
      </w:tr>
      <w:tr w:rsidR="00572E3E" w:rsidRPr="0055374B" w14:paraId="23971E6E" w14:textId="77777777" w:rsidTr="00572E3E">
        <w:trPr>
          <w:jc w:val="center"/>
        </w:trPr>
        <w:tc>
          <w:tcPr>
            <w:tcW w:w="1660" w:type="dxa"/>
            <w:tcBorders>
              <w:top w:val="single" w:sz="4" w:space="0" w:color="auto"/>
              <w:left w:val="single" w:sz="4" w:space="0" w:color="auto"/>
              <w:bottom w:val="single" w:sz="4" w:space="0" w:color="auto"/>
              <w:right w:val="single" w:sz="4" w:space="0" w:color="auto"/>
            </w:tcBorders>
          </w:tcPr>
          <w:p w14:paraId="041065DF" w14:textId="0E7BA35E" w:rsidR="00572E3E" w:rsidRPr="0055374B" w:rsidRDefault="00572E3E" w:rsidP="00C01221">
            <w:pPr>
              <w:pStyle w:val="FigureCaption"/>
              <w:spacing w:before="0" w:after="100" w:line="264" w:lineRule="auto"/>
              <w:ind w:left="0"/>
              <w:jc w:val="left"/>
              <w:rPr>
                <w:rFonts w:ascii="Arial" w:hAnsi="Arial" w:cs="Arial"/>
                <w:b w:val="0"/>
                <w:color w:val="000000" w:themeColor="text1"/>
                <w:sz w:val="22"/>
                <w:szCs w:val="22"/>
              </w:rPr>
            </w:pPr>
            <w:r>
              <w:rPr>
                <w:rFonts w:ascii="Arial" w:hAnsi="Arial" w:cs="Arial"/>
                <w:b w:val="0"/>
                <w:color w:val="000000" w:themeColor="text1"/>
                <w:sz w:val="22"/>
                <w:szCs w:val="22"/>
              </w:rPr>
              <w:lastRenderedPageBreak/>
              <w:t>Rear setback / 30m riparian zone encroachment</w:t>
            </w:r>
          </w:p>
        </w:tc>
        <w:tc>
          <w:tcPr>
            <w:tcW w:w="3580" w:type="dxa"/>
            <w:tcBorders>
              <w:top w:val="single" w:sz="4" w:space="0" w:color="auto"/>
              <w:left w:val="single" w:sz="4" w:space="0" w:color="auto"/>
              <w:bottom w:val="single" w:sz="4" w:space="0" w:color="auto"/>
              <w:right w:val="single" w:sz="4" w:space="0" w:color="auto"/>
            </w:tcBorders>
          </w:tcPr>
          <w:p w14:paraId="2647DA22" w14:textId="0B98FA62" w:rsidR="00572E3E" w:rsidRDefault="00572E3E" w:rsidP="00C01221">
            <w:pPr>
              <w:pStyle w:val="FigureCaption"/>
              <w:spacing w:before="0" w:after="100" w:line="264" w:lineRule="auto"/>
              <w:ind w:left="0"/>
              <w:rPr>
                <w:rFonts w:ascii="Arial" w:hAnsi="Arial" w:cs="Arial"/>
                <w:b w:val="0"/>
                <w:color w:val="000000" w:themeColor="text1"/>
                <w:sz w:val="22"/>
                <w:szCs w:val="22"/>
              </w:rPr>
            </w:pPr>
            <w:r w:rsidRPr="002F3B5D">
              <w:rPr>
                <w:rFonts w:ascii="Arial" w:hAnsi="Arial" w:cs="Arial"/>
                <w:b w:val="0"/>
                <w:color w:val="000000" w:themeColor="text1"/>
                <w:sz w:val="22"/>
                <w:szCs w:val="22"/>
              </w:rPr>
              <w:t>30m</w:t>
            </w:r>
          </w:p>
          <w:p w14:paraId="0420D2A3" w14:textId="4823B4A7" w:rsidR="00572E3E" w:rsidRPr="003C7A9D" w:rsidRDefault="00572E3E" w:rsidP="00C01221">
            <w:pPr>
              <w:pStyle w:val="FigureCaption"/>
              <w:spacing w:before="0" w:after="100" w:line="264" w:lineRule="auto"/>
              <w:ind w:left="0"/>
              <w:rPr>
                <w:rFonts w:ascii="Arial" w:hAnsi="Arial" w:cs="Arial"/>
                <w:b w:val="0"/>
                <w:color w:val="000000" w:themeColor="text1"/>
                <w:sz w:val="22"/>
                <w:szCs w:val="22"/>
              </w:rPr>
            </w:pPr>
            <w:r>
              <w:rPr>
                <w:rFonts w:ascii="Arial" w:hAnsi="Arial" w:cs="Arial"/>
                <w:b w:val="0"/>
                <w:color w:val="000000" w:themeColor="text1"/>
                <w:sz w:val="22"/>
                <w:szCs w:val="22"/>
              </w:rPr>
              <w:t>Roof encroachment 50m</w:t>
            </w:r>
            <w:r>
              <w:rPr>
                <w:rFonts w:ascii="Arial" w:hAnsi="Arial" w:cs="Arial"/>
                <w:b w:val="0"/>
                <w:color w:val="000000" w:themeColor="text1"/>
                <w:sz w:val="22"/>
                <w:szCs w:val="22"/>
                <w:vertAlign w:val="superscript"/>
              </w:rPr>
              <w:t>2</w:t>
            </w:r>
          </w:p>
        </w:tc>
        <w:tc>
          <w:tcPr>
            <w:tcW w:w="3519" w:type="dxa"/>
            <w:tcBorders>
              <w:top w:val="single" w:sz="4" w:space="0" w:color="auto"/>
              <w:left w:val="single" w:sz="4" w:space="0" w:color="auto"/>
              <w:bottom w:val="single" w:sz="4" w:space="0" w:color="auto"/>
              <w:right w:val="single" w:sz="4" w:space="0" w:color="auto"/>
            </w:tcBorders>
          </w:tcPr>
          <w:p w14:paraId="60AD9C50" w14:textId="17FA64F5" w:rsidR="00572E3E" w:rsidRDefault="00572E3E" w:rsidP="00C01221">
            <w:pPr>
              <w:pStyle w:val="FigureCaption"/>
              <w:spacing w:before="0" w:after="100" w:line="264" w:lineRule="auto"/>
              <w:ind w:left="0"/>
              <w:rPr>
                <w:rFonts w:ascii="Arial" w:hAnsi="Arial" w:cs="Arial"/>
                <w:b w:val="0"/>
                <w:color w:val="000000" w:themeColor="text1"/>
                <w:sz w:val="22"/>
                <w:szCs w:val="22"/>
              </w:rPr>
            </w:pPr>
            <w:r w:rsidRPr="002F3B5D">
              <w:rPr>
                <w:rFonts w:ascii="Arial" w:hAnsi="Arial" w:cs="Arial"/>
                <w:b w:val="0"/>
                <w:color w:val="000000" w:themeColor="text1"/>
                <w:sz w:val="22"/>
                <w:szCs w:val="22"/>
              </w:rPr>
              <w:t>30m</w:t>
            </w:r>
          </w:p>
          <w:p w14:paraId="7A3D7AA6" w14:textId="6A4BEF3F" w:rsidR="00572E3E" w:rsidRPr="003C7A9D" w:rsidRDefault="00572E3E" w:rsidP="00C01221">
            <w:pPr>
              <w:pStyle w:val="FigureCaption"/>
              <w:spacing w:before="0" w:after="100" w:line="264" w:lineRule="auto"/>
              <w:ind w:left="0"/>
              <w:rPr>
                <w:rFonts w:ascii="Arial" w:hAnsi="Arial" w:cs="Arial"/>
                <w:b w:val="0"/>
                <w:color w:val="000000" w:themeColor="text1"/>
                <w:sz w:val="22"/>
                <w:szCs w:val="22"/>
              </w:rPr>
            </w:pPr>
            <w:r>
              <w:rPr>
                <w:rFonts w:ascii="Arial" w:hAnsi="Arial" w:cs="Arial"/>
                <w:b w:val="0"/>
                <w:color w:val="000000" w:themeColor="text1"/>
                <w:sz w:val="22"/>
                <w:szCs w:val="22"/>
              </w:rPr>
              <w:t>Roof encroachment 3m</w:t>
            </w:r>
            <w:r>
              <w:rPr>
                <w:rFonts w:ascii="Arial" w:hAnsi="Arial" w:cs="Arial"/>
                <w:b w:val="0"/>
                <w:color w:val="000000" w:themeColor="text1"/>
                <w:sz w:val="22"/>
                <w:szCs w:val="22"/>
                <w:vertAlign w:val="superscript"/>
              </w:rPr>
              <w:t>2</w:t>
            </w:r>
          </w:p>
        </w:tc>
      </w:tr>
      <w:tr w:rsidR="00572E3E" w:rsidRPr="0055374B" w14:paraId="16082094" w14:textId="77777777" w:rsidTr="00572E3E">
        <w:trPr>
          <w:jc w:val="center"/>
        </w:trPr>
        <w:tc>
          <w:tcPr>
            <w:tcW w:w="1660" w:type="dxa"/>
            <w:tcBorders>
              <w:top w:val="single" w:sz="4" w:space="0" w:color="auto"/>
              <w:left w:val="single" w:sz="4" w:space="0" w:color="auto"/>
              <w:bottom w:val="single" w:sz="4" w:space="0" w:color="auto"/>
              <w:right w:val="single" w:sz="4" w:space="0" w:color="auto"/>
            </w:tcBorders>
          </w:tcPr>
          <w:p w14:paraId="777719A1" w14:textId="691E8D75" w:rsidR="00572E3E" w:rsidRPr="0055374B" w:rsidRDefault="00572E3E" w:rsidP="00C01221">
            <w:pPr>
              <w:pStyle w:val="FigureCaption"/>
              <w:spacing w:before="0" w:after="100" w:line="264" w:lineRule="auto"/>
              <w:ind w:left="0"/>
              <w:rPr>
                <w:rFonts w:ascii="Arial" w:hAnsi="Arial" w:cs="Arial"/>
                <w:b w:val="0"/>
                <w:color w:val="000000" w:themeColor="text1"/>
                <w:sz w:val="22"/>
                <w:szCs w:val="22"/>
              </w:rPr>
            </w:pPr>
            <w:r>
              <w:rPr>
                <w:rFonts w:ascii="Arial" w:hAnsi="Arial" w:cs="Arial"/>
                <w:b w:val="0"/>
                <w:color w:val="000000" w:themeColor="text1"/>
                <w:sz w:val="22"/>
                <w:szCs w:val="22"/>
              </w:rPr>
              <w:t>Eastern side setback</w:t>
            </w:r>
          </w:p>
        </w:tc>
        <w:tc>
          <w:tcPr>
            <w:tcW w:w="3580" w:type="dxa"/>
            <w:tcBorders>
              <w:top w:val="single" w:sz="4" w:space="0" w:color="auto"/>
              <w:left w:val="single" w:sz="4" w:space="0" w:color="auto"/>
              <w:bottom w:val="single" w:sz="4" w:space="0" w:color="auto"/>
              <w:right w:val="single" w:sz="4" w:space="0" w:color="auto"/>
            </w:tcBorders>
          </w:tcPr>
          <w:p w14:paraId="19BEDE88" w14:textId="496D5FC7" w:rsidR="00572E3E" w:rsidRDefault="00572E3E" w:rsidP="00C01221">
            <w:pPr>
              <w:pStyle w:val="FigureCaption"/>
              <w:spacing w:before="0" w:after="100" w:line="264" w:lineRule="auto"/>
              <w:ind w:left="0"/>
              <w:rPr>
                <w:rFonts w:ascii="Arial" w:hAnsi="Arial" w:cs="Arial"/>
                <w:b w:val="0"/>
                <w:color w:val="000000" w:themeColor="text1"/>
                <w:sz w:val="22"/>
                <w:szCs w:val="22"/>
              </w:rPr>
            </w:pPr>
            <w:r>
              <w:rPr>
                <w:rFonts w:ascii="Arial" w:hAnsi="Arial" w:cs="Arial"/>
                <w:b w:val="0"/>
                <w:color w:val="000000" w:themeColor="text1"/>
                <w:sz w:val="22"/>
                <w:szCs w:val="22"/>
              </w:rPr>
              <w:t>5.3m (roof)</w:t>
            </w:r>
          </w:p>
          <w:p w14:paraId="0A8CD91B" w14:textId="1BFBBE1D" w:rsidR="00572E3E" w:rsidRPr="002F3B5D" w:rsidRDefault="00572E3E" w:rsidP="00C01221">
            <w:pPr>
              <w:pStyle w:val="FigureCaption"/>
              <w:spacing w:before="0" w:after="100" w:line="264" w:lineRule="auto"/>
              <w:ind w:left="0"/>
              <w:rPr>
                <w:rFonts w:ascii="Arial" w:hAnsi="Arial" w:cs="Arial"/>
                <w:b w:val="0"/>
                <w:color w:val="000000" w:themeColor="text1"/>
                <w:sz w:val="22"/>
                <w:szCs w:val="22"/>
              </w:rPr>
            </w:pPr>
            <w:r w:rsidRPr="002F3B5D">
              <w:rPr>
                <w:rFonts w:ascii="Arial" w:hAnsi="Arial" w:cs="Arial"/>
                <w:b w:val="0"/>
                <w:color w:val="000000" w:themeColor="text1"/>
                <w:sz w:val="22"/>
                <w:szCs w:val="22"/>
              </w:rPr>
              <w:t>7.1m</w:t>
            </w:r>
            <w:r>
              <w:rPr>
                <w:rFonts w:ascii="Arial" w:hAnsi="Arial" w:cs="Arial"/>
                <w:b w:val="0"/>
                <w:color w:val="000000" w:themeColor="text1"/>
                <w:sz w:val="22"/>
                <w:szCs w:val="22"/>
              </w:rPr>
              <w:t xml:space="preserve"> (building)</w:t>
            </w:r>
          </w:p>
        </w:tc>
        <w:tc>
          <w:tcPr>
            <w:tcW w:w="3519" w:type="dxa"/>
            <w:tcBorders>
              <w:top w:val="single" w:sz="4" w:space="0" w:color="auto"/>
              <w:left w:val="single" w:sz="4" w:space="0" w:color="auto"/>
              <w:bottom w:val="single" w:sz="4" w:space="0" w:color="auto"/>
              <w:right w:val="single" w:sz="4" w:space="0" w:color="auto"/>
            </w:tcBorders>
          </w:tcPr>
          <w:p w14:paraId="0EEC03A5" w14:textId="3CA899F7" w:rsidR="00572E3E" w:rsidRPr="002F3B5D" w:rsidRDefault="00572E3E" w:rsidP="00C01221">
            <w:pPr>
              <w:pStyle w:val="FigureCaption"/>
              <w:spacing w:before="0" w:after="100" w:line="264" w:lineRule="auto"/>
              <w:ind w:left="0"/>
              <w:rPr>
                <w:rFonts w:ascii="Arial" w:hAnsi="Arial" w:cs="Arial"/>
                <w:b w:val="0"/>
                <w:color w:val="000000" w:themeColor="text1"/>
                <w:sz w:val="22"/>
                <w:szCs w:val="22"/>
              </w:rPr>
            </w:pPr>
            <w:r w:rsidRPr="002F3B5D">
              <w:rPr>
                <w:rFonts w:ascii="Arial" w:hAnsi="Arial" w:cs="Arial"/>
                <w:b w:val="0"/>
                <w:color w:val="000000" w:themeColor="text1"/>
                <w:sz w:val="22"/>
                <w:szCs w:val="22"/>
              </w:rPr>
              <w:t>6.2m (roof)</w:t>
            </w:r>
          </w:p>
          <w:p w14:paraId="587184FF" w14:textId="761590E0" w:rsidR="00572E3E" w:rsidRPr="0055374B" w:rsidRDefault="00572E3E" w:rsidP="00C01221">
            <w:pPr>
              <w:pStyle w:val="FigureCaption"/>
              <w:spacing w:before="0" w:after="100" w:line="264" w:lineRule="auto"/>
              <w:ind w:left="0"/>
              <w:rPr>
                <w:rFonts w:ascii="Arial" w:hAnsi="Arial" w:cs="Arial"/>
                <w:b w:val="0"/>
                <w:color w:val="000000" w:themeColor="text1"/>
                <w:sz w:val="22"/>
                <w:szCs w:val="22"/>
              </w:rPr>
            </w:pPr>
            <w:r w:rsidRPr="002F3B5D">
              <w:rPr>
                <w:rFonts w:ascii="Arial" w:hAnsi="Arial" w:cs="Arial"/>
                <w:b w:val="0"/>
                <w:color w:val="000000" w:themeColor="text1"/>
                <w:sz w:val="22"/>
                <w:szCs w:val="22"/>
              </w:rPr>
              <w:t>8.3m (building)</w:t>
            </w:r>
          </w:p>
        </w:tc>
      </w:tr>
      <w:tr w:rsidR="00572E3E" w:rsidRPr="0055374B" w14:paraId="5CF07F93" w14:textId="77777777" w:rsidTr="00572E3E">
        <w:trPr>
          <w:jc w:val="center"/>
        </w:trPr>
        <w:tc>
          <w:tcPr>
            <w:tcW w:w="1660" w:type="dxa"/>
            <w:tcBorders>
              <w:top w:val="single" w:sz="4" w:space="0" w:color="auto"/>
              <w:left w:val="single" w:sz="4" w:space="0" w:color="auto"/>
              <w:bottom w:val="single" w:sz="4" w:space="0" w:color="auto"/>
              <w:right w:val="single" w:sz="4" w:space="0" w:color="auto"/>
            </w:tcBorders>
          </w:tcPr>
          <w:p w14:paraId="50D67D7F" w14:textId="5B0D2D80" w:rsidR="00572E3E" w:rsidRPr="0055374B" w:rsidRDefault="00572E3E" w:rsidP="00C01221">
            <w:pPr>
              <w:pStyle w:val="FigureCaption"/>
              <w:spacing w:before="0" w:after="100" w:line="264" w:lineRule="auto"/>
              <w:ind w:left="0"/>
              <w:rPr>
                <w:rFonts w:ascii="Arial" w:hAnsi="Arial" w:cs="Arial"/>
                <w:b w:val="0"/>
                <w:color w:val="000000" w:themeColor="text1"/>
                <w:sz w:val="22"/>
                <w:szCs w:val="22"/>
              </w:rPr>
            </w:pPr>
            <w:r>
              <w:rPr>
                <w:rFonts w:ascii="Arial" w:hAnsi="Arial" w:cs="Arial"/>
                <w:b w:val="0"/>
                <w:color w:val="000000" w:themeColor="text1"/>
                <w:sz w:val="22"/>
                <w:szCs w:val="22"/>
              </w:rPr>
              <w:t>Western side setback</w:t>
            </w:r>
          </w:p>
        </w:tc>
        <w:tc>
          <w:tcPr>
            <w:tcW w:w="3580" w:type="dxa"/>
            <w:tcBorders>
              <w:top w:val="single" w:sz="4" w:space="0" w:color="auto"/>
              <w:left w:val="single" w:sz="4" w:space="0" w:color="auto"/>
              <w:bottom w:val="single" w:sz="4" w:space="0" w:color="auto"/>
              <w:right w:val="single" w:sz="4" w:space="0" w:color="auto"/>
            </w:tcBorders>
          </w:tcPr>
          <w:p w14:paraId="3470965B" w14:textId="77777777" w:rsidR="00572E3E" w:rsidRPr="002F3B5D" w:rsidRDefault="00572E3E" w:rsidP="00C01221">
            <w:pPr>
              <w:pStyle w:val="FigureCaption"/>
              <w:spacing w:before="0" w:after="100" w:line="264" w:lineRule="auto"/>
              <w:ind w:left="0"/>
              <w:rPr>
                <w:rFonts w:ascii="Arial" w:hAnsi="Arial" w:cs="Arial"/>
                <w:b w:val="0"/>
                <w:color w:val="000000" w:themeColor="text1"/>
                <w:sz w:val="22"/>
                <w:szCs w:val="22"/>
              </w:rPr>
            </w:pPr>
            <w:r w:rsidRPr="002F3B5D">
              <w:rPr>
                <w:rFonts w:ascii="Arial" w:hAnsi="Arial" w:cs="Arial"/>
                <w:b w:val="0"/>
                <w:color w:val="000000" w:themeColor="text1"/>
                <w:sz w:val="22"/>
                <w:szCs w:val="22"/>
              </w:rPr>
              <w:t>6.2m (roof)</w:t>
            </w:r>
          </w:p>
          <w:p w14:paraId="38C9B3DE" w14:textId="192D8A63" w:rsidR="00572E3E" w:rsidRPr="0055374B" w:rsidRDefault="00572E3E" w:rsidP="00C01221">
            <w:pPr>
              <w:pStyle w:val="FigureCaption"/>
              <w:spacing w:before="0" w:after="100" w:line="264" w:lineRule="auto"/>
              <w:ind w:left="0"/>
              <w:rPr>
                <w:rFonts w:ascii="Arial" w:hAnsi="Arial" w:cs="Arial"/>
                <w:b w:val="0"/>
                <w:color w:val="000000" w:themeColor="text1"/>
                <w:sz w:val="22"/>
                <w:szCs w:val="22"/>
              </w:rPr>
            </w:pPr>
            <w:r>
              <w:rPr>
                <w:rFonts w:ascii="Arial" w:hAnsi="Arial" w:cs="Arial"/>
                <w:b w:val="0"/>
                <w:color w:val="000000" w:themeColor="text1"/>
                <w:sz w:val="22"/>
                <w:szCs w:val="22"/>
              </w:rPr>
              <w:t>8.1m (building)</w:t>
            </w:r>
          </w:p>
        </w:tc>
        <w:tc>
          <w:tcPr>
            <w:tcW w:w="3519" w:type="dxa"/>
            <w:tcBorders>
              <w:top w:val="single" w:sz="4" w:space="0" w:color="auto"/>
              <w:left w:val="single" w:sz="4" w:space="0" w:color="auto"/>
              <w:bottom w:val="single" w:sz="4" w:space="0" w:color="auto"/>
              <w:right w:val="single" w:sz="4" w:space="0" w:color="auto"/>
            </w:tcBorders>
          </w:tcPr>
          <w:p w14:paraId="7CE77255" w14:textId="4365CD72" w:rsidR="00572E3E" w:rsidRPr="00553C4B" w:rsidRDefault="00572E3E" w:rsidP="00C01221">
            <w:pPr>
              <w:pStyle w:val="FigureCaption"/>
              <w:spacing w:before="0" w:after="100" w:line="264" w:lineRule="auto"/>
              <w:ind w:left="0"/>
              <w:rPr>
                <w:rFonts w:ascii="Arial" w:hAnsi="Arial" w:cs="Arial"/>
                <w:b w:val="0"/>
                <w:color w:val="000000" w:themeColor="text1"/>
                <w:sz w:val="22"/>
                <w:szCs w:val="22"/>
              </w:rPr>
            </w:pPr>
            <w:r w:rsidRPr="00553C4B">
              <w:rPr>
                <w:rFonts w:ascii="Arial" w:hAnsi="Arial" w:cs="Arial"/>
                <w:b w:val="0"/>
                <w:color w:val="000000" w:themeColor="text1"/>
                <w:sz w:val="22"/>
                <w:szCs w:val="22"/>
              </w:rPr>
              <w:t>5m (roof)</w:t>
            </w:r>
          </w:p>
          <w:p w14:paraId="2D061215" w14:textId="028BB453" w:rsidR="00572E3E" w:rsidRPr="0055374B" w:rsidRDefault="00572E3E" w:rsidP="00C01221">
            <w:pPr>
              <w:pStyle w:val="FigureCaption"/>
              <w:spacing w:before="0" w:after="100" w:line="264" w:lineRule="auto"/>
              <w:ind w:left="0"/>
              <w:rPr>
                <w:rFonts w:ascii="Arial" w:hAnsi="Arial" w:cs="Arial"/>
                <w:b w:val="0"/>
                <w:color w:val="000000" w:themeColor="text1"/>
                <w:sz w:val="22"/>
                <w:szCs w:val="22"/>
              </w:rPr>
            </w:pPr>
            <w:r>
              <w:rPr>
                <w:rFonts w:ascii="Arial" w:hAnsi="Arial" w:cs="Arial"/>
                <w:b w:val="0"/>
                <w:color w:val="000000" w:themeColor="text1"/>
                <w:sz w:val="22"/>
                <w:szCs w:val="22"/>
              </w:rPr>
              <w:t>9.1m (building)</w:t>
            </w:r>
          </w:p>
        </w:tc>
      </w:tr>
      <w:tr w:rsidR="00572E3E" w:rsidRPr="0055374B" w14:paraId="01EADA2F" w14:textId="77777777" w:rsidTr="00572E3E">
        <w:trPr>
          <w:jc w:val="center"/>
        </w:trPr>
        <w:tc>
          <w:tcPr>
            <w:tcW w:w="1660" w:type="dxa"/>
            <w:tcBorders>
              <w:top w:val="single" w:sz="4" w:space="0" w:color="auto"/>
              <w:left w:val="single" w:sz="4" w:space="0" w:color="auto"/>
              <w:bottom w:val="single" w:sz="4" w:space="0" w:color="auto"/>
              <w:right w:val="single" w:sz="4" w:space="0" w:color="auto"/>
            </w:tcBorders>
          </w:tcPr>
          <w:p w14:paraId="4F7CE4E1" w14:textId="11D04E18" w:rsidR="00572E3E" w:rsidRDefault="00572E3E" w:rsidP="00C01221">
            <w:pPr>
              <w:pStyle w:val="FigureCaption"/>
              <w:spacing w:before="0" w:after="100" w:line="264" w:lineRule="auto"/>
              <w:ind w:left="0"/>
              <w:rPr>
                <w:rFonts w:ascii="Arial" w:hAnsi="Arial" w:cs="Arial"/>
                <w:b w:val="0"/>
                <w:color w:val="000000" w:themeColor="text1"/>
                <w:sz w:val="22"/>
                <w:szCs w:val="22"/>
              </w:rPr>
            </w:pPr>
            <w:r>
              <w:rPr>
                <w:rFonts w:ascii="Arial" w:hAnsi="Arial" w:cs="Arial"/>
                <w:b w:val="0"/>
                <w:color w:val="000000" w:themeColor="text1"/>
                <w:sz w:val="22"/>
                <w:szCs w:val="22"/>
              </w:rPr>
              <w:t>Front / street setback</w:t>
            </w:r>
          </w:p>
        </w:tc>
        <w:tc>
          <w:tcPr>
            <w:tcW w:w="3580" w:type="dxa"/>
            <w:tcBorders>
              <w:top w:val="single" w:sz="4" w:space="0" w:color="auto"/>
              <w:left w:val="single" w:sz="4" w:space="0" w:color="auto"/>
              <w:bottom w:val="single" w:sz="4" w:space="0" w:color="auto"/>
              <w:right w:val="single" w:sz="4" w:space="0" w:color="auto"/>
            </w:tcBorders>
          </w:tcPr>
          <w:p w14:paraId="3FE1E8C0" w14:textId="5128B707" w:rsidR="00572E3E" w:rsidRPr="002F3B5D" w:rsidRDefault="00572E3E" w:rsidP="00C01221">
            <w:pPr>
              <w:pStyle w:val="FigureCaption"/>
              <w:spacing w:before="0" w:after="100" w:line="264" w:lineRule="auto"/>
              <w:ind w:left="0"/>
              <w:rPr>
                <w:rFonts w:ascii="Arial" w:hAnsi="Arial" w:cs="Arial"/>
                <w:b w:val="0"/>
                <w:color w:val="000000" w:themeColor="text1"/>
                <w:sz w:val="22"/>
                <w:szCs w:val="22"/>
              </w:rPr>
            </w:pPr>
            <w:r w:rsidRPr="002F3B5D">
              <w:rPr>
                <w:rFonts w:ascii="Arial" w:hAnsi="Arial" w:cs="Arial"/>
                <w:b w:val="0"/>
                <w:color w:val="000000" w:themeColor="text1"/>
                <w:sz w:val="22"/>
                <w:szCs w:val="22"/>
              </w:rPr>
              <w:t>34m</w:t>
            </w:r>
          </w:p>
          <w:p w14:paraId="05657338" w14:textId="54979148" w:rsidR="00572E3E" w:rsidRPr="0055374B" w:rsidRDefault="00572E3E" w:rsidP="00C01221">
            <w:pPr>
              <w:pStyle w:val="FigureCaption"/>
              <w:spacing w:before="0" w:after="100" w:line="264" w:lineRule="auto"/>
              <w:ind w:left="0"/>
              <w:jc w:val="left"/>
              <w:rPr>
                <w:rFonts w:ascii="Arial" w:hAnsi="Arial" w:cs="Arial"/>
                <w:b w:val="0"/>
                <w:color w:val="000000" w:themeColor="text1"/>
                <w:sz w:val="22"/>
                <w:szCs w:val="22"/>
              </w:rPr>
            </w:pPr>
            <w:r>
              <w:rPr>
                <w:rFonts w:ascii="Arial" w:hAnsi="Arial" w:cs="Arial"/>
                <w:b w:val="0"/>
                <w:color w:val="000000" w:themeColor="text1"/>
                <w:sz w:val="22"/>
                <w:szCs w:val="22"/>
              </w:rPr>
              <w:t>Car parking provided to street</w:t>
            </w:r>
          </w:p>
        </w:tc>
        <w:tc>
          <w:tcPr>
            <w:tcW w:w="3519" w:type="dxa"/>
            <w:tcBorders>
              <w:top w:val="single" w:sz="4" w:space="0" w:color="auto"/>
              <w:left w:val="single" w:sz="4" w:space="0" w:color="auto"/>
              <w:bottom w:val="single" w:sz="4" w:space="0" w:color="auto"/>
              <w:right w:val="single" w:sz="4" w:space="0" w:color="auto"/>
            </w:tcBorders>
          </w:tcPr>
          <w:p w14:paraId="7DA2717C" w14:textId="77777777" w:rsidR="00572E3E" w:rsidRDefault="00572E3E" w:rsidP="00C01221">
            <w:pPr>
              <w:pStyle w:val="FigureCaption"/>
              <w:spacing w:before="0" w:after="100" w:line="264" w:lineRule="auto"/>
              <w:ind w:left="0"/>
              <w:rPr>
                <w:rFonts w:ascii="Arial" w:hAnsi="Arial" w:cs="Arial"/>
                <w:b w:val="0"/>
                <w:color w:val="000000" w:themeColor="text1"/>
                <w:sz w:val="22"/>
                <w:szCs w:val="22"/>
              </w:rPr>
            </w:pPr>
            <w:r>
              <w:rPr>
                <w:rFonts w:ascii="Arial" w:hAnsi="Arial" w:cs="Arial"/>
                <w:b w:val="0"/>
                <w:color w:val="000000" w:themeColor="text1"/>
                <w:sz w:val="22"/>
                <w:szCs w:val="22"/>
              </w:rPr>
              <w:t>3.8m to porte-cochere</w:t>
            </w:r>
          </w:p>
          <w:p w14:paraId="78DA6C56" w14:textId="6AF5D2CB" w:rsidR="00572E3E" w:rsidRPr="00F42549" w:rsidRDefault="00572E3E" w:rsidP="00C01221">
            <w:pPr>
              <w:pStyle w:val="FigureCaption"/>
              <w:spacing w:before="0" w:after="100" w:line="264" w:lineRule="auto"/>
              <w:ind w:left="0"/>
              <w:rPr>
                <w:rFonts w:ascii="Arial" w:hAnsi="Arial" w:cs="Arial"/>
                <w:b w:val="0"/>
                <w:color w:val="000000" w:themeColor="text1"/>
                <w:sz w:val="22"/>
                <w:szCs w:val="22"/>
              </w:rPr>
            </w:pPr>
            <w:r>
              <w:rPr>
                <w:rFonts w:ascii="Arial" w:hAnsi="Arial" w:cs="Arial"/>
                <w:b w:val="0"/>
                <w:color w:val="000000" w:themeColor="text1"/>
                <w:sz w:val="22"/>
                <w:szCs w:val="22"/>
              </w:rPr>
              <w:t xml:space="preserve">Main building </w:t>
            </w:r>
            <w:r w:rsidRPr="00F42549">
              <w:rPr>
                <w:rFonts w:ascii="Arial" w:hAnsi="Arial" w:cs="Arial"/>
                <w:b w:val="0"/>
                <w:color w:val="000000" w:themeColor="text1"/>
                <w:sz w:val="22"/>
                <w:szCs w:val="22"/>
              </w:rPr>
              <w:t>12-14m</w:t>
            </w:r>
          </w:p>
          <w:p w14:paraId="2001D8E7" w14:textId="14699A5E" w:rsidR="00572E3E" w:rsidRPr="0055374B" w:rsidRDefault="00572E3E" w:rsidP="00C01221">
            <w:pPr>
              <w:pStyle w:val="FigureCaption"/>
              <w:spacing w:before="0" w:after="100" w:line="264" w:lineRule="auto"/>
              <w:ind w:left="0"/>
              <w:jc w:val="left"/>
              <w:rPr>
                <w:rFonts w:ascii="Arial" w:hAnsi="Arial" w:cs="Arial"/>
                <w:b w:val="0"/>
                <w:color w:val="000000" w:themeColor="text1"/>
                <w:sz w:val="22"/>
                <w:szCs w:val="22"/>
              </w:rPr>
            </w:pPr>
            <w:r>
              <w:rPr>
                <w:rFonts w:ascii="Arial" w:hAnsi="Arial" w:cs="Arial"/>
                <w:b w:val="0"/>
                <w:color w:val="000000" w:themeColor="text1"/>
                <w:sz w:val="22"/>
                <w:szCs w:val="22"/>
              </w:rPr>
              <w:t>Building provided to street with porte-cochere</w:t>
            </w:r>
          </w:p>
        </w:tc>
      </w:tr>
      <w:tr w:rsidR="00572E3E" w:rsidRPr="0055374B" w14:paraId="5879F578" w14:textId="77777777" w:rsidTr="00572E3E">
        <w:trPr>
          <w:jc w:val="center"/>
        </w:trPr>
        <w:tc>
          <w:tcPr>
            <w:tcW w:w="1660" w:type="dxa"/>
            <w:tcBorders>
              <w:top w:val="single" w:sz="4" w:space="0" w:color="auto"/>
              <w:left w:val="single" w:sz="4" w:space="0" w:color="auto"/>
              <w:bottom w:val="single" w:sz="4" w:space="0" w:color="auto"/>
              <w:right w:val="single" w:sz="4" w:space="0" w:color="auto"/>
            </w:tcBorders>
          </w:tcPr>
          <w:p w14:paraId="4882CBC7" w14:textId="6CF54485" w:rsidR="00572E3E" w:rsidRDefault="00572E3E" w:rsidP="00C01221">
            <w:pPr>
              <w:pStyle w:val="FigureCaption"/>
              <w:spacing w:before="0" w:after="100" w:line="264" w:lineRule="auto"/>
              <w:ind w:left="0"/>
              <w:rPr>
                <w:rFonts w:ascii="Arial" w:hAnsi="Arial" w:cs="Arial"/>
                <w:b w:val="0"/>
                <w:color w:val="000000" w:themeColor="text1"/>
                <w:sz w:val="22"/>
                <w:szCs w:val="22"/>
              </w:rPr>
            </w:pPr>
            <w:r>
              <w:rPr>
                <w:rFonts w:ascii="Arial" w:hAnsi="Arial" w:cs="Arial"/>
                <w:b w:val="0"/>
                <w:color w:val="000000" w:themeColor="text1"/>
                <w:sz w:val="22"/>
                <w:szCs w:val="22"/>
              </w:rPr>
              <w:t>FFL</w:t>
            </w:r>
          </w:p>
        </w:tc>
        <w:tc>
          <w:tcPr>
            <w:tcW w:w="3580" w:type="dxa"/>
            <w:tcBorders>
              <w:top w:val="single" w:sz="4" w:space="0" w:color="auto"/>
              <w:left w:val="single" w:sz="4" w:space="0" w:color="auto"/>
              <w:bottom w:val="single" w:sz="4" w:space="0" w:color="auto"/>
              <w:right w:val="single" w:sz="4" w:space="0" w:color="auto"/>
            </w:tcBorders>
          </w:tcPr>
          <w:p w14:paraId="2F6C7D19" w14:textId="77777777" w:rsidR="00572E3E" w:rsidRPr="00D876C9" w:rsidRDefault="00572E3E" w:rsidP="00C01221">
            <w:pPr>
              <w:pStyle w:val="FigureCaption"/>
              <w:spacing w:before="0" w:after="100" w:line="264" w:lineRule="auto"/>
              <w:ind w:left="0"/>
              <w:jc w:val="left"/>
              <w:rPr>
                <w:rFonts w:ascii="Arial" w:hAnsi="Arial" w:cs="Arial"/>
                <w:b w:val="0"/>
                <w:color w:val="000000" w:themeColor="text1"/>
                <w:sz w:val="22"/>
                <w:szCs w:val="22"/>
              </w:rPr>
            </w:pPr>
            <w:r w:rsidRPr="00D876C9">
              <w:rPr>
                <w:rFonts w:ascii="Arial" w:hAnsi="Arial" w:cs="Arial"/>
                <w:b w:val="0"/>
                <w:color w:val="000000" w:themeColor="text1"/>
                <w:sz w:val="22"/>
                <w:szCs w:val="22"/>
              </w:rPr>
              <w:t>Level 1: 6.5m AHD (includes habitable rooms)</w:t>
            </w:r>
          </w:p>
          <w:p w14:paraId="5CD0624A" w14:textId="550ED005" w:rsidR="00572E3E" w:rsidRPr="00D876C9" w:rsidRDefault="00572E3E" w:rsidP="00C01221">
            <w:pPr>
              <w:pStyle w:val="FigureCaption"/>
              <w:spacing w:before="0" w:after="100" w:line="264" w:lineRule="auto"/>
              <w:ind w:left="0"/>
              <w:jc w:val="left"/>
              <w:rPr>
                <w:rFonts w:ascii="Arial" w:hAnsi="Arial" w:cs="Arial"/>
                <w:b w:val="0"/>
                <w:color w:val="000000" w:themeColor="text1"/>
                <w:sz w:val="22"/>
                <w:szCs w:val="22"/>
              </w:rPr>
            </w:pPr>
            <w:r w:rsidRPr="00D876C9">
              <w:rPr>
                <w:rFonts w:ascii="Arial" w:hAnsi="Arial" w:cs="Arial"/>
                <w:b w:val="0"/>
                <w:color w:val="000000" w:themeColor="text1"/>
                <w:sz w:val="22"/>
                <w:szCs w:val="22"/>
              </w:rPr>
              <w:t>Level 2: 11m AHD (includes habitable rooms)</w:t>
            </w:r>
          </w:p>
        </w:tc>
        <w:tc>
          <w:tcPr>
            <w:tcW w:w="3519" w:type="dxa"/>
            <w:tcBorders>
              <w:top w:val="single" w:sz="4" w:space="0" w:color="auto"/>
              <w:left w:val="single" w:sz="4" w:space="0" w:color="auto"/>
              <w:bottom w:val="single" w:sz="4" w:space="0" w:color="auto"/>
              <w:right w:val="single" w:sz="4" w:space="0" w:color="auto"/>
            </w:tcBorders>
          </w:tcPr>
          <w:p w14:paraId="1335055E" w14:textId="1B39CC08" w:rsidR="00572E3E" w:rsidRPr="00D876C9" w:rsidRDefault="00572E3E" w:rsidP="00C01221">
            <w:pPr>
              <w:pStyle w:val="FigureCaption"/>
              <w:spacing w:before="0" w:after="100" w:line="264" w:lineRule="auto"/>
              <w:ind w:left="0"/>
              <w:jc w:val="left"/>
              <w:rPr>
                <w:rFonts w:ascii="Arial" w:hAnsi="Arial" w:cs="Arial"/>
                <w:b w:val="0"/>
                <w:color w:val="000000" w:themeColor="text1"/>
                <w:sz w:val="22"/>
                <w:szCs w:val="22"/>
              </w:rPr>
            </w:pPr>
            <w:r w:rsidRPr="00D876C9">
              <w:rPr>
                <w:rFonts w:ascii="Arial" w:hAnsi="Arial" w:cs="Arial"/>
                <w:b w:val="0"/>
                <w:color w:val="000000" w:themeColor="text1"/>
                <w:sz w:val="22"/>
                <w:szCs w:val="22"/>
              </w:rPr>
              <w:t>Level 1: 5.1m AHD (no habitable rooms)</w:t>
            </w:r>
          </w:p>
          <w:p w14:paraId="41579849" w14:textId="64740C2E" w:rsidR="00572E3E" w:rsidRPr="00D876C9" w:rsidRDefault="00572E3E" w:rsidP="00C01221">
            <w:pPr>
              <w:pStyle w:val="FigureCaption"/>
              <w:spacing w:before="0" w:after="100" w:line="264" w:lineRule="auto"/>
              <w:ind w:left="0"/>
              <w:jc w:val="left"/>
              <w:rPr>
                <w:rFonts w:ascii="Arial" w:hAnsi="Arial" w:cs="Arial"/>
                <w:b w:val="0"/>
                <w:color w:val="000000" w:themeColor="text1"/>
                <w:sz w:val="22"/>
                <w:szCs w:val="22"/>
              </w:rPr>
            </w:pPr>
            <w:r w:rsidRPr="00D876C9">
              <w:rPr>
                <w:rFonts w:ascii="Arial" w:hAnsi="Arial" w:cs="Arial"/>
                <w:b w:val="0"/>
                <w:color w:val="000000" w:themeColor="text1"/>
                <w:sz w:val="22"/>
                <w:szCs w:val="22"/>
              </w:rPr>
              <w:t>Level 2: 8.3m AHD (includes habitable rooms)</w:t>
            </w:r>
          </w:p>
        </w:tc>
      </w:tr>
      <w:tr w:rsidR="00572E3E" w:rsidRPr="0055374B" w14:paraId="60BB1B58" w14:textId="77777777" w:rsidTr="00572E3E">
        <w:trPr>
          <w:jc w:val="center"/>
        </w:trPr>
        <w:tc>
          <w:tcPr>
            <w:tcW w:w="1660" w:type="dxa"/>
            <w:tcBorders>
              <w:top w:val="single" w:sz="4" w:space="0" w:color="auto"/>
              <w:left w:val="single" w:sz="4" w:space="0" w:color="auto"/>
              <w:bottom w:val="single" w:sz="4" w:space="0" w:color="auto"/>
              <w:right w:val="single" w:sz="4" w:space="0" w:color="auto"/>
            </w:tcBorders>
          </w:tcPr>
          <w:p w14:paraId="137CB4FC" w14:textId="1A77563A" w:rsidR="00572E3E" w:rsidRDefault="00572E3E" w:rsidP="00C01221">
            <w:pPr>
              <w:pStyle w:val="FigureCaption"/>
              <w:spacing w:before="0" w:after="100" w:line="264" w:lineRule="auto"/>
              <w:ind w:left="0"/>
              <w:rPr>
                <w:rFonts w:ascii="Arial" w:hAnsi="Arial" w:cs="Arial"/>
                <w:b w:val="0"/>
                <w:color w:val="000000" w:themeColor="text1"/>
                <w:sz w:val="22"/>
                <w:szCs w:val="22"/>
              </w:rPr>
            </w:pPr>
            <w:r>
              <w:rPr>
                <w:rFonts w:ascii="Arial" w:hAnsi="Arial" w:cs="Arial"/>
                <w:b w:val="0"/>
                <w:color w:val="000000" w:themeColor="text1"/>
                <w:sz w:val="22"/>
                <w:szCs w:val="22"/>
              </w:rPr>
              <w:t>Solar access</w:t>
            </w:r>
          </w:p>
        </w:tc>
        <w:tc>
          <w:tcPr>
            <w:tcW w:w="3580" w:type="dxa"/>
            <w:tcBorders>
              <w:top w:val="single" w:sz="4" w:space="0" w:color="auto"/>
              <w:left w:val="single" w:sz="4" w:space="0" w:color="auto"/>
              <w:bottom w:val="single" w:sz="4" w:space="0" w:color="auto"/>
              <w:right w:val="single" w:sz="4" w:space="0" w:color="auto"/>
            </w:tcBorders>
          </w:tcPr>
          <w:p w14:paraId="3237D0E9" w14:textId="77777777" w:rsidR="00572E3E" w:rsidRPr="00427AA1" w:rsidRDefault="00572E3E" w:rsidP="00C01221">
            <w:pPr>
              <w:pStyle w:val="FigureCaption"/>
              <w:spacing w:before="0" w:after="100" w:line="264" w:lineRule="auto"/>
              <w:ind w:left="0"/>
              <w:rPr>
                <w:rFonts w:ascii="Arial" w:hAnsi="Arial" w:cs="Arial"/>
                <w:b w:val="0"/>
                <w:color w:val="000000" w:themeColor="text1"/>
                <w:sz w:val="22"/>
                <w:szCs w:val="22"/>
                <w:highlight w:val="yellow"/>
              </w:rPr>
            </w:pPr>
          </w:p>
        </w:tc>
        <w:tc>
          <w:tcPr>
            <w:tcW w:w="3519" w:type="dxa"/>
            <w:tcBorders>
              <w:top w:val="single" w:sz="4" w:space="0" w:color="auto"/>
              <w:left w:val="single" w:sz="4" w:space="0" w:color="auto"/>
              <w:bottom w:val="single" w:sz="4" w:space="0" w:color="auto"/>
              <w:right w:val="single" w:sz="4" w:space="0" w:color="auto"/>
            </w:tcBorders>
          </w:tcPr>
          <w:p w14:paraId="5F8AFA57" w14:textId="49B3D391" w:rsidR="00572E3E" w:rsidRPr="003C7A9D" w:rsidRDefault="00572E3E" w:rsidP="00C01221">
            <w:pPr>
              <w:pStyle w:val="FigureCaption"/>
              <w:spacing w:before="0" w:after="100" w:line="264" w:lineRule="auto"/>
              <w:ind w:left="0"/>
              <w:jc w:val="left"/>
              <w:rPr>
                <w:rFonts w:ascii="Arial" w:hAnsi="Arial" w:cs="Arial"/>
                <w:b w:val="0"/>
                <w:color w:val="000000" w:themeColor="text1"/>
                <w:sz w:val="22"/>
                <w:szCs w:val="22"/>
              </w:rPr>
            </w:pPr>
            <w:r w:rsidRPr="003C7A9D">
              <w:rPr>
                <w:rFonts w:ascii="Arial" w:hAnsi="Arial" w:cs="Arial"/>
                <w:b w:val="0"/>
                <w:color w:val="000000" w:themeColor="text1"/>
                <w:sz w:val="22"/>
                <w:szCs w:val="22"/>
              </w:rPr>
              <w:t>Increase in overshadowing in north-</w:t>
            </w:r>
            <w:r>
              <w:rPr>
                <w:rFonts w:ascii="Arial" w:hAnsi="Arial" w:cs="Arial"/>
                <w:b w:val="0"/>
                <w:color w:val="000000" w:themeColor="text1"/>
                <w:sz w:val="22"/>
                <w:szCs w:val="22"/>
              </w:rPr>
              <w:t>eastern and north-</w:t>
            </w:r>
            <w:r w:rsidRPr="003C7A9D">
              <w:rPr>
                <w:rFonts w:ascii="Arial" w:hAnsi="Arial" w:cs="Arial"/>
                <w:b w:val="0"/>
                <w:color w:val="000000" w:themeColor="text1"/>
                <w:sz w:val="22"/>
                <w:szCs w:val="22"/>
              </w:rPr>
              <w:t>western corner</w:t>
            </w:r>
            <w:r>
              <w:rPr>
                <w:rFonts w:ascii="Arial" w:hAnsi="Arial" w:cs="Arial"/>
                <w:b w:val="0"/>
                <w:color w:val="000000" w:themeColor="text1"/>
                <w:sz w:val="22"/>
                <w:szCs w:val="22"/>
              </w:rPr>
              <w:t>s</w:t>
            </w:r>
            <w:r w:rsidRPr="003C7A9D">
              <w:rPr>
                <w:rFonts w:ascii="Arial" w:hAnsi="Arial" w:cs="Arial"/>
                <w:b w:val="0"/>
                <w:color w:val="000000" w:themeColor="text1"/>
                <w:sz w:val="22"/>
                <w:szCs w:val="22"/>
              </w:rPr>
              <w:t>, however within the site</w:t>
            </w:r>
            <w:r>
              <w:rPr>
                <w:rFonts w:ascii="Arial" w:hAnsi="Arial" w:cs="Arial"/>
                <w:b w:val="0"/>
                <w:color w:val="000000" w:themeColor="text1"/>
                <w:sz w:val="22"/>
                <w:szCs w:val="22"/>
              </w:rPr>
              <w:t xml:space="preserve"> only.</w:t>
            </w:r>
          </w:p>
          <w:p w14:paraId="5A996C26" w14:textId="77777777" w:rsidR="00572E3E" w:rsidRDefault="00572E3E" w:rsidP="00C01221">
            <w:pPr>
              <w:pStyle w:val="FigureCaption"/>
              <w:spacing w:before="0" w:after="100" w:line="264" w:lineRule="auto"/>
              <w:ind w:left="0"/>
              <w:jc w:val="left"/>
              <w:rPr>
                <w:rFonts w:ascii="Arial" w:hAnsi="Arial" w:cs="Arial"/>
                <w:b w:val="0"/>
                <w:color w:val="000000" w:themeColor="text1"/>
                <w:sz w:val="22"/>
                <w:szCs w:val="22"/>
              </w:rPr>
            </w:pPr>
            <w:r w:rsidRPr="00D876C9">
              <w:rPr>
                <w:rFonts w:ascii="Arial" w:hAnsi="Arial" w:cs="Arial"/>
                <w:b w:val="0"/>
                <w:color w:val="000000" w:themeColor="text1"/>
                <w:sz w:val="22"/>
                <w:szCs w:val="22"/>
              </w:rPr>
              <w:t>Reduced overshadowing of properties to west on Jonathan Street</w:t>
            </w:r>
            <w:r>
              <w:rPr>
                <w:rFonts w:ascii="Arial" w:hAnsi="Arial" w:cs="Arial"/>
                <w:b w:val="0"/>
                <w:color w:val="000000" w:themeColor="text1"/>
                <w:sz w:val="22"/>
                <w:szCs w:val="22"/>
              </w:rPr>
              <w:t>.</w:t>
            </w:r>
          </w:p>
          <w:p w14:paraId="1C02A4D9" w14:textId="77777777" w:rsidR="00572E3E" w:rsidRDefault="00572E3E" w:rsidP="00C01221">
            <w:pPr>
              <w:pStyle w:val="FigureCaption"/>
              <w:spacing w:before="0" w:after="100" w:line="264" w:lineRule="auto"/>
              <w:ind w:left="0"/>
              <w:jc w:val="left"/>
              <w:rPr>
                <w:rFonts w:ascii="Arial" w:hAnsi="Arial" w:cs="Arial"/>
                <w:b w:val="0"/>
                <w:color w:val="000000" w:themeColor="text1"/>
                <w:sz w:val="22"/>
                <w:szCs w:val="22"/>
              </w:rPr>
            </w:pPr>
            <w:r w:rsidRPr="00D876C9">
              <w:rPr>
                <w:rFonts w:ascii="Arial" w:hAnsi="Arial" w:cs="Arial"/>
                <w:b w:val="0"/>
                <w:color w:val="000000" w:themeColor="text1"/>
                <w:sz w:val="22"/>
                <w:szCs w:val="22"/>
              </w:rPr>
              <w:t>Reduced overshadowing of rear riparian zone, which is wholly within the site.</w:t>
            </w:r>
          </w:p>
          <w:p w14:paraId="22563850" w14:textId="237BD8D3" w:rsidR="00572E3E" w:rsidRPr="00D876C9" w:rsidRDefault="00572E3E" w:rsidP="00C01221">
            <w:pPr>
              <w:pStyle w:val="FigureCaption"/>
              <w:spacing w:before="0" w:after="100" w:line="264" w:lineRule="auto"/>
              <w:ind w:left="0"/>
              <w:jc w:val="left"/>
              <w:rPr>
                <w:rFonts w:ascii="Arial" w:hAnsi="Arial" w:cs="Arial"/>
                <w:b w:val="0"/>
                <w:color w:val="000000" w:themeColor="text1"/>
                <w:sz w:val="22"/>
                <w:szCs w:val="22"/>
              </w:rPr>
            </w:pPr>
            <w:r w:rsidRPr="00D876C9">
              <w:rPr>
                <w:rFonts w:ascii="Arial" w:hAnsi="Arial" w:cs="Arial"/>
                <w:b w:val="0"/>
                <w:color w:val="000000" w:themeColor="text1"/>
                <w:sz w:val="22"/>
                <w:szCs w:val="22"/>
              </w:rPr>
              <w:t xml:space="preserve">Reduced overshadowing of properties to </w:t>
            </w:r>
            <w:r>
              <w:rPr>
                <w:rFonts w:ascii="Arial" w:hAnsi="Arial" w:cs="Arial"/>
                <w:b w:val="0"/>
                <w:color w:val="000000" w:themeColor="text1"/>
                <w:sz w:val="22"/>
                <w:szCs w:val="22"/>
              </w:rPr>
              <w:t>east in adjoining seniors housing development.</w:t>
            </w:r>
          </w:p>
        </w:tc>
      </w:tr>
    </w:tbl>
    <w:p w14:paraId="31943964" w14:textId="5ED2316E" w:rsidR="004C5C1D" w:rsidRPr="004C5C1D" w:rsidRDefault="004C5C1D" w:rsidP="0026390E">
      <w:pPr>
        <w:tabs>
          <w:tab w:val="left" w:pos="709"/>
          <w:tab w:val="left" w:pos="1560"/>
        </w:tabs>
        <w:spacing w:line="240" w:lineRule="auto"/>
        <w:ind w:right="23"/>
        <w:rPr>
          <w:rFonts w:ascii="Arial" w:hAnsi="Arial" w:cs="Arial"/>
          <w:bCs/>
          <w:lang w:eastAsia="en-AU"/>
        </w:rPr>
      </w:pPr>
      <w:r w:rsidRPr="004C5C1D">
        <w:rPr>
          <w:rFonts w:ascii="Arial" w:hAnsi="Arial" w:cs="Arial"/>
          <w:bCs/>
          <w:lang w:eastAsia="en-AU"/>
        </w:rPr>
        <w:t>Qualitatively and quantitative, it is considered the proposal is substantially the same as originally approved.</w:t>
      </w:r>
    </w:p>
    <w:p w14:paraId="175A90E6" w14:textId="77777777" w:rsidR="00336EB5" w:rsidRPr="00336EB5" w:rsidRDefault="00336EB5" w:rsidP="00CF7EA7">
      <w:pPr>
        <w:pStyle w:val="ListParagraph"/>
        <w:numPr>
          <w:ilvl w:val="0"/>
          <w:numId w:val="20"/>
        </w:numPr>
        <w:tabs>
          <w:tab w:val="left" w:pos="709"/>
          <w:tab w:val="left" w:pos="1560"/>
        </w:tabs>
        <w:spacing w:line="240" w:lineRule="auto"/>
        <w:ind w:right="23"/>
        <w:rPr>
          <w:rFonts w:ascii="Arial" w:hAnsi="Arial" w:cs="Arial"/>
          <w:bCs/>
          <w:lang w:eastAsia="en-AU"/>
        </w:rPr>
      </w:pPr>
      <w:r w:rsidRPr="00336EB5">
        <w:rPr>
          <w:rFonts w:ascii="Arial" w:hAnsi="Arial" w:cs="Arial"/>
          <w:bCs/>
          <w:lang w:eastAsia="en-AU"/>
        </w:rPr>
        <w:t xml:space="preserve">it has consulted with the relevant Minister, public authority or approval body in respect of a condition imposed as a requirement of a concurrence to the consent or in accordance with the general terms of an approval </w:t>
      </w:r>
    </w:p>
    <w:p w14:paraId="75EAD2AB" w14:textId="20042BE4" w:rsidR="0026390E" w:rsidRPr="00A624CE" w:rsidRDefault="00A624CE" w:rsidP="00336EB5">
      <w:pPr>
        <w:tabs>
          <w:tab w:val="left" w:pos="709"/>
          <w:tab w:val="left" w:pos="1560"/>
        </w:tabs>
        <w:spacing w:line="240" w:lineRule="auto"/>
        <w:ind w:right="23"/>
        <w:rPr>
          <w:rFonts w:ascii="Arial" w:hAnsi="Arial" w:cs="Arial"/>
          <w:bCs/>
          <w:lang w:eastAsia="en-AU"/>
        </w:rPr>
      </w:pPr>
      <w:r w:rsidRPr="00A624CE">
        <w:rPr>
          <w:rFonts w:ascii="Arial" w:hAnsi="Arial" w:cs="Arial"/>
          <w:bCs/>
          <w:lang w:eastAsia="en-AU"/>
        </w:rPr>
        <w:lastRenderedPageBreak/>
        <w:t xml:space="preserve">General terms of approval (GTAs) were provided by </w:t>
      </w:r>
      <w:r w:rsidRPr="00A624CE">
        <w:rPr>
          <w:rFonts w:ascii="Arial" w:hAnsi="Arial" w:cs="Arial"/>
          <w:color w:val="000000" w:themeColor="text1"/>
        </w:rPr>
        <w:t>Subsidence Advisory NSW (SA NSW) and the Natural Resource Access Regulator (NRAR).</w:t>
      </w:r>
      <w:r>
        <w:rPr>
          <w:rFonts w:ascii="Arial" w:hAnsi="Arial" w:cs="Arial"/>
          <w:color w:val="000000" w:themeColor="text1"/>
        </w:rPr>
        <w:t xml:space="preserve"> Conditions </w:t>
      </w:r>
      <w:r w:rsidR="006755E0">
        <w:rPr>
          <w:rFonts w:ascii="Arial" w:hAnsi="Arial" w:cs="Arial"/>
          <w:color w:val="000000" w:themeColor="text1"/>
        </w:rPr>
        <w:t xml:space="preserve">were imposed on the </w:t>
      </w:r>
      <w:r>
        <w:rPr>
          <w:rFonts w:ascii="Arial" w:hAnsi="Arial" w:cs="Arial"/>
          <w:color w:val="000000" w:themeColor="text1"/>
        </w:rPr>
        <w:t>consent from both agencies.</w:t>
      </w:r>
    </w:p>
    <w:p w14:paraId="7A7C3F61" w14:textId="37C6161C" w:rsidR="00336EB5" w:rsidRDefault="00336EB5" w:rsidP="00336EB5">
      <w:pPr>
        <w:spacing w:line="240" w:lineRule="auto"/>
        <w:rPr>
          <w:rFonts w:ascii="Arial" w:hAnsi="Arial" w:cs="Arial"/>
        </w:rPr>
      </w:pPr>
      <w:r w:rsidRPr="0033764F">
        <w:rPr>
          <w:rFonts w:ascii="Arial" w:hAnsi="Arial" w:cs="Arial"/>
        </w:rPr>
        <w:t xml:space="preserve">The </w:t>
      </w:r>
      <w:r w:rsidR="006755E0">
        <w:rPr>
          <w:rFonts w:ascii="Arial" w:hAnsi="Arial" w:cs="Arial"/>
        </w:rPr>
        <w:t xml:space="preserve">modification </w:t>
      </w:r>
      <w:r w:rsidRPr="0033764F">
        <w:rPr>
          <w:rFonts w:ascii="Arial" w:hAnsi="Arial" w:cs="Arial"/>
        </w:rPr>
        <w:t xml:space="preserve">application </w:t>
      </w:r>
      <w:r>
        <w:rPr>
          <w:rFonts w:ascii="Arial" w:hAnsi="Arial" w:cs="Arial"/>
        </w:rPr>
        <w:t>has been</w:t>
      </w:r>
      <w:r w:rsidRPr="0033764F">
        <w:rPr>
          <w:rFonts w:ascii="Arial" w:hAnsi="Arial" w:cs="Arial"/>
        </w:rPr>
        <w:t xml:space="preserve"> referred to NRAR with who raised no objections and provided revised GTAs dated 27 August 2021.</w:t>
      </w:r>
      <w:r w:rsidR="006755E0">
        <w:rPr>
          <w:rFonts w:ascii="Arial" w:hAnsi="Arial" w:cs="Arial"/>
        </w:rPr>
        <w:t xml:space="preserve"> The GTAs have been included as recommended conditions of consent.</w:t>
      </w:r>
    </w:p>
    <w:p w14:paraId="2C0C6411" w14:textId="357DC5E9" w:rsidR="003B6894" w:rsidRPr="003B6894" w:rsidRDefault="003B6894" w:rsidP="00336EB5">
      <w:pPr>
        <w:spacing w:line="240" w:lineRule="auto"/>
        <w:rPr>
          <w:rFonts w:ascii="Arial" w:hAnsi="Arial" w:cs="Arial"/>
        </w:rPr>
      </w:pPr>
      <w:r w:rsidRPr="003B6894">
        <w:rPr>
          <w:rFonts w:ascii="Arial" w:hAnsi="Arial" w:cs="Arial"/>
          <w:color w:val="000000" w:themeColor="text1"/>
        </w:rPr>
        <w:t xml:space="preserve">The </w:t>
      </w:r>
      <w:r w:rsidR="00185839">
        <w:rPr>
          <w:rFonts w:ascii="Arial" w:hAnsi="Arial" w:cs="Arial"/>
          <w:color w:val="000000" w:themeColor="text1"/>
        </w:rPr>
        <w:t xml:space="preserve">modification application </w:t>
      </w:r>
      <w:r w:rsidRPr="003B6894">
        <w:rPr>
          <w:rFonts w:ascii="Arial" w:hAnsi="Arial" w:cs="Arial"/>
          <w:color w:val="000000" w:themeColor="text1"/>
        </w:rPr>
        <w:t xml:space="preserve">was referred to </w:t>
      </w:r>
      <w:r>
        <w:rPr>
          <w:rFonts w:ascii="Arial" w:hAnsi="Arial" w:cs="Arial"/>
          <w:color w:val="000000" w:themeColor="text1"/>
        </w:rPr>
        <w:t>SA NSW</w:t>
      </w:r>
      <w:r w:rsidRPr="003B6894">
        <w:rPr>
          <w:rFonts w:ascii="Arial" w:hAnsi="Arial" w:cs="Arial"/>
          <w:color w:val="000000" w:themeColor="text1"/>
        </w:rPr>
        <w:t>. SA NSW rejected the referral in NSW Planning Portal</w:t>
      </w:r>
      <w:r w:rsidR="00BE0484">
        <w:rPr>
          <w:rFonts w:ascii="Arial" w:hAnsi="Arial" w:cs="Arial"/>
          <w:color w:val="000000" w:themeColor="text1"/>
        </w:rPr>
        <w:t xml:space="preserve"> as the site is no longer in a proclaimed mine subsidence district.</w:t>
      </w:r>
      <w:r w:rsidR="00185265">
        <w:rPr>
          <w:rFonts w:ascii="Arial" w:hAnsi="Arial" w:cs="Arial"/>
          <w:color w:val="000000" w:themeColor="text1"/>
        </w:rPr>
        <w:t xml:space="preserve"> The previously imposed conditions are recommended to be removed.</w:t>
      </w:r>
    </w:p>
    <w:p w14:paraId="69856193" w14:textId="77777777" w:rsidR="00336EB5" w:rsidRDefault="0026390E" w:rsidP="00CF7EA7">
      <w:pPr>
        <w:pStyle w:val="ListParagraph"/>
        <w:numPr>
          <w:ilvl w:val="0"/>
          <w:numId w:val="20"/>
        </w:numPr>
        <w:tabs>
          <w:tab w:val="left" w:pos="709"/>
          <w:tab w:val="left" w:pos="1560"/>
        </w:tabs>
        <w:spacing w:line="240" w:lineRule="auto"/>
        <w:ind w:right="23"/>
        <w:rPr>
          <w:rFonts w:ascii="Arial" w:hAnsi="Arial" w:cs="Arial"/>
          <w:bCs/>
          <w:lang w:eastAsia="en-AU"/>
        </w:rPr>
      </w:pPr>
      <w:r w:rsidRPr="00336EB5">
        <w:rPr>
          <w:rFonts w:ascii="Arial" w:hAnsi="Arial" w:cs="Arial"/>
          <w:bCs/>
          <w:lang w:eastAsia="en-AU"/>
        </w:rPr>
        <w:t>has notified the application in accordance with the regulations, if the regulations so require, or a development control plan, if the consent authority is a council that has made a development control plan that requires the notification or advertising of applications for modification of a development consent</w:t>
      </w:r>
      <w:r w:rsidR="00336EB5">
        <w:rPr>
          <w:rFonts w:ascii="Arial" w:hAnsi="Arial" w:cs="Arial"/>
          <w:bCs/>
          <w:lang w:eastAsia="en-AU"/>
        </w:rPr>
        <w:t>, and</w:t>
      </w:r>
    </w:p>
    <w:p w14:paraId="500BB4C9" w14:textId="3CFD2EF4" w:rsidR="0026390E" w:rsidRPr="00336EB5" w:rsidRDefault="0026390E" w:rsidP="00CF7EA7">
      <w:pPr>
        <w:pStyle w:val="ListParagraph"/>
        <w:numPr>
          <w:ilvl w:val="0"/>
          <w:numId w:val="20"/>
        </w:numPr>
        <w:tabs>
          <w:tab w:val="left" w:pos="709"/>
          <w:tab w:val="left" w:pos="1560"/>
        </w:tabs>
        <w:spacing w:line="240" w:lineRule="auto"/>
        <w:ind w:right="23"/>
        <w:rPr>
          <w:rFonts w:ascii="Arial" w:hAnsi="Arial" w:cs="Arial"/>
          <w:bCs/>
          <w:lang w:eastAsia="en-AU"/>
        </w:rPr>
      </w:pPr>
      <w:r w:rsidRPr="00336EB5">
        <w:rPr>
          <w:rFonts w:ascii="Arial" w:hAnsi="Arial" w:cs="Arial"/>
          <w:bCs/>
          <w:lang w:eastAsia="en-AU"/>
        </w:rPr>
        <w:tab/>
        <w:t>has considered any submissions made concerning the proposed modification within any period prescribed by the regulations or provided by the development control plan, as the case may be.</w:t>
      </w:r>
    </w:p>
    <w:p w14:paraId="05A609A9" w14:textId="3D1A7CAC" w:rsidR="00336EB5" w:rsidRPr="0055374B" w:rsidRDefault="00336EB5" w:rsidP="00336EB5">
      <w:pPr>
        <w:widowControl w:val="0"/>
        <w:tabs>
          <w:tab w:val="left" w:pos="7485"/>
        </w:tabs>
        <w:spacing w:line="240" w:lineRule="auto"/>
        <w:ind w:right="23"/>
        <w:rPr>
          <w:rFonts w:ascii="Arial" w:hAnsi="Arial" w:cs="Arial"/>
          <w:bCs/>
          <w:lang w:eastAsia="en-AU"/>
        </w:rPr>
      </w:pPr>
      <w:r>
        <w:rPr>
          <w:rFonts w:ascii="Arial" w:hAnsi="Arial" w:cs="Arial"/>
          <w:lang w:eastAsia="en-AU"/>
        </w:rPr>
        <w:t xml:space="preserve">The applications was notified in accordance with the Council’s Community Participation Plan from </w:t>
      </w:r>
      <w:sdt>
        <w:sdtPr>
          <w:rPr>
            <w:rFonts w:ascii="Arial" w:hAnsi="Arial" w:cs="Arial"/>
            <w:lang w:eastAsia="en-AU"/>
          </w:rPr>
          <w:id w:val="2090811905"/>
          <w:placeholder>
            <w:docPart w:val="A69482AC0FFF4D3A9C0AE9B76184BF20"/>
          </w:placeholder>
          <w:date w:fullDate="2021-06-17T00:00:00Z">
            <w:dateFormat w:val="d MMMM yyyy"/>
            <w:lid w:val="en-AU"/>
            <w:storeMappedDataAs w:val="dateTime"/>
            <w:calendar w:val="gregorian"/>
          </w:date>
        </w:sdtPr>
        <w:sdtEndPr/>
        <w:sdtContent>
          <w:r>
            <w:rPr>
              <w:rFonts w:ascii="Arial" w:hAnsi="Arial" w:cs="Arial"/>
              <w:lang w:eastAsia="en-AU"/>
            </w:rPr>
            <w:t>17 June 2021</w:t>
          </w:r>
        </w:sdtContent>
      </w:sdt>
      <w:r>
        <w:rPr>
          <w:rFonts w:ascii="Arial" w:hAnsi="Arial" w:cs="Arial"/>
          <w:lang w:eastAsia="en-AU"/>
        </w:rPr>
        <w:t xml:space="preserve"> until </w:t>
      </w:r>
      <w:sdt>
        <w:sdtPr>
          <w:rPr>
            <w:rFonts w:ascii="Arial" w:hAnsi="Arial" w:cs="Arial"/>
            <w:lang w:eastAsia="en-AU"/>
          </w:rPr>
          <w:id w:val="1852139469"/>
          <w:placeholder>
            <w:docPart w:val="35E43CE181F146A0A6F95863DFA8BBFD"/>
          </w:placeholder>
          <w:date w:fullDate="2021-07-15T00:00:00Z">
            <w:dateFormat w:val="d MMMM yyyy"/>
            <w:lid w:val="en-AU"/>
            <w:storeMappedDataAs w:val="dateTime"/>
            <w:calendar w:val="gregorian"/>
          </w:date>
        </w:sdtPr>
        <w:sdtEndPr/>
        <w:sdtContent>
          <w:r>
            <w:rPr>
              <w:rFonts w:ascii="Arial" w:hAnsi="Arial" w:cs="Arial"/>
              <w:lang w:eastAsia="en-AU"/>
            </w:rPr>
            <w:t>15 July 2021</w:t>
          </w:r>
        </w:sdtContent>
      </w:sdt>
      <w:r>
        <w:rPr>
          <w:rFonts w:ascii="Arial" w:hAnsi="Arial" w:cs="Arial"/>
          <w:lang w:eastAsia="en-AU"/>
        </w:rPr>
        <w:t xml:space="preserve">. A total of two unique submissions, both in objection to elements of the proposal. </w:t>
      </w:r>
      <w:r w:rsidRPr="0055374B">
        <w:rPr>
          <w:rFonts w:ascii="Arial" w:hAnsi="Arial" w:cs="Arial"/>
          <w:bCs/>
          <w:lang w:eastAsia="en-AU"/>
        </w:rPr>
        <w:t xml:space="preserve">The issues raised in these submissions are considered in </w:t>
      </w:r>
      <w:r w:rsidRPr="00A30883">
        <w:rPr>
          <w:rFonts w:ascii="Arial" w:hAnsi="Arial" w:cs="Arial"/>
          <w:lang w:eastAsia="en-AU"/>
        </w:rPr>
        <w:t xml:space="preserve">Table </w:t>
      </w:r>
      <w:r w:rsidR="00A30883" w:rsidRPr="00A30883">
        <w:rPr>
          <w:rFonts w:ascii="Arial" w:hAnsi="Arial" w:cs="Arial"/>
          <w:lang w:eastAsia="en-AU"/>
        </w:rPr>
        <w:t>10</w:t>
      </w:r>
      <w:r w:rsidRPr="00A30883">
        <w:rPr>
          <w:rFonts w:ascii="Arial" w:hAnsi="Arial" w:cs="Arial"/>
          <w:lang w:eastAsia="en-AU"/>
        </w:rPr>
        <w:t>.</w:t>
      </w:r>
      <w:r w:rsidRPr="0055374B">
        <w:rPr>
          <w:rFonts w:ascii="Arial" w:hAnsi="Arial" w:cs="Arial"/>
          <w:bCs/>
          <w:lang w:eastAsia="en-AU"/>
        </w:rPr>
        <w:t xml:space="preserve"> </w:t>
      </w:r>
    </w:p>
    <w:p w14:paraId="2263A478" w14:textId="7982FE0F" w:rsidR="0026390E" w:rsidRDefault="0026390E" w:rsidP="0026390E">
      <w:pPr>
        <w:tabs>
          <w:tab w:val="left" w:pos="709"/>
          <w:tab w:val="left" w:pos="1560"/>
        </w:tabs>
        <w:spacing w:line="240" w:lineRule="auto"/>
        <w:ind w:right="23"/>
        <w:rPr>
          <w:rFonts w:ascii="Arial" w:hAnsi="Arial" w:cs="Arial"/>
          <w:bCs/>
          <w:lang w:eastAsia="en-AU"/>
        </w:rPr>
      </w:pPr>
      <w:r w:rsidRPr="00336EB5">
        <w:rPr>
          <w:rFonts w:ascii="Arial" w:hAnsi="Arial" w:cs="Arial"/>
          <w:bCs/>
          <w:lang w:eastAsia="en-AU"/>
        </w:rPr>
        <w:t>The application has satisfactorily demonstrated it can be considered as a 4.55(</w:t>
      </w:r>
      <w:r w:rsidR="00336EB5" w:rsidRPr="00336EB5">
        <w:rPr>
          <w:rFonts w:ascii="Arial" w:hAnsi="Arial" w:cs="Arial"/>
          <w:bCs/>
          <w:lang w:eastAsia="en-AU"/>
        </w:rPr>
        <w:t>2</w:t>
      </w:r>
      <w:r w:rsidRPr="00336EB5">
        <w:rPr>
          <w:rFonts w:ascii="Arial" w:hAnsi="Arial" w:cs="Arial"/>
          <w:bCs/>
          <w:lang w:eastAsia="en-AU"/>
        </w:rPr>
        <w:t xml:space="preserve">) and can therefore be determined </w:t>
      </w:r>
      <w:r w:rsidR="00336EB5" w:rsidRPr="00336EB5">
        <w:rPr>
          <w:rFonts w:ascii="Arial" w:hAnsi="Arial" w:cs="Arial"/>
          <w:bCs/>
          <w:lang w:eastAsia="en-AU"/>
        </w:rPr>
        <w:t>by the Panel.</w:t>
      </w:r>
    </w:p>
    <w:p w14:paraId="4480705D" w14:textId="6A9430BE" w:rsidR="008E5CAD" w:rsidRPr="008E5CAD" w:rsidRDefault="00117D08" w:rsidP="008E5CAD">
      <w:pPr>
        <w:tabs>
          <w:tab w:val="left" w:pos="709"/>
          <w:tab w:val="left" w:pos="1560"/>
        </w:tabs>
        <w:spacing w:line="240" w:lineRule="auto"/>
        <w:ind w:right="23"/>
        <w:rPr>
          <w:rFonts w:ascii="Arial" w:hAnsi="Arial" w:cs="Arial"/>
          <w:highlight w:val="yellow"/>
        </w:rPr>
      </w:pPr>
      <w:r w:rsidRPr="00336EB5">
        <w:rPr>
          <w:rFonts w:ascii="Arial" w:hAnsi="Arial" w:cs="Arial"/>
          <w:bCs/>
          <w:lang w:eastAsia="en-AU"/>
        </w:rPr>
        <w:t>Section 4.55(3) of the EP&amp;A Act requires the consent authority to take into consideration</w:t>
      </w:r>
      <w:r>
        <w:rPr>
          <w:rFonts w:ascii="Arial" w:hAnsi="Arial" w:cs="Arial"/>
          <w:bCs/>
          <w:lang w:eastAsia="en-AU"/>
        </w:rPr>
        <w:t xml:space="preserve"> </w:t>
      </w:r>
      <w:r w:rsidRPr="00117D08">
        <w:rPr>
          <w:rFonts w:ascii="Arial" w:hAnsi="Arial" w:cs="Arial"/>
          <w:bCs/>
          <w:lang w:eastAsia="en-AU"/>
        </w:rPr>
        <w:t>the reasons given by the consent authority for the grant of the consent that is sought to be modified.</w:t>
      </w:r>
      <w:r>
        <w:rPr>
          <w:rFonts w:ascii="Arial" w:hAnsi="Arial" w:cs="Arial"/>
          <w:bCs/>
          <w:lang w:eastAsia="en-AU"/>
        </w:rPr>
        <w:t xml:space="preserve"> </w:t>
      </w:r>
      <w:r w:rsidR="0022781B">
        <w:rPr>
          <w:rFonts w:ascii="Arial" w:hAnsi="Arial" w:cs="Arial"/>
          <w:bCs/>
          <w:lang w:eastAsia="en-AU"/>
        </w:rPr>
        <w:t xml:space="preserve">The reasons for determination and assessment are </w:t>
      </w:r>
      <w:r w:rsidR="008E5CAD" w:rsidRPr="00B9144C">
        <w:rPr>
          <w:rFonts w:ascii="Arial" w:hAnsi="Arial" w:cs="Arial"/>
          <w:bCs/>
          <w:lang w:val="en-US" w:eastAsia="en-GB"/>
        </w:rPr>
        <w:t xml:space="preserve">outlined in </w:t>
      </w:r>
      <w:r w:rsidR="008E5CAD" w:rsidRPr="0055374B">
        <w:rPr>
          <w:rFonts w:ascii="Arial" w:hAnsi="Arial" w:cs="Arial"/>
          <w:bCs/>
          <w:lang w:val="en-US" w:eastAsia="en-GB"/>
        </w:rPr>
        <w:t xml:space="preserve">Table </w:t>
      </w:r>
      <w:r w:rsidR="0022781B">
        <w:rPr>
          <w:rFonts w:ascii="Arial" w:hAnsi="Arial" w:cs="Arial"/>
          <w:bCs/>
          <w:lang w:val="en-US" w:eastAsia="en-GB"/>
        </w:rPr>
        <w:t>4</w:t>
      </w:r>
      <w:r w:rsidR="008E5CAD" w:rsidRPr="00B9144C">
        <w:rPr>
          <w:rFonts w:ascii="Arial" w:hAnsi="Arial" w:cs="Arial"/>
          <w:bCs/>
          <w:lang w:val="en-US" w:eastAsia="en-GB"/>
        </w:rPr>
        <w:t xml:space="preserve"> </w:t>
      </w:r>
      <w:r w:rsidR="008E5CAD" w:rsidRPr="00BE218C">
        <w:rPr>
          <w:rFonts w:ascii="Arial" w:hAnsi="Arial" w:cs="Arial"/>
          <w:lang w:eastAsia="en-GB"/>
        </w:rPr>
        <w:t>below.</w:t>
      </w:r>
    </w:p>
    <w:p w14:paraId="0E7D1BD7" w14:textId="6F3609AE" w:rsidR="008E5CAD" w:rsidRPr="00C01221" w:rsidRDefault="008E5CAD" w:rsidP="008E5CAD">
      <w:pPr>
        <w:pStyle w:val="Caption"/>
        <w:keepNext/>
        <w:spacing w:after="160"/>
        <w:jc w:val="center"/>
        <w:rPr>
          <w:rFonts w:ascii="Arial" w:hAnsi="Arial" w:cs="Arial"/>
          <w:b/>
          <w:bCs/>
          <w:i w:val="0"/>
          <w:iCs w:val="0"/>
          <w:color w:val="auto"/>
          <w:sz w:val="20"/>
          <w:szCs w:val="20"/>
        </w:rPr>
      </w:pPr>
      <w:r w:rsidRPr="00C01221">
        <w:rPr>
          <w:rFonts w:ascii="Arial" w:hAnsi="Arial" w:cs="Arial"/>
          <w:b/>
          <w:bCs/>
          <w:i w:val="0"/>
          <w:iCs w:val="0"/>
          <w:color w:val="auto"/>
          <w:sz w:val="20"/>
          <w:szCs w:val="20"/>
        </w:rPr>
        <w:t>Table 4: Consideration of reasons for determination</w:t>
      </w:r>
    </w:p>
    <w:tbl>
      <w:tblPr>
        <w:tblStyle w:val="DPETable"/>
        <w:tblW w:w="9073"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4962"/>
      </w:tblGrid>
      <w:tr w:rsidR="008E5CAD" w14:paraId="5175BA4C" w14:textId="77777777" w:rsidTr="007B2CC1">
        <w:trPr>
          <w:cnfStyle w:val="100000000000" w:firstRow="1" w:lastRow="0" w:firstColumn="0" w:lastColumn="0" w:oddVBand="0" w:evenVBand="0" w:oddHBand="0" w:evenHBand="0" w:firstRowFirstColumn="0" w:firstRowLastColumn="0" w:lastRowFirstColumn="0" w:lastRowLastColumn="0"/>
          <w:tblHeader/>
          <w:jc w:val="center"/>
        </w:trPr>
        <w:tc>
          <w:tcPr>
            <w:tcW w:w="4111" w:type="dxa"/>
            <w:tcBorders>
              <w:top w:val="single" w:sz="4" w:space="0" w:color="auto"/>
              <w:left w:val="single" w:sz="4" w:space="0" w:color="auto"/>
              <w:right w:val="single" w:sz="4" w:space="0" w:color="auto"/>
            </w:tcBorders>
            <w:hideMark/>
          </w:tcPr>
          <w:p w14:paraId="70A1C07F" w14:textId="1FD9152A" w:rsidR="008E5CAD" w:rsidRPr="008E5CAD" w:rsidRDefault="008E5CAD" w:rsidP="00C01221">
            <w:pPr>
              <w:pStyle w:val="FigureCaption"/>
              <w:spacing w:before="0" w:after="100" w:line="264" w:lineRule="auto"/>
              <w:ind w:left="0"/>
              <w:jc w:val="left"/>
              <w:rPr>
                <w:rFonts w:ascii="Arial" w:hAnsi="Arial" w:cs="Arial"/>
                <w:b/>
                <w:color w:val="auto"/>
                <w:sz w:val="22"/>
                <w:szCs w:val="22"/>
              </w:rPr>
            </w:pPr>
            <w:r w:rsidRPr="008E5CAD">
              <w:rPr>
                <w:rFonts w:ascii="Arial" w:hAnsi="Arial" w:cs="Arial"/>
                <w:b/>
                <w:color w:val="auto"/>
                <w:sz w:val="22"/>
                <w:szCs w:val="22"/>
              </w:rPr>
              <w:t>Reason</w:t>
            </w:r>
          </w:p>
        </w:tc>
        <w:tc>
          <w:tcPr>
            <w:tcW w:w="4962" w:type="dxa"/>
            <w:tcBorders>
              <w:top w:val="single" w:sz="4" w:space="0" w:color="auto"/>
              <w:left w:val="single" w:sz="4" w:space="0" w:color="auto"/>
              <w:right w:val="single" w:sz="4" w:space="0" w:color="auto"/>
            </w:tcBorders>
            <w:hideMark/>
          </w:tcPr>
          <w:p w14:paraId="0862CD96" w14:textId="49676D4E" w:rsidR="008E5CAD" w:rsidRDefault="008E5CAD" w:rsidP="00C01221">
            <w:pPr>
              <w:pStyle w:val="FigureCaption"/>
              <w:spacing w:before="0" w:after="100" w:line="264" w:lineRule="auto"/>
              <w:ind w:left="0"/>
              <w:jc w:val="left"/>
              <w:rPr>
                <w:rFonts w:ascii="Arial" w:hAnsi="Arial" w:cs="Arial"/>
                <w:color w:val="auto"/>
                <w:sz w:val="22"/>
                <w:szCs w:val="22"/>
              </w:rPr>
            </w:pPr>
            <w:r>
              <w:rPr>
                <w:rFonts w:ascii="Arial" w:hAnsi="Arial" w:cs="Arial"/>
                <w:b/>
                <w:color w:val="auto"/>
                <w:sz w:val="22"/>
                <w:szCs w:val="22"/>
              </w:rPr>
              <w:t>Consideration</w:t>
            </w:r>
          </w:p>
        </w:tc>
      </w:tr>
      <w:tr w:rsidR="008E5CAD" w14:paraId="693C12C1" w14:textId="77777777" w:rsidTr="00C17B5E">
        <w:trPr>
          <w:jc w:val="center"/>
        </w:trPr>
        <w:tc>
          <w:tcPr>
            <w:tcW w:w="4111" w:type="dxa"/>
            <w:tcBorders>
              <w:top w:val="single" w:sz="4" w:space="0" w:color="auto"/>
              <w:left w:val="single" w:sz="4" w:space="0" w:color="auto"/>
              <w:bottom w:val="single" w:sz="4" w:space="0" w:color="auto"/>
              <w:right w:val="single" w:sz="4" w:space="0" w:color="auto"/>
            </w:tcBorders>
          </w:tcPr>
          <w:p w14:paraId="107937F4" w14:textId="77777777" w:rsidR="008E5CAD" w:rsidRPr="00C17B5E" w:rsidRDefault="00C17B5E" w:rsidP="00C01221">
            <w:pPr>
              <w:pStyle w:val="FigureCaption"/>
              <w:spacing w:before="0" w:after="100" w:line="264" w:lineRule="auto"/>
              <w:ind w:left="0"/>
              <w:jc w:val="left"/>
              <w:rPr>
                <w:rFonts w:ascii="Arial" w:hAnsi="Arial" w:cs="Arial"/>
                <w:color w:val="auto"/>
                <w:sz w:val="22"/>
                <w:szCs w:val="22"/>
              </w:rPr>
            </w:pPr>
            <w:r w:rsidRPr="00C17B5E">
              <w:rPr>
                <w:rFonts w:ascii="Arial" w:hAnsi="Arial" w:cs="Arial"/>
                <w:color w:val="auto"/>
                <w:sz w:val="22"/>
                <w:szCs w:val="22"/>
              </w:rPr>
              <w:t>Clause 4.6 variation of building height</w:t>
            </w:r>
          </w:p>
          <w:p w14:paraId="22D8D1DE" w14:textId="77777777" w:rsidR="00C17B5E" w:rsidRDefault="00C17B5E" w:rsidP="00C01221">
            <w:pPr>
              <w:pStyle w:val="FigureCaption"/>
              <w:spacing w:before="0" w:after="100" w:line="264" w:lineRule="auto"/>
              <w:ind w:left="0"/>
              <w:jc w:val="left"/>
              <w:rPr>
                <w:rFonts w:ascii="Arial" w:hAnsi="Arial" w:cs="Arial"/>
                <w:b w:val="0"/>
                <w:color w:val="auto"/>
                <w:sz w:val="22"/>
                <w:szCs w:val="22"/>
              </w:rPr>
            </w:pPr>
            <w:r>
              <w:rPr>
                <w:rFonts w:ascii="Arial" w:hAnsi="Arial" w:cs="Arial"/>
                <w:b w:val="0"/>
                <w:color w:val="auto"/>
                <w:sz w:val="22"/>
                <w:szCs w:val="22"/>
              </w:rPr>
              <w:t>C</w:t>
            </w:r>
            <w:r w:rsidRPr="00C17B5E">
              <w:rPr>
                <w:rFonts w:ascii="Arial" w:hAnsi="Arial" w:cs="Arial"/>
                <w:b w:val="0"/>
                <w:color w:val="auto"/>
                <w:sz w:val="22"/>
                <w:szCs w:val="22"/>
              </w:rPr>
              <w:t xml:space="preserve">ompliance with the standard was unnecessary, and there were sufficient environmental planning grounds to support the proposed variation, as the proposal was considered consistent with the zone objectives and consistent with the objectives of the height standard within Clause 4.3 of LMLEP 2014. </w:t>
            </w:r>
          </w:p>
          <w:p w14:paraId="1928F418" w14:textId="77777777" w:rsidR="00C17B5E" w:rsidRDefault="00C17B5E" w:rsidP="00C01221">
            <w:pPr>
              <w:pStyle w:val="FigureCaption"/>
              <w:spacing w:before="0" w:after="100" w:line="264" w:lineRule="auto"/>
              <w:ind w:left="0"/>
              <w:jc w:val="left"/>
              <w:rPr>
                <w:rFonts w:ascii="Arial" w:hAnsi="Arial" w:cs="Arial"/>
                <w:b w:val="0"/>
                <w:color w:val="auto"/>
                <w:sz w:val="22"/>
                <w:szCs w:val="22"/>
              </w:rPr>
            </w:pPr>
            <w:r>
              <w:rPr>
                <w:rFonts w:ascii="Arial" w:hAnsi="Arial" w:cs="Arial"/>
                <w:b w:val="0"/>
                <w:color w:val="auto"/>
                <w:sz w:val="22"/>
                <w:szCs w:val="22"/>
              </w:rPr>
              <w:t>T</w:t>
            </w:r>
            <w:r w:rsidRPr="00C17B5E">
              <w:rPr>
                <w:rFonts w:ascii="Arial" w:hAnsi="Arial" w:cs="Arial"/>
                <w:b w:val="0"/>
                <w:color w:val="auto"/>
                <w:sz w:val="22"/>
                <w:szCs w:val="22"/>
              </w:rPr>
              <w:t xml:space="preserve">he specific nature of the site, including the slope of the land, need to address flooding, the localised areas of non-compliance and design/mitigation measures, resulted in a development </w:t>
            </w:r>
            <w:r w:rsidRPr="00C17B5E">
              <w:rPr>
                <w:rFonts w:ascii="Arial" w:hAnsi="Arial" w:cs="Arial"/>
                <w:b w:val="0"/>
                <w:color w:val="auto"/>
                <w:sz w:val="22"/>
                <w:szCs w:val="22"/>
              </w:rPr>
              <w:lastRenderedPageBreak/>
              <w:t xml:space="preserve">that suited the site and did not cause any significant impacts on neighbouring land from the height non-compliance. </w:t>
            </w:r>
          </w:p>
          <w:p w14:paraId="2C78E867" w14:textId="63178A7E" w:rsidR="00C17B5E" w:rsidRDefault="00C17B5E" w:rsidP="00C01221">
            <w:pPr>
              <w:pStyle w:val="FigureCaption"/>
              <w:spacing w:before="0" w:after="100" w:line="264" w:lineRule="auto"/>
              <w:ind w:left="0"/>
              <w:jc w:val="left"/>
              <w:rPr>
                <w:rFonts w:ascii="Arial" w:hAnsi="Arial" w:cs="Arial"/>
                <w:b w:val="0"/>
                <w:color w:val="auto"/>
                <w:sz w:val="22"/>
                <w:szCs w:val="22"/>
              </w:rPr>
            </w:pPr>
            <w:r w:rsidRPr="00C17B5E">
              <w:rPr>
                <w:rFonts w:ascii="Arial" w:hAnsi="Arial" w:cs="Arial"/>
                <w:b w:val="0"/>
                <w:color w:val="auto"/>
                <w:sz w:val="22"/>
                <w:szCs w:val="22"/>
              </w:rPr>
              <w:t>The height non-compliance occurred towards the rear of the site, which generally arose from the siting, which appropriately provided a significant front setback for a well landscaped carpark, given the zone objectives.</w:t>
            </w:r>
          </w:p>
        </w:tc>
        <w:tc>
          <w:tcPr>
            <w:tcW w:w="4962" w:type="dxa"/>
            <w:tcBorders>
              <w:top w:val="single" w:sz="4" w:space="0" w:color="auto"/>
              <w:left w:val="single" w:sz="4" w:space="0" w:color="auto"/>
              <w:bottom w:val="single" w:sz="4" w:space="0" w:color="auto"/>
              <w:right w:val="single" w:sz="4" w:space="0" w:color="auto"/>
            </w:tcBorders>
          </w:tcPr>
          <w:p w14:paraId="66336F49" w14:textId="77777777" w:rsidR="008E5CAD" w:rsidRPr="00C17B5E" w:rsidRDefault="00C17B5E" w:rsidP="00C01221">
            <w:pPr>
              <w:pStyle w:val="FigureCaption"/>
              <w:spacing w:before="0" w:after="100" w:line="264" w:lineRule="auto"/>
              <w:ind w:left="0"/>
              <w:jc w:val="left"/>
              <w:rPr>
                <w:rFonts w:ascii="Arial" w:hAnsi="Arial" w:cs="Arial"/>
                <w:b w:val="0"/>
                <w:color w:val="auto"/>
                <w:sz w:val="22"/>
                <w:szCs w:val="22"/>
              </w:rPr>
            </w:pPr>
            <w:r w:rsidRPr="00C17B5E">
              <w:rPr>
                <w:rFonts w:ascii="Arial" w:hAnsi="Arial" w:cs="Arial"/>
                <w:b w:val="0"/>
                <w:color w:val="auto"/>
                <w:sz w:val="22"/>
                <w:szCs w:val="22"/>
              </w:rPr>
              <w:lastRenderedPageBreak/>
              <w:t>The application maintains a building height variation, however lower than approved.</w:t>
            </w:r>
          </w:p>
          <w:p w14:paraId="35787562" w14:textId="586835D9" w:rsidR="00C17B5E" w:rsidRPr="00C17B5E" w:rsidRDefault="00C17B5E" w:rsidP="00C01221">
            <w:pPr>
              <w:pStyle w:val="FigureCaption"/>
              <w:spacing w:before="0" w:after="100" w:line="264" w:lineRule="auto"/>
              <w:ind w:left="0"/>
              <w:jc w:val="left"/>
              <w:rPr>
                <w:rFonts w:ascii="Arial" w:hAnsi="Arial" w:cs="Arial"/>
                <w:b w:val="0"/>
                <w:color w:val="auto"/>
                <w:sz w:val="22"/>
                <w:szCs w:val="22"/>
              </w:rPr>
            </w:pPr>
            <w:r w:rsidRPr="00C17B5E">
              <w:rPr>
                <w:rFonts w:ascii="Arial" w:hAnsi="Arial" w:cs="Arial"/>
                <w:b w:val="0"/>
                <w:color w:val="auto"/>
                <w:sz w:val="22"/>
                <w:szCs w:val="22"/>
              </w:rPr>
              <w:t>The reasons for the variation remain the same, as specified in the reasons, and the original reasons for decision remain relevant.</w:t>
            </w:r>
          </w:p>
        </w:tc>
      </w:tr>
      <w:tr w:rsidR="00C17B5E" w14:paraId="0584DE9E" w14:textId="77777777" w:rsidTr="00C17B5E">
        <w:trPr>
          <w:jc w:val="center"/>
        </w:trPr>
        <w:tc>
          <w:tcPr>
            <w:tcW w:w="4111" w:type="dxa"/>
            <w:tcBorders>
              <w:top w:val="single" w:sz="4" w:space="0" w:color="auto"/>
              <w:left w:val="single" w:sz="4" w:space="0" w:color="auto"/>
              <w:right w:val="single" w:sz="4" w:space="0" w:color="auto"/>
            </w:tcBorders>
          </w:tcPr>
          <w:p w14:paraId="18F9E8A3" w14:textId="77777777" w:rsidR="00C17B5E" w:rsidRDefault="00C17B5E" w:rsidP="00C01221">
            <w:pPr>
              <w:pStyle w:val="FigureCaption"/>
              <w:spacing w:before="0" w:after="100" w:line="264" w:lineRule="auto"/>
              <w:ind w:left="0"/>
              <w:jc w:val="left"/>
              <w:rPr>
                <w:rFonts w:ascii="Arial" w:hAnsi="Arial" w:cs="Arial"/>
                <w:color w:val="auto"/>
                <w:sz w:val="22"/>
                <w:szCs w:val="22"/>
              </w:rPr>
            </w:pPr>
            <w:r>
              <w:rPr>
                <w:rFonts w:ascii="Arial" w:hAnsi="Arial" w:cs="Arial"/>
                <w:color w:val="auto"/>
                <w:sz w:val="22"/>
                <w:szCs w:val="22"/>
              </w:rPr>
              <w:t>Environmental assessment</w:t>
            </w:r>
          </w:p>
          <w:p w14:paraId="5DBA51D3" w14:textId="77777777" w:rsidR="00C17B5E" w:rsidRDefault="00C17B5E" w:rsidP="00C01221">
            <w:pPr>
              <w:pStyle w:val="FigureCaption"/>
              <w:spacing w:before="0" w:after="100" w:line="264" w:lineRule="auto"/>
              <w:ind w:left="0"/>
              <w:jc w:val="left"/>
              <w:rPr>
                <w:rFonts w:ascii="Arial" w:hAnsi="Arial" w:cs="Arial"/>
                <w:b w:val="0"/>
                <w:color w:val="auto"/>
                <w:sz w:val="22"/>
                <w:szCs w:val="22"/>
              </w:rPr>
            </w:pPr>
            <w:r>
              <w:rPr>
                <w:rFonts w:ascii="Arial" w:hAnsi="Arial" w:cs="Arial"/>
                <w:b w:val="0"/>
                <w:color w:val="auto"/>
                <w:sz w:val="22"/>
                <w:szCs w:val="22"/>
              </w:rPr>
              <w:t>P</w:t>
            </w:r>
            <w:r w:rsidRPr="00C17B5E">
              <w:rPr>
                <w:rFonts w:ascii="Arial" w:hAnsi="Arial" w:cs="Arial"/>
                <w:b w:val="0"/>
                <w:color w:val="auto"/>
                <w:sz w:val="22"/>
                <w:szCs w:val="22"/>
              </w:rPr>
              <w:t xml:space="preserve">roposal appropriately balanced the zone objectives, site constraints and relationship with adjoining development to provide an appropriate development for the site, which will also help to meet the social and health needs of an ageing society. </w:t>
            </w:r>
          </w:p>
          <w:p w14:paraId="281125BE" w14:textId="77777777" w:rsidR="00C17B5E" w:rsidRDefault="00C17B5E" w:rsidP="00C01221">
            <w:pPr>
              <w:pStyle w:val="FigureCaption"/>
              <w:spacing w:before="0" w:after="100" w:line="264" w:lineRule="auto"/>
              <w:ind w:left="0"/>
              <w:jc w:val="left"/>
              <w:rPr>
                <w:rFonts w:ascii="Arial" w:hAnsi="Arial" w:cs="Arial"/>
                <w:b w:val="0"/>
                <w:color w:val="auto"/>
                <w:sz w:val="22"/>
                <w:szCs w:val="22"/>
              </w:rPr>
            </w:pPr>
            <w:r w:rsidRPr="00C17B5E">
              <w:rPr>
                <w:rFonts w:ascii="Arial" w:hAnsi="Arial" w:cs="Arial"/>
                <w:b w:val="0"/>
                <w:color w:val="auto"/>
                <w:sz w:val="22"/>
                <w:szCs w:val="22"/>
              </w:rPr>
              <w:t xml:space="preserve">The visual setting of the site was affected by adjoining development, yet the well landscaped carpark provided an appropriate landscape setting. </w:t>
            </w:r>
          </w:p>
          <w:p w14:paraId="42C60525" w14:textId="4C1607CB" w:rsidR="00C17B5E" w:rsidRPr="00C17B5E" w:rsidRDefault="00C17B5E" w:rsidP="00C01221">
            <w:pPr>
              <w:pStyle w:val="FigureCaption"/>
              <w:spacing w:before="0" w:after="100" w:line="264" w:lineRule="auto"/>
              <w:ind w:left="0"/>
              <w:jc w:val="left"/>
              <w:rPr>
                <w:rFonts w:ascii="Arial" w:hAnsi="Arial" w:cs="Arial"/>
                <w:b w:val="0"/>
                <w:color w:val="auto"/>
                <w:sz w:val="22"/>
                <w:szCs w:val="22"/>
              </w:rPr>
            </w:pPr>
            <w:r w:rsidRPr="00C17B5E">
              <w:rPr>
                <w:rFonts w:ascii="Arial" w:hAnsi="Arial" w:cs="Arial"/>
                <w:b w:val="0"/>
                <w:color w:val="auto"/>
                <w:sz w:val="22"/>
                <w:szCs w:val="22"/>
              </w:rPr>
              <w:t>The flooding and riparian aspects were addressed by setbacks and proposed floor levels, and mitigation measures addressing potential privacy impacts (visual and aural) to adjoining land were addressed by</w:t>
            </w:r>
            <w:r>
              <w:rPr>
                <w:rFonts w:ascii="Arial" w:hAnsi="Arial" w:cs="Arial"/>
                <w:b w:val="0"/>
                <w:color w:val="auto"/>
                <w:sz w:val="22"/>
                <w:szCs w:val="22"/>
              </w:rPr>
              <w:t xml:space="preserve"> </w:t>
            </w:r>
            <w:r w:rsidRPr="00C17B5E">
              <w:rPr>
                <w:rFonts w:ascii="Arial" w:hAnsi="Arial" w:cs="Arial"/>
                <w:b w:val="0"/>
                <w:color w:val="auto"/>
                <w:sz w:val="22"/>
                <w:szCs w:val="22"/>
              </w:rPr>
              <w:t>conditions of consent, modified since the public meeting.</w:t>
            </w:r>
          </w:p>
        </w:tc>
        <w:tc>
          <w:tcPr>
            <w:tcW w:w="4962" w:type="dxa"/>
            <w:tcBorders>
              <w:top w:val="single" w:sz="4" w:space="0" w:color="auto"/>
              <w:left w:val="single" w:sz="4" w:space="0" w:color="auto"/>
              <w:right w:val="single" w:sz="4" w:space="0" w:color="auto"/>
            </w:tcBorders>
          </w:tcPr>
          <w:p w14:paraId="67A44FA0" w14:textId="20901681" w:rsidR="00C17B5E" w:rsidRDefault="00C17B5E" w:rsidP="00C01221">
            <w:pPr>
              <w:pStyle w:val="FigureCaption"/>
              <w:spacing w:before="0" w:after="100" w:line="264" w:lineRule="auto"/>
              <w:ind w:left="0"/>
              <w:jc w:val="left"/>
              <w:rPr>
                <w:rFonts w:ascii="Arial" w:hAnsi="Arial" w:cs="Arial"/>
                <w:b w:val="0"/>
                <w:color w:val="auto"/>
                <w:sz w:val="22"/>
                <w:szCs w:val="22"/>
              </w:rPr>
            </w:pPr>
            <w:r w:rsidRPr="00C17B5E">
              <w:rPr>
                <w:rFonts w:ascii="Arial" w:hAnsi="Arial" w:cs="Arial"/>
                <w:b w:val="0"/>
                <w:color w:val="auto"/>
                <w:sz w:val="22"/>
                <w:szCs w:val="22"/>
              </w:rPr>
              <w:t>The application maintains a</w:t>
            </w:r>
            <w:r>
              <w:rPr>
                <w:rFonts w:ascii="Arial" w:hAnsi="Arial" w:cs="Arial"/>
                <w:b w:val="0"/>
                <w:color w:val="auto"/>
                <w:sz w:val="22"/>
                <w:szCs w:val="22"/>
              </w:rPr>
              <w:t>ppropriate environmental outcomes, consistency with the zone objectives and site constraints, and maintains appropriate amenity to adjoining residences.</w:t>
            </w:r>
          </w:p>
          <w:p w14:paraId="52BC098F" w14:textId="07C6AAB4" w:rsidR="00C17B5E" w:rsidRDefault="00C17B5E" w:rsidP="00C01221">
            <w:pPr>
              <w:pStyle w:val="FigureCaption"/>
              <w:spacing w:before="0" w:after="100" w:line="264" w:lineRule="auto"/>
              <w:ind w:left="0"/>
              <w:jc w:val="left"/>
              <w:rPr>
                <w:rFonts w:ascii="Arial" w:hAnsi="Arial" w:cs="Arial"/>
                <w:b w:val="0"/>
                <w:color w:val="auto"/>
                <w:sz w:val="22"/>
                <w:szCs w:val="22"/>
              </w:rPr>
            </w:pPr>
            <w:r>
              <w:rPr>
                <w:rFonts w:ascii="Arial" w:hAnsi="Arial" w:cs="Arial"/>
                <w:b w:val="0"/>
                <w:color w:val="auto"/>
                <w:sz w:val="22"/>
                <w:szCs w:val="22"/>
              </w:rPr>
              <w:t>The visual outcomes of the development have been modified, however provide an improved outcome and retain the intent of the reasons for decision.</w:t>
            </w:r>
          </w:p>
          <w:p w14:paraId="41C03382" w14:textId="6B8F7070" w:rsidR="00C17B5E" w:rsidRPr="00C17B5E" w:rsidRDefault="00C17B5E" w:rsidP="00C01221">
            <w:pPr>
              <w:pStyle w:val="FigureCaption"/>
              <w:spacing w:before="0" w:after="100" w:line="264" w:lineRule="auto"/>
              <w:ind w:left="0"/>
              <w:jc w:val="left"/>
              <w:rPr>
                <w:rFonts w:ascii="Arial" w:hAnsi="Arial" w:cs="Arial"/>
                <w:b w:val="0"/>
                <w:color w:val="auto"/>
                <w:sz w:val="22"/>
                <w:szCs w:val="22"/>
              </w:rPr>
            </w:pPr>
            <w:r w:rsidRPr="00C17B5E">
              <w:rPr>
                <w:rFonts w:ascii="Arial" w:hAnsi="Arial" w:cs="Arial"/>
                <w:b w:val="0"/>
                <w:color w:val="auto"/>
                <w:sz w:val="22"/>
                <w:szCs w:val="22"/>
              </w:rPr>
              <w:t>The reasons for decision remain relevant.</w:t>
            </w:r>
          </w:p>
        </w:tc>
      </w:tr>
    </w:tbl>
    <w:p w14:paraId="64543B8A" w14:textId="77777777" w:rsidR="008E5CAD" w:rsidRPr="00117D08" w:rsidRDefault="008E5CAD" w:rsidP="00117D08">
      <w:pPr>
        <w:tabs>
          <w:tab w:val="left" w:pos="709"/>
          <w:tab w:val="left" w:pos="1560"/>
        </w:tabs>
        <w:spacing w:line="240" w:lineRule="auto"/>
        <w:ind w:right="23"/>
        <w:rPr>
          <w:rFonts w:ascii="Arial" w:hAnsi="Arial" w:cs="Arial"/>
          <w:bCs/>
          <w:lang w:eastAsia="en-AU"/>
        </w:rPr>
      </w:pPr>
    </w:p>
    <w:p w14:paraId="175A3C7C" w14:textId="14599412" w:rsidR="000E40D1" w:rsidRPr="00BE218C" w:rsidRDefault="0026390E" w:rsidP="0055374B">
      <w:pPr>
        <w:tabs>
          <w:tab w:val="left" w:pos="709"/>
          <w:tab w:val="left" w:pos="1560"/>
        </w:tabs>
        <w:spacing w:line="240" w:lineRule="auto"/>
        <w:ind w:right="23"/>
        <w:rPr>
          <w:rFonts w:ascii="Arial" w:hAnsi="Arial" w:cs="Arial"/>
          <w:bCs/>
          <w:lang w:eastAsia="en-AU"/>
        </w:rPr>
      </w:pPr>
      <w:r w:rsidRPr="00336EB5">
        <w:rPr>
          <w:rFonts w:ascii="Arial" w:hAnsi="Arial" w:cs="Arial"/>
          <w:bCs/>
          <w:lang w:eastAsia="en-AU"/>
        </w:rPr>
        <w:t xml:space="preserve">Section 4.55(3) of the EP&amp;A Act requires the consent authority to take into consideration such of the matters referred to in Section 4.15(1) as are of relevance to the development the subject of the application. </w:t>
      </w:r>
      <w:r w:rsidR="000E40D1" w:rsidRPr="00336EB5">
        <w:rPr>
          <w:rFonts w:ascii="Arial" w:hAnsi="Arial" w:cs="Arial"/>
          <w:bCs/>
          <w:lang w:eastAsia="en-AU"/>
        </w:rPr>
        <w:t>These matters are further considered below.</w:t>
      </w:r>
      <w:r w:rsidR="000E40D1" w:rsidRPr="00BE218C">
        <w:rPr>
          <w:rFonts w:ascii="Arial" w:hAnsi="Arial" w:cs="Arial"/>
          <w:bCs/>
          <w:lang w:eastAsia="en-AU"/>
        </w:rPr>
        <w:t xml:space="preserve"> </w:t>
      </w:r>
    </w:p>
    <w:p w14:paraId="5724B973" w14:textId="460F2470" w:rsidR="00B11806" w:rsidRPr="00BE218C" w:rsidRDefault="00B11806" w:rsidP="00117D08">
      <w:pPr>
        <w:pStyle w:val="ListParagraph"/>
        <w:numPr>
          <w:ilvl w:val="1"/>
          <w:numId w:val="30"/>
        </w:numPr>
        <w:tabs>
          <w:tab w:val="left" w:pos="709"/>
          <w:tab w:val="left" w:pos="1560"/>
        </w:tabs>
        <w:spacing w:line="240" w:lineRule="auto"/>
        <w:ind w:left="851" w:right="23" w:hanging="851"/>
        <w:contextualSpacing w:val="0"/>
        <w:rPr>
          <w:rFonts w:ascii="Arial" w:hAnsi="Arial" w:cs="Arial"/>
          <w:b/>
          <w:lang w:eastAsia="en-AU"/>
        </w:rPr>
      </w:pPr>
      <w:r w:rsidRPr="00BE218C">
        <w:rPr>
          <w:rFonts w:ascii="Arial" w:hAnsi="Arial" w:cs="Arial"/>
          <w:b/>
          <w:lang w:eastAsia="en-AU"/>
        </w:rPr>
        <w:t>S</w:t>
      </w:r>
      <w:r w:rsidR="00C9463A" w:rsidRPr="00BE218C">
        <w:rPr>
          <w:rFonts w:ascii="Arial" w:hAnsi="Arial" w:cs="Arial"/>
          <w:b/>
          <w:lang w:eastAsia="en-AU"/>
        </w:rPr>
        <w:t xml:space="preserve">ection </w:t>
      </w:r>
      <w:r w:rsidRPr="00BE218C">
        <w:rPr>
          <w:rFonts w:ascii="Arial" w:hAnsi="Arial" w:cs="Arial"/>
          <w:b/>
          <w:lang w:eastAsia="en-AU"/>
        </w:rPr>
        <w:t>4.15(1)(a)(i) - Provisions of Environmental Planning Instruments</w:t>
      </w:r>
    </w:p>
    <w:p w14:paraId="11086AA1" w14:textId="61037E91" w:rsidR="00C9463A" w:rsidRPr="00BE218C" w:rsidRDefault="00C9463A" w:rsidP="0055374B">
      <w:pPr>
        <w:tabs>
          <w:tab w:val="left" w:pos="7485"/>
        </w:tabs>
        <w:spacing w:line="240" w:lineRule="auto"/>
        <w:ind w:right="23"/>
        <w:rPr>
          <w:rFonts w:ascii="Arial" w:hAnsi="Arial" w:cs="Arial"/>
          <w:bCs/>
          <w:lang w:eastAsia="en-AU"/>
        </w:rPr>
      </w:pPr>
      <w:r w:rsidRPr="00BE218C">
        <w:rPr>
          <w:rFonts w:ascii="Arial" w:hAnsi="Arial" w:cs="Arial"/>
          <w:bCs/>
          <w:lang w:eastAsia="en-AU"/>
        </w:rPr>
        <w:t>The following Environmental Planning Instruments are relevant to this application</w:t>
      </w:r>
      <w:r w:rsidR="005374CE">
        <w:rPr>
          <w:rFonts w:ascii="Arial" w:hAnsi="Arial" w:cs="Arial"/>
          <w:bCs/>
          <w:lang w:eastAsia="en-AU"/>
        </w:rPr>
        <w:t>:</w:t>
      </w:r>
    </w:p>
    <w:p w14:paraId="1D625824" w14:textId="49B489C5" w:rsidR="00C9463A" w:rsidRDefault="00C9463A" w:rsidP="00CF7EA7">
      <w:pPr>
        <w:numPr>
          <w:ilvl w:val="0"/>
          <w:numId w:val="3"/>
        </w:numPr>
        <w:tabs>
          <w:tab w:val="left" w:pos="7485"/>
        </w:tabs>
        <w:spacing w:line="240" w:lineRule="auto"/>
        <w:ind w:left="714" w:right="23" w:hanging="357"/>
        <w:jc w:val="both"/>
        <w:rPr>
          <w:rFonts w:ascii="Arial" w:hAnsi="Arial" w:cs="Arial"/>
          <w:bCs/>
          <w:i/>
          <w:lang w:val="en-US" w:eastAsia="en-AU"/>
        </w:rPr>
      </w:pPr>
      <w:r w:rsidRPr="004E4FAA">
        <w:rPr>
          <w:rFonts w:ascii="Arial" w:hAnsi="Arial" w:cs="Arial"/>
          <w:bCs/>
          <w:i/>
          <w:lang w:val="en-US" w:eastAsia="en-AU"/>
        </w:rPr>
        <w:t>State Environmental Planning Policy No. 55 – Remediation of Land</w:t>
      </w:r>
    </w:p>
    <w:p w14:paraId="2E161772" w14:textId="60ABA208" w:rsidR="0055374B" w:rsidRPr="004E4FAA" w:rsidRDefault="0055374B" w:rsidP="00CF7EA7">
      <w:pPr>
        <w:numPr>
          <w:ilvl w:val="0"/>
          <w:numId w:val="3"/>
        </w:numPr>
        <w:tabs>
          <w:tab w:val="left" w:pos="7485"/>
        </w:tabs>
        <w:spacing w:line="240" w:lineRule="auto"/>
        <w:ind w:left="714" w:right="23" w:hanging="357"/>
        <w:jc w:val="both"/>
        <w:rPr>
          <w:rFonts w:ascii="Arial" w:hAnsi="Arial" w:cs="Arial"/>
          <w:bCs/>
          <w:i/>
          <w:lang w:val="en-US" w:eastAsia="en-AU"/>
        </w:rPr>
      </w:pPr>
      <w:r>
        <w:rPr>
          <w:rFonts w:ascii="Arial" w:hAnsi="Arial" w:cs="Arial"/>
          <w:bCs/>
          <w:i/>
          <w:lang w:val="en-US" w:eastAsia="en-AU"/>
        </w:rPr>
        <w:t>State Environmental Planning Policy No. 64 – Advertising and Signage</w:t>
      </w:r>
    </w:p>
    <w:p w14:paraId="6224FC6F" w14:textId="77777777" w:rsidR="004D5B32" w:rsidRPr="004E4FAA" w:rsidRDefault="004D5B32" w:rsidP="00CF7EA7">
      <w:pPr>
        <w:numPr>
          <w:ilvl w:val="0"/>
          <w:numId w:val="3"/>
        </w:numPr>
        <w:tabs>
          <w:tab w:val="left" w:pos="7485"/>
        </w:tabs>
        <w:spacing w:line="240" w:lineRule="auto"/>
        <w:ind w:left="714" w:right="23" w:hanging="357"/>
        <w:jc w:val="both"/>
        <w:rPr>
          <w:rFonts w:ascii="Arial" w:hAnsi="Arial" w:cs="Arial"/>
          <w:bCs/>
          <w:i/>
          <w:lang w:eastAsia="en-AU"/>
        </w:rPr>
      </w:pPr>
      <w:r w:rsidRPr="004E4FAA">
        <w:rPr>
          <w:rFonts w:ascii="Arial" w:hAnsi="Arial" w:cs="Arial"/>
          <w:bCs/>
          <w:i/>
          <w:lang w:eastAsia="en-AU"/>
        </w:rPr>
        <w:t>State Environmental Planning Policy (State and Regional Development) 2011</w:t>
      </w:r>
    </w:p>
    <w:p w14:paraId="60DC3139" w14:textId="21672D05" w:rsidR="00C9463A" w:rsidRPr="004E4FAA" w:rsidRDefault="00C9463A" w:rsidP="00CF7EA7">
      <w:pPr>
        <w:numPr>
          <w:ilvl w:val="0"/>
          <w:numId w:val="3"/>
        </w:numPr>
        <w:tabs>
          <w:tab w:val="left" w:pos="7485"/>
        </w:tabs>
        <w:spacing w:line="240" w:lineRule="auto"/>
        <w:ind w:left="714" w:right="23" w:hanging="357"/>
        <w:jc w:val="both"/>
        <w:rPr>
          <w:rFonts w:ascii="Arial" w:hAnsi="Arial" w:cs="Arial"/>
          <w:bCs/>
          <w:i/>
          <w:lang w:eastAsia="en-AU"/>
        </w:rPr>
      </w:pPr>
      <w:r w:rsidRPr="004E4FAA">
        <w:rPr>
          <w:rFonts w:ascii="Arial" w:hAnsi="Arial" w:cs="Arial"/>
          <w:bCs/>
          <w:i/>
          <w:lang w:val="en-US" w:eastAsia="en-AU"/>
        </w:rPr>
        <w:t xml:space="preserve">State Environmental Planning Policy </w:t>
      </w:r>
      <w:r w:rsidRPr="004E4FAA">
        <w:rPr>
          <w:rFonts w:ascii="Arial" w:hAnsi="Arial" w:cs="Arial"/>
          <w:bCs/>
          <w:i/>
          <w:lang w:eastAsia="en-AU"/>
        </w:rPr>
        <w:t>(Infrastructure) 2007</w:t>
      </w:r>
    </w:p>
    <w:p w14:paraId="5C44D9EF" w14:textId="1ECDDDFF" w:rsidR="00D82AF7" w:rsidRPr="004E4FAA" w:rsidRDefault="00D82AF7" w:rsidP="00CF7EA7">
      <w:pPr>
        <w:numPr>
          <w:ilvl w:val="0"/>
          <w:numId w:val="3"/>
        </w:numPr>
        <w:tabs>
          <w:tab w:val="left" w:pos="7485"/>
        </w:tabs>
        <w:spacing w:line="240" w:lineRule="auto"/>
        <w:ind w:left="714" w:right="23" w:hanging="357"/>
        <w:jc w:val="both"/>
        <w:rPr>
          <w:rFonts w:ascii="Arial" w:hAnsi="Arial" w:cs="Arial"/>
          <w:bCs/>
          <w:i/>
          <w:lang w:eastAsia="en-AU"/>
        </w:rPr>
      </w:pPr>
      <w:r w:rsidRPr="004E4FAA">
        <w:rPr>
          <w:rFonts w:ascii="Arial" w:hAnsi="Arial" w:cs="Arial"/>
          <w:bCs/>
          <w:i/>
          <w:lang w:eastAsia="en-AU"/>
        </w:rPr>
        <w:t>State Environmental Planning Policy (</w:t>
      </w:r>
      <w:r w:rsidR="004E4FAA" w:rsidRPr="004E4FAA">
        <w:rPr>
          <w:rFonts w:ascii="Arial" w:hAnsi="Arial" w:cs="Arial"/>
          <w:bCs/>
          <w:i/>
          <w:lang w:eastAsia="en-AU"/>
        </w:rPr>
        <w:t>Coastal Management</w:t>
      </w:r>
      <w:r w:rsidRPr="004E4FAA">
        <w:rPr>
          <w:rFonts w:ascii="Arial" w:hAnsi="Arial" w:cs="Arial"/>
          <w:bCs/>
          <w:i/>
          <w:lang w:eastAsia="en-AU"/>
        </w:rPr>
        <w:t>) 20</w:t>
      </w:r>
      <w:r w:rsidR="004E4FAA" w:rsidRPr="004E4FAA">
        <w:rPr>
          <w:rFonts w:ascii="Arial" w:hAnsi="Arial" w:cs="Arial"/>
          <w:bCs/>
          <w:i/>
          <w:lang w:eastAsia="en-AU"/>
        </w:rPr>
        <w:t>18</w:t>
      </w:r>
    </w:p>
    <w:p w14:paraId="7CAC3D0C" w14:textId="0991DFE4" w:rsidR="00B40253" w:rsidRPr="004E4FAA" w:rsidRDefault="00B40253" w:rsidP="00CF7EA7">
      <w:pPr>
        <w:numPr>
          <w:ilvl w:val="0"/>
          <w:numId w:val="3"/>
        </w:numPr>
        <w:tabs>
          <w:tab w:val="left" w:pos="7485"/>
        </w:tabs>
        <w:spacing w:line="240" w:lineRule="auto"/>
        <w:ind w:left="714" w:right="23" w:hanging="357"/>
        <w:jc w:val="both"/>
        <w:rPr>
          <w:rFonts w:ascii="Arial" w:hAnsi="Arial" w:cs="Arial"/>
          <w:bCs/>
          <w:i/>
          <w:lang w:eastAsia="en-AU"/>
        </w:rPr>
      </w:pPr>
      <w:r w:rsidRPr="004E4FAA">
        <w:rPr>
          <w:rFonts w:ascii="Arial" w:hAnsi="Arial" w:cs="Arial"/>
          <w:bCs/>
          <w:i/>
          <w:lang w:eastAsia="en-AU"/>
        </w:rPr>
        <w:lastRenderedPageBreak/>
        <w:t>State Environmental Planning Policy (</w:t>
      </w:r>
      <w:r w:rsidR="004E4FAA" w:rsidRPr="004E4FAA">
        <w:rPr>
          <w:rFonts w:ascii="Arial" w:hAnsi="Arial" w:cs="Arial"/>
          <w:bCs/>
          <w:i/>
          <w:lang w:eastAsia="en-AU"/>
        </w:rPr>
        <w:t>Koala Habitat Protection</w:t>
      </w:r>
      <w:r w:rsidRPr="004E4FAA">
        <w:rPr>
          <w:rFonts w:ascii="Arial" w:hAnsi="Arial" w:cs="Arial"/>
          <w:bCs/>
          <w:i/>
          <w:lang w:eastAsia="en-AU"/>
        </w:rPr>
        <w:t>) 20</w:t>
      </w:r>
      <w:r w:rsidR="004E4FAA" w:rsidRPr="004E4FAA">
        <w:rPr>
          <w:rFonts w:ascii="Arial" w:hAnsi="Arial" w:cs="Arial"/>
          <w:bCs/>
          <w:i/>
          <w:lang w:eastAsia="en-AU"/>
        </w:rPr>
        <w:t>21</w:t>
      </w:r>
    </w:p>
    <w:p w14:paraId="134FBE39" w14:textId="2CEC3F88" w:rsidR="0055374B" w:rsidRPr="0055374B" w:rsidRDefault="005374CE" w:rsidP="00CF7EA7">
      <w:pPr>
        <w:numPr>
          <w:ilvl w:val="0"/>
          <w:numId w:val="3"/>
        </w:numPr>
        <w:tabs>
          <w:tab w:val="left" w:pos="7485"/>
        </w:tabs>
        <w:spacing w:line="240" w:lineRule="auto"/>
        <w:ind w:left="714" w:right="23" w:hanging="357"/>
        <w:jc w:val="both"/>
        <w:rPr>
          <w:rFonts w:ascii="Arial" w:hAnsi="Arial" w:cs="Arial"/>
          <w:bCs/>
          <w:i/>
          <w:lang w:val="en-US" w:eastAsia="en-AU"/>
        </w:rPr>
      </w:pPr>
      <w:r w:rsidRPr="005374CE">
        <w:rPr>
          <w:rFonts w:ascii="Arial" w:hAnsi="Arial" w:cs="Arial"/>
          <w:bCs/>
          <w:i/>
          <w:lang w:val="en-US" w:eastAsia="en-AU"/>
        </w:rPr>
        <w:t xml:space="preserve">Lake Macquarie </w:t>
      </w:r>
      <w:r w:rsidR="00C9463A" w:rsidRPr="005374CE">
        <w:rPr>
          <w:rFonts w:ascii="Arial" w:hAnsi="Arial" w:cs="Arial"/>
          <w:bCs/>
          <w:i/>
          <w:lang w:val="en-US" w:eastAsia="en-AU"/>
        </w:rPr>
        <w:t>Local Environmental Plan</w:t>
      </w:r>
      <w:r w:rsidRPr="005374CE">
        <w:rPr>
          <w:rFonts w:ascii="Arial" w:hAnsi="Arial" w:cs="Arial"/>
          <w:bCs/>
          <w:i/>
          <w:lang w:val="en-US" w:eastAsia="en-AU"/>
        </w:rPr>
        <w:t xml:space="preserve"> 2014</w:t>
      </w:r>
    </w:p>
    <w:p w14:paraId="34187A86" w14:textId="07715EE9" w:rsidR="00672372" w:rsidRPr="00BE218C" w:rsidRDefault="00B9144C" w:rsidP="005374CE">
      <w:pPr>
        <w:shd w:val="clear" w:color="auto" w:fill="FFFFFF"/>
        <w:spacing w:line="240" w:lineRule="auto"/>
        <w:ind w:right="-23"/>
        <w:jc w:val="both"/>
        <w:rPr>
          <w:rFonts w:ascii="Arial" w:hAnsi="Arial" w:cs="Arial"/>
          <w:lang w:eastAsia="en-GB"/>
        </w:rPr>
      </w:pPr>
      <w:r>
        <w:rPr>
          <w:rFonts w:ascii="Arial" w:hAnsi="Arial" w:cs="Arial"/>
          <w:lang w:eastAsia="en-GB"/>
        </w:rPr>
        <w:t xml:space="preserve">A summary of the key matters for consideration arising from these </w:t>
      </w:r>
      <w:r w:rsidRPr="00B9144C">
        <w:rPr>
          <w:rFonts w:ascii="Arial" w:hAnsi="Arial" w:cs="Arial"/>
          <w:bCs/>
          <w:lang w:val="en-US" w:eastAsia="en-GB"/>
        </w:rPr>
        <w:t xml:space="preserve">State Environmental Planning Policies are outlined in </w:t>
      </w:r>
      <w:r w:rsidRPr="0055374B">
        <w:rPr>
          <w:rFonts w:ascii="Arial" w:hAnsi="Arial" w:cs="Arial"/>
          <w:bCs/>
          <w:lang w:val="en-US" w:eastAsia="en-GB"/>
        </w:rPr>
        <w:t>Table</w:t>
      </w:r>
      <w:r w:rsidR="00C01221">
        <w:rPr>
          <w:rFonts w:ascii="Arial" w:hAnsi="Arial" w:cs="Arial"/>
          <w:bCs/>
          <w:lang w:val="en-US" w:eastAsia="en-GB"/>
        </w:rPr>
        <w:t xml:space="preserve"> 5</w:t>
      </w:r>
      <w:r w:rsidRPr="0055374B">
        <w:rPr>
          <w:rFonts w:ascii="Arial" w:hAnsi="Arial" w:cs="Arial"/>
          <w:bCs/>
          <w:lang w:val="en-US" w:eastAsia="en-GB"/>
        </w:rPr>
        <w:t xml:space="preserve"> and</w:t>
      </w:r>
      <w:r w:rsidRPr="00B9144C">
        <w:rPr>
          <w:rFonts w:ascii="Arial" w:hAnsi="Arial" w:cs="Arial"/>
          <w:bCs/>
          <w:lang w:val="en-US" w:eastAsia="en-GB"/>
        </w:rPr>
        <w:t xml:space="preserve"> considered in more detail </w:t>
      </w:r>
      <w:r w:rsidR="00672372" w:rsidRPr="00BE218C">
        <w:rPr>
          <w:rFonts w:ascii="Arial" w:hAnsi="Arial" w:cs="Arial"/>
          <w:lang w:eastAsia="en-GB"/>
        </w:rPr>
        <w:t>below.</w:t>
      </w:r>
    </w:p>
    <w:p w14:paraId="7D18AA3A" w14:textId="4E7A99F7" w:rsidR="00B9144C" w:rsidRPr="00C01221" w:rsidRDefault="00B9144C" w:rsidP="005374CE">
      <w:pPr>
        <w:pStyle w:val="ListParagraph"/>
        <w:tabs>
          <w:tab w:val="left" w:pos="7485"/>
        </w:tabs>
        <w:spacing w:line="240" w:lineRule="auto"/>
        <w:ind w:right="23"/>
        <w:contextualSpacing w:val="0"/>
        <w:jc w:val="center"/>
        <w:rPr>
          <w:rFonts w:ascii="Arial" w:hAnsi="Arial" w:cs="Arial"/>
          <w:b/>
          <w:sz w:val="20"/>
          <w:szCs w:val="20"/>
          <w:lang w:eastAsia="en-AU"/>
        </w:rPr>
      </w:pPr>
      <w:r w:rsidRPr="00C01221">
        <w:rPr>
          <w:rFonts w:ascii="Arial" w:hAnsi="Arial" w:cs="Arial"/>
          <w:b/>
          <w:sz w:val="20"/>
          <w:szCs w:val="20"/>
          <w:lang w:eastAsia="en-AU"/>
        </w:rPr>
        <w:t xml:space="preserve">Table </w:t>
      </w:r>
      <w:r w:rsidR="00C01221">
        <w:rPr>
          <w:rFonts w:ascii="Arial" w:hAnsi="Arial" w:cs="Arial"/>
          <w:b/>
          <w:sz w:val="20"/>
          <w:szCs w:val="20"/>
          <w:lang w:eastAsia="en-AU"/>
        </w:rPr>
        <w:t>5</w:t>
      </w:r>
      <w:r w:rsidRPr="00C01221">
        <w:rPr>
          <w:rFonts w:ascii="Arial" w:hAnsi="Arial" w:cs="Arial"/>
          <w:b/>
          <w:sz w:val="20"/>
          <w:szCs w:val="20"/>
          <w:lang w:eastAsia="en-AU"/>
        </w:rPr>
        <w:t>: Summary of Applicable State Environmental Planning Policies</w:t>
      </w:r>
    </w:p>
    <w:tbl>
      <w:tblPr>
        <w:tblStyle w:val="DPETable"/>
        <w:tblW w:w="8759"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3"/>
        <w:gridCol w:w="6153"/>
        <w:gridCol w:w="1093"/>
      </w:tblGrid>
      <w:tr w:rsidR="0055374B" w:rsidRPr="00EE7DD8" w14:paraId="0E3501FE" w14:textId="77777777" w:rsidTr="007B2CC1">
        <w:trPr>
          <w:cnfStyle w:val="100000000000" w:firstRow="1" w:lastRow="0" w:firstColumn="0" w:lastColumn="0" w:oddVBand="0" w:evenVBand="0" w:oddHBand="0" w:evenHBand="0" w:firstRowFirstColumn="0" w:firstRowLastColumn="0" w:lastRowFirstColumn="0" w:lastRowLastColumn="0"/>
          <w:trHeight w:val="653"/>
          <w:tblHeader/>
          <w:jc w:val="center"/>
        </w:trPr>
        <w:tc>
          <w:tcPr>
            <w:tcW w:w="1513" w:type="dxa"/>
            <w:tcBorders>
              <w:top w:val="single" w:sz="4" w:space="0" w:color="auto"/>
              <w:left w:val="single" w:sz="4" w:space="0" w:color="auto"/>
              <w:right w:val="single" w:sz="4" w:space="0" w:color="auto"/>
            </w:tcBorders>
            <w:hideMark/>
          </w:tcPr>
          <w:p w14:paraId="3039E8F4" w14:textId="77777777" w:rsidR="0055374B" w:rsidRPr="00EE7DD8" w:rsidRDefault="0055374B" w:rsidP="00C01221">
            <w:pPr>
              <w:pStyle w:val="FigureCaption"/>
              <w:spacing w:before="0" w:after="100" w:line="264" w:lineRule="auto"/>
              <w:ind w:left="0"/>
              <w:rPr>
                <w:rFonts w:ascii="Arial" w:hAnsi="Arial" w:cs="Arial"/>
                <w:b/>
                <w:bCs/>
                <w:color w:val="auto"/>
                <w:sz w:val="22"/>
                <w:szCs w:val="22"/>
              </w:rPr>
            </w:pPr>
            <w:r w:rsidRPr="00EE7DD8">
              <w:rPr>
                <w:rFonts w:ascii="Arial" w:hAnsi="Arial" w:cs="Arial"/>
                <w:b/>
                <w:bCs/>
                <w:color w:val="auto"/>
                <w:sz w:val="22"/>
                <w:szCs w:val="22"/>
              </w:rPr>
              <w:t>EPI</w:t>
            </w:r>
          </w:p>
        </w:tc>
        <w:tc>
          <w:tcPr>
            <w:tcW w:w="6153" w:type="dxa"/>
            <w:tcBorders>
              <w:top w:val="single" w:sz="4" w:space="0" w:color="auto"/>
              <w:left w:val="single" w:sz="4" w:space="0" w:color="auto"/>
              <w:right w:val="single" w:sz="4" w:space="0" w:color="auto"/>
            </w:tcBorders>
            <w:hideMark/>
          </w:tcPr>
          <w:p w14:paraId="38AAA3B8" w14:textId="77777777" w:rsidR="0055374B" w:rsidRPr="00EE7DD8" w:rsidRDefault="0055374B" w:rsidP="00C01221">
            <w:pPr>
              <w:pStyle w:val="FigureCaption"/>
              <w:spacing w:before="0" w:after="100" w:line="264" w:lineRule="auto"/>
              <w:ind w:left="0"/>
              <w:rPr>
                <w:rFonts w:ascii="Arial" w:hAnsi="Arial" w:cs="Arial"/>
                <w:b/>
                <w:bCs/>
                <w:color w:val="auto"/>
                <w:sz w:val="22"/>
                <w:szCs w:val="22"/>
              </w:rPr>
            </w:pPr>
            <w:r w:rsidRPr="00EE7DD8">
              <w:rPr>
                <w:rFonts w:ascii="Arial" w:hAnsi="Arial" w:cs="Arial"/>
                <w:b/>
                <w:bCs/>
                <w:color w:val="auto"/>
                <w:sz w:val="22"/>
                <w:szCs w:val="22"/>
              </w:rPr>
              <w:t>Matters for consideration</w:t>
            </w:r>
          </w:p>
        </w:tc>
        <w:tc>
          <w:tcPr>
            <w:tcW w:w="1093" w:type="dxa"/>
            <w:tcBorders>
              <w:top w:val="single" w:sz="4" w:space="0" w:color="auto"/>
              <w:left w:val="single" w:sz="4" w:space="0" w:color="auto"/>
              <w:right w:val="single" w:sz="4" w:space="0" w:color="auto"/>
            </w:tcBorders>
            <w:hideMark/>
          </w:tcPr>
          <w:p w14:paraId="0557A3D6" w14:textId="77777777" w:rsidR="0055374B" w:rsidRPr="00EE7DD8" w:rsidRDefault="0055374B" w:rsidP="00C01221">
            <w:pPr>
              <w:pStyle w:val="FigureCaption"/>
              <w:spacing w:before="0" w:after="100" w:line="264" w:lineRule="auto"/>
              <w:ind w:left="0"/>
              <w:rPr>
                <w:rFonts w:ascii="Arial" w:hAnsi="Arial" w:cs="Arial"/>
                <w:b/>
                <w:bCs/>
                <w:color w:val="auto"/>
                <w:sz w:val="22"/>
                <w:szCs w:val="22"/>
              </w:rPr>
            </w:pPr>
            <w:r w:rsidRPr="00EE7DD8">
              <w:rPr>
                <w:rFonts w:ascii="Arial" w:hAnsi="Arial" w:cs="Arial"/>
                <w:b/>
                <w:bCs/>
                <w:color w:val="auto"/>
                <w:sz w:val="22"/>
                <w:szCs w:val="22"/>
              </w:rPr>
              <w:t>Comply (Y/N)</w:t>
            </w:r>
          </w:p>
        </w:tc>
      </w:tr>
      <w:tr w:rsidR="0064762B" w:rsidRPr="00EE7DD8" w14:paraId="515289E7" w14:textId="77777777" w:rsidTr="005D7E9A">
        <w:trPr>
          <w:jc w:val="center"/>
        </w:trPr>
        <w:tc>
          <w:tcPr>
            <w:tcW w:w="1513" w:type="dxa"/>
            <w:tcBorders>
              <w:top w:val="single" w:sz="4" w:space="0" w:color="auto"/>
              <w:left w:val="single" w:sz="4" w:space="0" w:color="auto"/>
              <w:bottom w:val="single" w:sz="4" w:space="0" w:color="auto"/>
              <w:right w:val="single" w:sz="4" w:space="0" w:color="auto"/>
            </w:tcBorders>
            <w:hideMark/>
          </w:tcPr>
          <w:p w14:paraId="17958CF5" w14:textId="77777777" w:rsidR="0064762B" w:rsidRPr="00EE7DD8" w:rsidRDefault="0064762B" w:rsidP="00C01221">
            <w:pPr>
              <w:pStyle w:val="FigureCaption"/>
              <w:spacing w:before="0" w:after="100" w:line="264" w:lineRule="auto"/>
              <w:ind w:left="0"/>
              <w:rPr>
                <w:rFonts w:ascii="Arial" w:hAnsi="Arial" w:cs="Arial"/>
                <w:b w:val="0"/>
                <w:color w:val="000000" w:themeColor="text1"/>
                <w:sz w:val="22"/>
                <w:szCs w:val="22"/>
              </w:rPr>
            </w:pPr>
            <w:r w:rsidRPr="00EE7DD8">
              <w:rPr>
                <w:rFonts w:ascii="Arial" w:hAnsi="Arial" w:cs="Arial"/>
                <w:b w:val="0"/>
                <w:color w:val="000000" w:themeColor="text1"/>
                <w:sz w:val="22"/>
                <w:szCs w:val="22"/>
              </w:rPr>
              <w:t>SEPP 55</w:t>
            </w:r>
          </w:p>
        </w:tc>
        <w:tc>
          <w:tcPr>
            <w:tcW w:w="6153" w:type="dxa"/>
            <w:tcBorders>
              <w:top w:val="single" w:sz="4" w:space="0" w:color="auto"/>
              <w:left w:val="single" w:sz="4" w:space="0" w:color="auto"/>
              <w:bottom w:val="single" w:sz="4" w:space="0" w:color="auto"/>
              <w:right w:val="single" w:sz="4" w:space="0" w:color="auto"/>
            </w:tcBorders>
            <w:hideMark/>
          </w:tcPr>
          <w:p w14:paraId="5F4D4E92" w14:textId="77777777" w:rsidR="0064762B" w:rsidRPr="00EE7DD8" w:rsidRDefault="0064762B" w:rsidP="00C01221">
            <w:pPr>
              <w:pStyle w:val="FigureCaption"/>
              <w:spacing w:before="0" w:after="100" w:line="264" w:lineRule="auto"/>
              <w:ind w:left="0"/>
              <w:jc w:val="left"/>
              <w:rPr>
                <w:rFonts w:ascii="Arial" w:hAnsi="Arial" w:cs="Arial"/>
                <w:b w:val="0"/>
                <w:bCs/>
                <w:color w:val="000000" w:themeColor="text1"/>
                <w:sz w:val="22"/>
                <w:szCs w:val="22"/>
                <w:lang w:val="en-AU"/>
              </w:rPr>
            </w:pPr>
            <w:r w:rsidRPr="00EE7DD8">
              <w:rPr>
                <w:rFonts w:ascii="Arial" w:hAnsi="Arial" w:cs="Arial"/>
                <w:b w:val="0"/>
                <w:color w:val="000000" w:themeColor="text1"/>
                <w:sz w:val="22"/>
                <w:szCs w:val="22"/>
              </w:rPr>
              <w:t xml:space="preserve">Clause 7 - </w:t>
            </w:r>
            <w:r w:rsidRPr="00EE7DD8">
              <w:rPr>
                <w:rFonts w:ascii="Arial" w:hAnsi="Arial" w:cs="Arial"/>
                <w:b w:val="0"/>
                <w:bCs/>
                <w:color w:val="000000" w:themeColor="text1"/>
                <w:sz w:val="22"/>
                <w:szCs w:val="22"/>
                <w:lang w:val="en-AU"/>
              </w:rPr>
              <w:t>Contamination and remediation</w:t>
            </w:r>
          </w:p>
          <w:p w14:paraId="33CC2064" w14:textId="0901B8DE" w:rsidR="0064762B" w:rsidRPr="00EE7DD8" w:rsidRDefault="0064762B" w:rsidP="00C01221">
            <w:pPr>
              <w:pStyle w:val="FigureCaption"/>
              <w:spacing w:before="0" w:after="100" w:line="264" w:lineRule="auto"/>
              <w:ind w:left="0"/>
              <w:jc w:val="left"/>
              <w:rPr>
                <w:rFonts w:ascii="Arial" w:hAnsi="Arial" w:cs="Arial"/>
                <w:b w:val="0"/>
                <w:bCs/>
                <w:color w:val="000000" w:themeColor="text1"/>
                <w:sz w:val="22"/>
                <w:szCs w:val="22"/>
                <w:lang w:val="en-AU"/>
              </w:rPr>
            </w:pPr>
            <w:r w:rsidRPr="00EE7DD8">
              <w:rPr>
                <w:rFonts w:ascii="Arial" w:hAnsi="Arial" w:cs="Arial"/>
                <w:b w:val="0"/>
                <w:bCs/>
                <w:color w:val="000000" w:themeColor="text1"/>
                <w:sz w:val="22"/>
                <w:szCs w:val="22"/>
                <w:lang w:val="en-AU"/>
              </w:rPr>
              <w:t xml:space="preserve">This matter has been considered </w:t>
            </w:r>
            <w:r>
              <w:rPr>
                <w:rFonts w:ascii="Arial" w:hAnsi="Arial" w:cs="Arial"/>
                <w:b w:val="0"/>
                <w:bCs/>
                <w:color w:val="000000" w:themeColor="text1"/>
                <w:sz w:val="22"/>
                <w:szCs w:val="22"/>
                <w:lang w:val="en-AU"/>
              </w:rPr>
              <w:t xml:space="preserve">satisfactory under </w:t>
            </w:r>
            <w:r w:rsidRPr="00EE7DD8">
              <w:rPr>
                <w:rFonts w:ascii="Arial" w:hAnsi="Arial" w:cs="Arial"/>
                <w:b w:val="0"/>
                <w:bCs/>
                <w:color w:val="000000" w:themeColor="text1"/>
                <w:sz w:val="22"/>
                <w:szCs w:val="22"/>
                <w:lang w:val="en-AU"/>
              </w:rPr>
              <w:t>the original application and</w:t>
            </w:r>
            <w:r>
              <w:rPr>
                <w:rFonts w:ascii="Arial" w:hAnsi="Arial" w:cs="Arial"/>
                <w:b w:val="0"/>
                <w:bCs/>
                <w:color w:val="000000" w:themeColor="text1"/>
                <w:sz w:val="22"/>
                <w:szCs w:val="22"/>
                <w:lang w:val="en-AU"/>
              </w:rPr>
              <w:t xml:space="preserve"> significant changes are proposed under the modification application and the </w:t>
            </w:r>
            <w:r w:rsidRPr="00EE7DD8">
              <w:rPr>
                <w:rFonts w:ascii="Arial" w:hAnsi="Arial" w:cs="Arial"/>
                <w:b w:val="0"/>
                <w:bCs/>
                <w:color w:val="000000" w:themeColor="text1"/>
                <w:sz w:val="22"/>
                <w:szCs w:val="22"/>
                <w:lang w:val="en-AU"/>
              </w:rPr>
              <w:t xml:space="preserve">proposal </w:t>
            </w:r>
            <w:r>
              <w:rPr>
                <w:rFonts w:ascii="Arial" w:hAnsi="Arial" w:cs="Arial"/>
                <w:b w:val="0"/>
                <w:bCs/>
                <w:color w:val="000000" w:themeColor="text1"/>
                <w:sz w:val="22"/>
                <w:szCs w:val="22"/>
                <w:lang w:val="en-AU"/>
              </w:rPr>
              <w:t xml:space="preserve">remains </w:t>
            </w:r>
            <w:r w:rsidRPr="00EE7DD8">
              <w:rPr>
                <w:rFonts w:ascii="Arial" w:hAnsi="Arial" w:cs="Arial"/>
                <w:b w:val="0"/>
                <w:bCs/>
                <w:color w:val="000000" w:themeColor="text1"/>
                <w:sz w:val="22"/>
                <w:szCs w:val="22"/>
                <w:lang w:val="en-AU"/>
              </w:rPr>
              <w:t xml:space="preserve">satisfactory. </w:t>
            </w:r>
          </w:p>
        </w:tc>
        <w:tc>
          <w:tcPr>
            <w:tcW w:w="1093" w:type="dxa"/>
            <w:tcBorders>
              <w:top w:val="single" w:sz="4" w:space="0" w:color="auto"/>
              <w:left w:val="single" w:sz="4" w:space="0" w:color="auto"/>
              <w:bottom w:val="single" w:sz="4" w:space="0" w:color="auto"/>
              <w:right w:val="single" w:sz="4" w:space="0" w:color="auto"/>
            </w:tcBorders>
            <w:hideMark/>
          </w:tcPr>
          <w:p w14:paraId="39035EA4" w14:textId="77777777" w:rsidR="0064762B" w:rsidRPr="00EE7DD8" w:rsidRDefault="0064762B" w:rsidP="00C01221">
            <w:pPr>
              <w:pStyle w:val="FigureCaption"/>
              <w:spacing w:before="0" w:after="100" w:line="264" w:lineRule="auto"/>
              <w:ind w:left="0"/>
              <w:rPr>
                <w:rFonts w:ascii="Arial" w:hAnsi="Arial" w:cs="Arial"/>
                <w:b w:val="0"/>
                <w:color w:val="000000" w:themeColor="text1"/>
                <w:sz w:val="22"/>
                <w:szCs w:val="22"/>
              </w:rPr>
            </w:pPr>
            <w:r w:rsidRPr="00EE7DD8">
              <w:rPr>
                <w:rFonts w:ascii="Arial" w:hAnsi="Arial" w:cs="Arial"/>
                <w:b w:val="0"/>
                <w:color w:val="000000" w:themeColor="text1"/>
                <w:sz w:val="22"/>
                <w:szCs w:val="22"/>
              </w:rPr>
              <w:t>Y</w:t>
            </w:r>
          </w:p>
        </w:tc>
      </w:tr>
      <w:tr w:rsidR="0064762B" w:rsidRPr="00EE7DD8" w14:paraId="5E78C277" w14:textId="77777777" w:rsidTr="005D7E9A">
        <w:trPr>
          <w:jc w:val="center"/>
        </w:trPr>
        <w:tc>
          <w:tcPr>
            <w:tcW w:w="1513" w:type="dxa"/>
            <w:tcBorders>
              <w:top w:val="single" w:sz="4" w:space="0" w:color="auto"/>
              <w:left w:val="single" w:sz="4" w:space="0" w:color="auto"/>
              <w:bottom w:val="single" w:sz="4" w:space="0" w:color="auto"/>
              <w:right w:val="single" w:sz="4" w:space="0" w:color="auto"/>
            </w:tcBorders>
            <w:hideMark/>
          </w:tcPr>
          <w:p w14:paraId="3E0FD1F2" w14:textId="77777777" w:rsidR="0064762B" w:rsidRPr="00EE7DD8" w:rsidRDefault="0064762B" w:rsidP="00C01221">
            <w:pPr>
              <w:pStyle w:val="FigureCaption"/>
              <w:spacing w:before="0" w:after="100" w:line="264" w:lineRule="auto"/>
              <w:ind w:left="0"/>
              <w:rPr>
                <w:rFonts w:ascii="Arial" w:hAnsi="Arial" w:cs="Arial"/>
                <w:b w:val="0"/>
                <w:color w:val="000000" w:themeColor="text1"/>
                <w:sz w:val="22"/>
                <w:szCs w:val="22"/>
              </w:rPr>
            </w:pPr>
            <w:r w:rsidRPr="00EE7DD8">
              <w:rPr>
                <w:rFonts w:ascii="Arial" w:hAnsi="Arial" w:cs="Arial"/>
                <w:b w:val="0"/>
                <w:color w:val="000000" w:themeColor="text1"/>
                <w:sz w:val="22"/>
                <w:szCs w:val="22"/>
              </w:rPr>
              <w:t>SEPP 64</w:t>
            </w:r>
          </w:p>
        </w:tc>
        <w:tc>
          <w:tcPr>
            <w:tcW w:w="6153" w:type="dxa"/>
            <w:tcBorders>
              <w:top w:val="single" w:sz="4" w:space="0" w:color="auto"/>
              <w:left w:val="single" w:sz="4" w:space="0" w:color="auto"/>
              <w:bottom w:val="single" w:sz="4" w:space="0" w:color="auto"/>
              <w:right w:val="single" w:sz="4" w:space="0" w:color="auto"/>
            </w:tcBorders>
            <w:hideMark/>
          </w:tcPr>
          <w:p w14:paraId="7FF60A13" w14:textId="77777777" w:rsidR="0064762B" w:rsidRPr="00EE7DD8" w:rsidRDefault="0064762B" w:rsidP="00C01221">
            <w:pPr>
              <w:pStyle w:val="FigureCaption"/>
              <w:spacing w:before="0" w:after="100" w:line="264" w:lineRule="auto"/>
              <w:ind w:left="0"/>
              <w:jc w:val="left"/>
              <w:rPr>
                <w:rFonts w:ascii="Arial" w:hAnsi="Arial" w:cs="Arial"/>
                <w:b w:val="0"/>
                <w:color w:val="000000" w:themeColor="text1"/>
                <w:sz w:val="22"/>
                <w:szCs w:val="22"/>
              </w:rPr>
            </w:pPr>
            <w:r w:rsidRPr="00EE7DD8">
              <w:rPr>
                <w:rFonts w:ascii="Arial" w:hAnsi="Arial" w:cs="Arial"/>
                <w:b w:val="0"/>
                <w:color w:val="000000" w:themeColor="text1"/>
                <w:sz w:val="22"/>
                <w:szCs w:val="22"/>
              </w:rPr>
              <w:t>Business signage is proposed and has been considered against Schedule 1 of the SEPP.</w:t>
            </w:r>
          </w:p>
        </w:tc>
        <w:tc>
          <w:tcPr>
            <w:tcW w:w="1093" w:type="dxa"/>
            <w:tcBorders>
              <w:top w:val="single" w:sz="4" w:space="0" w:color="auto"/>
              <w:left w:val="single" w:sz="4" w:space="0" w:color="auto"/>
              <w:bottom w:val="single" w:sz="4" w:space="0" w:color="auto"/>
              <w:right w:val="single" w:sz="4" w:space="0" w:color="auto"/>
            </w:tcBorders>
            <w:hideMark/>
          </w:tcPr>
          <w:p w14:paraId="1CED80F4" w14:textId="77777777" w:rsidR="0064762B" w:rsidRPr="00EE7DD8" w:rsidRDefault="0064762B" w:rsidP="00C01221">
            <w:pPr>
              <w:pStyle w:val="FigureCaption"/>
              <w:spacing w:before="0" w:after="100" w:line="264" w:lineRule="auto"/>
              <w:ind w:left="0"/>
              <w:rPr>
                <w:rFonts w:ascii="Arial" w:hAnsi="Arial" w:cs="Arial"/>
                <w:b w:val="0"/>
                <w:color w:val="000000" w:themeColor="text1"/>
                <w:sz w:val="22"/>
                <w:szCs w:val="22"/>
              </w:rPr>
            </w:pPr>
            <w:r w:rsidRPr="00EE7DD8">
              <w:rPr>
                <w:rFonts w:ascii="Arial" w:hAnsi="Arial" w:cs="Arial"/>
                <w:b w:val="0"/>
                <w:color w:val="000000" w:themeColor="text1"/>
                <w:sz w:val="22"/>
                <w:szCs w:val="22"/>
              </w:rPr>
              <w:t>Y</w:t>
            </w:r>
          </w:p>
        </w:tc>
      </w:tr>
      <w:tr w:rsidR="0055374B" w:rsidRPr="00EE7DD8" w14:paraId="5A74B4A5" w14:textId="77777777" w:rsidTr="0055374B">
        <w:trPr>
          <w:jc w:val="center"/>
        </w:trPr>
        <w:tc>
          <w:tcPr>
            <w:tcW w:w="1513" w:type="dxa"/>
            <w:tcBorders>
              <w:top w:val="single" w:sz="4" w:space="0" w:color="auto"/>
              <w:left w:val="single" w:sz="4" w:space="0" w:color="auto"/>
              <w:bottom w:val="single" w:sz="4" w:space="0" w:color="auto"/>
              <w:right w:val="single" w:sz="4" w:space="0" w:color="auto"/>
            </w:tcBorders>
            <w:hideMark/>
          </w:tcPr>
          <w:p w14:paraId="229A180F" w14:textId="77777777" w:rsidR="0055374B" w:rsidRPr="00EE7DD8" w:rsidRDefault="0055374B" w:rsidP="00C01221">
            <w:pPr>
              <w:pStyle w:val="FigureCaption"/>
              <w:spacing w:before="0" w:after="100" w:line="264" w:lineRule="auto"/>
              <w:ind w:left="0"/>
              <w:rPr>
                <w:rFonts w:ascii="Arial" w:hAnsi="Arial" w:cs="Arial"/>
                <w:b w:val="0"/>
                <w:color w:val="auto"/>
                <w:sz w:val="22"/>
                <w:szCs w:val="22"/>
              </w:rPr>
            </w:pPr>
            <w:r w:rsidRPr="00EE7DD8">
              <w:rPr>
                <w:rFonts w:ascii="Arial" w:hAnsi="Arial" w:cs="Arial"/>
                <w:b w:val="0"/>
                <w:color w:val="auto"/>
                <w:sz w:val="22"/>
                <w:szCs w:val="22"/>
              </w:rPr>
              <w:t>SRD SEPP</w:t>
            </w:r>
          </w:p>
        </w:tc>
        <w:tc>
          <w:tcPr>
            <w:tcW w:w="6153" w:type="dxa"/>
            <w:tcBorders>
              <w:top w:val="single" w:sz="4" w:space="0" w:color="auto"/>
              <w:left w:val="single" w:sz="4" w:space="0" w:color="auto"/>
              <w:bottom w:val="single" w:sz="4" w:space="0" w:color="auto"/>
              <w:right w:val="single" w:sz="4" w:space="0" w:color="auto"/>
            </w:tcBorders>
            <w:vAlign w:val="center"/>
            <w:hideMark/>
          </w:tcPr>
          <w:p w14:paraId="0C99C66D" w14:textId="77777777" w:rsidR="0055374B" w:rsidRPr="00EE7DD8" w:rsidRDefault="0055374B" w:rsidP="00C01221">
            <w:pPr>
              <w:spacing w:after="100" w:line="240" w:lineRule="auto"/>
              <w:rPr>
                <w:rFonts w:ascii="Arial" w:hAnsi="Arial" w:cs="Arial"/>
                <w:sz w:val="22"/>
                <w:szCs w:val="22"/>
              </w:rPr>
            </w:pPr>
            <w:r w:rsidRPr="00EE7DD8">
              <w:rPr>
                <w:rFonts w:ascii="Arial" w:hAnsi="Arial" w:cs="Arial"/>
                <w:sz w:val="22"/>
                <w:szCs w:val="22"/>
              </w:rPr>
              <w:t>The original application, PPS-2016HCC014, was referred to the Panel as it satisfied the regional development criteria, being general development over $20 million.</w:t>
            </w:r>
          </w:p>
          <w:p w14:paraId="025E0850" w14:textId="77777777" w:rsidR="0055374B" w:rsidRPr="00EE7DD8" w:rsidRDefault="0055374B" w:rsidP="00C01221">
            <w:pPr>
              <w:spacing w:after="100" w:line="240" w:lineRule="auto"/>
              <w:rPr>
                <w:rFonts w:ascii="Arial" w:hAnsi="Arial" w:cs="Arial"/>
                <w:sz w:val="22"/>
                <w:szCs w:val="22"/>
              </w:rPr>
            </w:pPr>
            <w:r w:rsidRPr="00EE7DD8">
              <w:rPr>
                <w:rFonts w:ascii="Arial" w:hAnsi="Arial" w:cs="Arial"/>
                <w:sz w:val="22"/>
                <w:szCs w:val="22"/>
              </w:rPr>
              <w:t>The subject modification application is referred to the Panel in accordance with section 123BA of the Environmental Planning and Assessment Regulation, 2000.</w:t>
            </w:r>
          </w:p>
        </w:tc>
        <w:tc>
          <w:tcPr>
            <w:tcW w:w="1093" w:type="dxa"/>
            <w:tcBorders>
              <w:top w:val="single" w:sz="4" w:space="0" w:color="auto"/>
              <w:left w:val="single" w:sz="4" w:space="0" w:color="auto"/>
              <w:bottom w:val="single" w:sz="4" w:space="0" w:color="auto"/>
              <w:right w:val="single" w:sz="4" w:space="0" w:color="auto"/>
            </w:tcBorders>
            <w:hideMark/>
          </w:tcPr>
          <w:p w14:paraId="6C7187D4" w14:textId="77777777" w:rsidR="0055374B" w:rsidRPr="00EE7DD8" w:rsidRDefault="0055374B" w:rsidP="00C01221">
            <w:pPr>
              <w:pStyle w:val="FigureCaption"/>
              <w:spacing w:before="0" w:after="100" w:line="264" w:lineRule="auto"/>
              <w:ind w:left="0"/>
              <w:rPr>
                <w:rFonts w:ascii="Arial" w:hAnsi="Arial" w:cs="Arial"/>
                <w:b w:val="0"/>
                <w:color w:val="auto"/>
                <w:sz w:val="22"/>
                <w:szCs w:val="22"/>
              </w:rPr>
            </w:pPr>
            <w:r w:rsidRPr="00EE7DD8">
              <w:rPr>
                <w:rFonts w:ascii="Arial" w:hAnsi="Arial" w:cs="Arial"/>
                <w:b w:val="0"/>
                <w:color w:val="auto"/>
                <w:sz w:val="22"/>
                <w:szCs w:val="22"/>
              </w:rPr>
              <w:t>Y</w:t>
            </w:r>
          </w:p>
        </w:tc>
      </w:tr>
      <w:tr w:rsidR="0055374B" w:rsidRPr="00EE7DD8" w14:paraId="49C76AE0" w14:textId="77777777" w:rsidTr="0055374B">
        <w:trPr>
          <w:jc w:val="center"/>
        </w:trPr>
        <w:tc>
          <w:tcPr>
            <w:tcW w:w="1513" w:type="dxa"/>
            <w:tcBorders>
              <w:top w:val="single" w:sz="4" w:space="0" w:color="auto"/>
              <w:left w:val="single" w:sz="4" w:space="0" w:color="auto"/>
              <w:bottom w:val="single" w:sz="4" w:space="0" w:color="auto"/>
              <w:right w:val="single" w:sz="4" w:space="0" w:color="auto"/>
            </w:tcBorders>
            <w:hideMark/>
          </w:tcPr>
          <w:p w14:paraId="4A430C9C" w14:textId="77777777" w:rsidR="0055374B" w:rsidRPr="00EE7DD8" w:rsidRDefault="0055374B" w:rsidP="00C01221">
            <w:pPr>
              <w:pStyle w:val="FigureCaption"/>
              <w:spacing w:before="0" w:after="100" w:line="264" w:lineRule="auto"/>
              <w:ind w:left="0"/>
              <w:rPr>
                <w:rFonts w:ascii="Arial" w:hAnsi="Arial" w:cs="Arial"/>
                <w:b w:val="0"/>
                <w:color w:val="000000" w:themeColor="text1"/>
                <w:sz w:val="22"/>
                <w:szCs w:val="22"/>
              </w:rPr>
            </w:pPr>
            <w:r w:rsidRPr="00EE7DD8">
              <w:rPr>
                <w:rFonts w:ascii="Arial" w:hAnsi="Arial" w:cs="Arial"/>
                <w:b w:val="0"/>
                <w:color w:val="000000" w:themeColor="text1"/>
                <w:sz w:val="22"/>
                <w:szCs w:val="22"/>
              </w:rPr>
              <w:t>Seniors SEPP</w:t>
            </w:r>
          </w:p>
        </w:tc>
        <w:tc>
          <w:tcPr>
            <w:tcW w:w="6153" w:type="dxa"/>
            <w:tcBorders>
              <w:top w:val="single" w:sz="4" w:space="0" w:color="auto"/>
              <w:left w:val="single" w:sz="4" w:space="0" w:color="auto"/>
              <w:bottom w:val="single" w:sz="4" w:space="0" w:color="auto"/>
              <w:right w:val="single" w:sz="4" w:space="0" w:color="auto"/>
            </w:tcBorders>
            <w:hideMark/>
          </w:tcPr>
          <w:p w14:paraId="0947A161" w14:textId="77777777" w:rsidR="0055374B" w:rsidRPr="00EE7DD8" w:rsidRDefault="0055374B" w:rsidP="00C01221">
            <w:pPr>
              <w:pStyle w:val="FigureCaption"/>
              <w:spacing w:before="0" w:after="100" w:line="264" w:lineRule="auto"/>
              <w:ind w:left="0"/>
              <w:jc w:val="left"/>
              <w:rPr>
                <w:rFonts w:ascii="Arial" w:hAnsi="Arial" w:cs="Arial"/>
                <w:b w:val="0"/>
                <w:color w:val="000000" w:themeColor="text1"/>
                <w:sz w:val="22"/>
                <w:szCs w:val="22"/>
              </w:rPr>
            </w:pPr>
            <w:r w:rsidRPr="00EE7DD8">
              <w:rPr>
                <w:rFonts w:ascii="Arial" w:hAnsi="Arial" w:cs="Arial"/>
                <w:b w:val="0"/>
                <w:color w:val="000000" w:themeColor="text1"/>
                <w:sz w:val="22"/>
                <w:szCs w:val="22"/>
              </w:rPr>
              <w:t>The SEPP does not technically apply to the development, however the provisions/standards of the SEPP are used as a design and assessment tool due to the absence of specific merit controls applying to Clause 7.12 under the LEP.</w:t>
            </w:r>
          </w:p>
        </w:tc>
        <w:tc>
          <w:tcPr>
            <w:tcW w:w="1093" w:type="dxa"/>
            <w:tcBorders>
              <w:top w:val="single" w:sz="4" w:space="0" w:color="auto"/>
              <w:left w:val="single" w:sz="4" w:space="0" w:color="auto"/>
              <w:bottom w:val="single" w:sz="4" w:space="0" w:color="auto"/>
              <w:right w:val="single" w:sz="4" w:space="0" w:color="auto"/>
            </w:tcBorders>
            <w:hideMark/>
          </w:tcPr>
          <w:p w14:paraId="1C06BE83" w14:textId="77777777" w:rsidR="0055374B" w:rsidRPr="00EE7DD8" w:rsidRDefault="0055374B" w:rsidP="00C01221">
            <w:pPr>
              <w:pStyle w:val="FigureCaption"/>
              <w:spacing w:before="0" w:after="100" w:line="264" w:lineRule="auto"/>
              <w:ind w:left="0"/>
              <w:rPr>
                <w:rFonts w:ascii="Arial" w:hAnsi="Arial" w:cs="Arial"/>
                <w:b w:val="0"/>
                <w:color w:val="000000" w:themeColor="text1"/>
                <w:sz w:val="22"/>
                <w:szCs w:val="22"/>
              </w:rPr>
            </w:pPr>
            <w:r w:rsidRPr="00EE7DD8">
              <w:rPr>
                <w:rFonts w:ascii="Arial" w:hAnsi="Arial" w:cs="Arial"/>
                <w:b w:val="0"/>
                <w:color w:val="000000" w:themeColor="text1"/>
                <w:sz w:val="22"/>
                <w:szCs w:val="22"/>
              </w:rPr>
              <w:t>Y</w:t>
            </w:r>
          </w:p>
        </w:tc>
      </w:tr>
      <w:tr w:rsidR="0055374B" w:rsidRPr="00EE7DD8" w14:paraId="0071F21E" w14:textId="77777777" w:rsidTr="0055374B">
        <w:trPr>
          <w:jc w:val="center"/>
        </w:trPr>
        <w:tc>
          <w:tcPr>
            <w:tcW w:w="1513" w:type="dxa"/>
            <w:vMerge w:val="restart"/>
            <w:tcBorders>
              <w:top w:val="single" w:sz="4" w:space="0" w:color="auto"/>
              <w:left w:val="single" w:sz="4" w:space="0" w:color="auto"/>
              <w:bottom w:val="single" w:sz="4" w:space="0" w:color="auto"/>
              <w:right w:val="single" w:sz="4" w:space="0" w:color="auto"/>
            </w:tcBorders>
            <w:hideMark/>
          </w:tcPr>
          <w:p w14:paraId="66A919ED" w14:textId="77777777" w:rsidR="0055374B" w:rsidRPr="00EE7DD8" w:rsidRDefault="0055374B" w:rsidP="00C01221">
            <w:pPr>
              <w:pStyle w:val="FigureCaption"/>
              <w:spacing w:before="0" w:after="100" w:line="264" w:lineRule="auto"/>
              <w:ind w:left="0"/>
              <w:rPr>
                <w:rFonts w:ascii="Arial" w:hAnsi="Arial" w:cs="Arial"/>
                <w:b w:val="0"/>
                <w:color w:val="000000" w:themeColor="text1"/>
                <w:sz w:val="22"/>
                <w:szCs w:val="22"/>
              </w:rPr>
            </w:pPr>
            <w:r w:rsidRPr="00EE7DD8">
              <w:rPr>
                <w:rFonts w:ascii="Arial" w:hAnsi="Arial" w:cs="Arial"/>
                <w:b w:val="0"/>
                <w:color w:val="000000" w:themeColor="text1"/>
                <w:sz w:val="22"/>
                <w:szCs w:val="22"/>
              </w:rPr>
              <w:t>Infrastructure SEPP</w:t>
            </w:r>
          </w:p>
        </w:tc>
        <w:tc>
          <w:tcPr>
            <w:tcW w:w="6153" w:type="dxa"/>
            <w:tcBorders>
              <w:top w:val="single" w:sz="4" w:space="0" w:color="auto"/>
              <w:left w:val="single" w:sz="4" w:space="0" w:color="auto"/>
              <w:bottom w:val="single" w:sz="4" w:space="0" w:color="auto"/>
              <w:right w:val="single" w:sz="4" w:space="0" w:color="auto"/>
            </w:tcBorders>
            <w:hideMark/>
          </w:tcPr>
          <w:p w14:paraId="005499E7" w14:textId="77777777" w:rsidR="0055374B" w:rsidRPr="00EE7DD8" w:rsidRDefault="0055374B" w:rsidP="00C01221">
            <w:pPr>
              <w:pStyle w:val="FigureCaption"/>
              <w:spacing w:before="0" w:after="100" w:line="264" w:lineRule="auto"/>
              <w:ind w:left="0"/>
              <w:jc w:val="left"/>
              <w:rPr>
                <w:rFonts w:ascii="Arial" w:hAnsi="Arial" w:cs="Arial"/>
                <w:b w:val="0"/>
                <w:bCs/>
                <w:color w:val="000000" w:themeColor="text1"/>
                <w:sz w:val="22"/>
                <w:szCs w:val="22"/>
                <w:lang w:val="en-AU"/>
              </w:rPr>
            </w:pPr>
            <w:r w:rsidRPr="00EE7DD8">
              <w:rPr>
                <w:rFonts w:ascii="Arial" w:hAnsi="Arial" w:cs="Arial"/>
                <w:b w:val="0"/>
                <w:color w:val="000000" w:themeColor="text1"/>
                <w:sz w:val="22"/>
                <w:szCs w:val="22"/>
              </w:rPr>
              <w:t xml:space="preserve">Clause 45 - </w:t>
            </w:r>
            <w:r w:rsidRPr="00EE7DD8">
              <w:rPr>
                <w:rFonts w:ascii="Arial" w:hAnsi="Arial" w:cs="Arial"/>
                <w:b w:val="0"/>
                <w:bCs/>
                <w:color w:val="000000" w:themeColor="text1"/>
                <w:sz w:val="22"/>
                <w:szCs w:val="22"/>
                <w:lang w:val="en-AU"/>
              </w:rPr>
              <w:t>Determination of development applications—other development) – electricity transmission.</w:t>
            </w:r>
          </w:p>
          <w:p w14:paraId="7D675A97" w14:textId="4759F28B" w:rsidR="007E10FC" w:rsidRDefault="0055374B" w:rsidP="00C01221">
            <w:pPr>
              <w:pStyle w:val="FigureCaption"/>
              <w:spacing w:before="0" w:after="100" w:line="264" w:lineRule="auto"/>
              <w:ind w:left="0"/>
              <w:jc w:val="left"/>
              <w:rPr>
                <w:rFonts w:ascii="Arial" w:hAnsi="Arial" w:cs="Arial"/>
                <w:b w:val="0"/>
                <w:bCs/>
                <w:color w:val="000000" w:themeColor="text1"/>
                <w:sz w:val="22"/>
                <w:szCs w:val="22"/>
                <w:lang w:val="en-AU"/>
              </w:rPr>
            </w:pPr>
            <w:r w:rsidRPr="00EE7DD8">
              <w:rPr>
                <w:rFonts w:ascii="Arial" w:hAnsi="Arial" w:cs="Arial"/>
                <w:b w:val="0"/>
                <w:bCs/>
                <w:color w:val="000000" w:themeColor="text1"/>
                <w:sz w:val="22"/>
                <w:szCs w:val="22"/>
                <w:lang w:val="en-AU"/>
              </w:rPr>
              <w:t xml:space="preserve">The proposal has been referred to Ausgrid </w:t>
            </w:r>
            <w:r w:rsidR="007E10FC">
              <w:rPr>
                <w:rFonts w:ascii="Arial" w:hAnsi="Arial" w:cs="Arial"/>
                <w:b w:val="0"/>
                <w:bCs/>
                <w:color w:val="000000" w:themeColor="text1"/>
                <w:sz w:val="22"/>
                <w:szCs w:val="22"/>
                <w:lang w:val="en-AU"/>
              </w:rPr>
              <w:t xml:space="preserve">who are </w:t>
            </w:r>
            <w:r w:rsidRPr="00EE7DD8">
              <w:rPr>
                <w:rFonts w:ascii="Arial" w:hAnsi="Arial" w:cs="Arial"/>
                <w:b w:val="0"/>
                <w:bCs/>
                <w:color w:val="000000" w:themeColor="text1"/>
                <w:sz w:val="22"/>
                <w:szCs w:val="22"/>
                <w:lang w:val="en-AU"/>
              </w:rPr>
              <w:t>satisf</w:t>
            </w:r>
            <w:r w:rsidR="007E10FC">
              <w:rPr>
                <w:rFonts w:ascii="Arial" w:hAnsi="Arial" w:cs="Arial"/>
                <w:b w:val="0"/>
                <w:bCs/>
                <w:color w:val="000000" w:themeColor="text1"/>
                <w:sz w:val="22"/>
                <w:szCs w:val="22"/>
                <w:lang w:val="en-AU"/>
              </w:rPr>
              <w:t xml:space="preserve">ied with the proposal, noting contact has been made previously </w:t>
            </w:r>
            <w:r w:rsidR="00B86C8E">
              <w:rPr>
                <w:rFonts w:ascii="Arial" w:hAnsi="Arial" w:cs="Arial"/>
                <w:b w:val="0"/>
                <w:bCs/>
                <w:color w:val="000000" w:themeColor="text1"/>
                <w:sz w:val="22"/>
                <w:szCs w:val="22"/>
                <w:lang w:val="en-AU"/>
              </w:rPr>
              <w:t xml:space="preserve">by the applicant </w:t>
            </w:r>
            <w:r w:rsidR="007E10FC">
              <w:rPr>
                <w:rFonts w:ascii="Arial" w:hAnsi="Arial" w:cs="Arial"/>
                <w:b w:val="0"/>
                <w:bCs/>
                <w:color w:val="000000" w:themeColor="text1"/>
                <w:sz w:val="22"/>
                <w:szCs w:val="22"/>
                <w:lang w:val="en-AU"/>
              </w:rPr>
              <w:t xml:space="preserve">and a kiosk has been incorporated in to the development. </w:t>
            </w:r>
          </w:p>
          <w:p w14:paraId="48A0EF9C" w14:textId="351857EE" w:rsidR="0055374B" w:rsidRPr="00EE7DD8" w:rsidRDefault="007E10FC" w:rsidP="00C01221">
            <w:pPr>
              <w:pStyle w:val="FigureCaption"/>
              <w:spacing w:before="0" w:after="100" w:line="264" w:lineRule="auto"/>
              <w:ind w:left="0"/>
              <w:jc w:val="left"/>
              <w:rPr>
                <w:rFonts w:ascii="Arial" w:hAnsi="Arial" w:cs="Arial"/>
                <w:b w:val="0"/>
                <w:bCs/>
                <w:color w:val="000000" w:themeColor="text1"/>
                <w:sz w:val="22"/>
                <w:szCs w:val="22"/>
                <w:lang w:val="en-AU"/>
              </w:rPr>
            </w:pPr>
            <w:r>
              <w:rPr>
                <w:rFonts w:ascii="Arial" w:hAnsi="Arial" w:cs="Arial"/>
                <w:b w:val="0"/>
                <w:bCs/>
                <w:color w:val="000000" w:themeColor="text1"/>
                <w:sz w:val="22"/>
                <w:szCs w:val="22"/>
                <w:lang w:val="en-AU"/>
              </w:rPr>
              <w:t>A condition of consent exists on the consent (condition 55) which will be maintained.</w:t>
            </w:r>
          </w:p>
        </w:tc>
        <w:tc>
          <w:tcPr>
            <w:tcW w:w="1093" w:type="dxa"/>
            <w:vMerge w:val="restart"/>
            <w:tcBorders>
              <w:top w:val="single" w:sz="4" w:space="0" w:color="auto"/>
              <w:left w:val="single" w:sz="4" w:space="0" w:color="auto"/>
              <w:bottom w:val="single" w:sz="4" w:space="0" w:color="auto"/>
              <w:right w:val="single" w:sz="4" w:space="0" w:color="auto"/>
            </w:tcBorders>
            <w:hideMark/>
          </w:tcPr>
          <w:p w14:paraId="61151275" w14:textId="77777777" w:rsidR="0055374B" w:rsidRPr="00EE7DD8" w:rsidRDefault="0055374B" w:rsidP="00C01221">
            <w:pPr>
              <w:pStyle w:val="FigureCaption"/>
              <w:spacing w:before="0" w:after="100" w:line="264" w:lineRule="auto"/>
              <w:ind w:left="0"/>
              <w:rPr>
                <w:rFonts w:ascii="Arial" w:hAnsi="Arial" w:cs="Arial"/>
                <w:b w:val="0"/>
                <w:color w:val="000000" w:themeColor="text1"/>
                <w:sz w:val="22"/>
                <w:szCs w:val="22"/>
              </w:rPr>
            </w:pPr>
            <w:r w:rsidRPr="00EE7DD8">
              <w:rPr>
                <w:rFonts w:ascii="Arial" w:hAnsi="Arial" w:cs="Arial"/>
                <w:b w:val="0"/>
                <w:color w:val="000000" w:themeColor="text1"/>
                <w:sz w:val="22"/>
                <w:szCs w:val="22"/>
              </w:rPr>
              <w:t>Y</w:t>
            </w:r>
          </w:p>
        </w:tc>
      </w:tr>
      <w:tr w:rsidR="0055374B" w:rsidRPr="00EE7DD8" w14:paraId="4A87AE1A" w14:textId="77777777" w:rsidTr="0055374B">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6213AF" w14:textId="77777777" w:rsidR="0055374B" w:rsidRPr="00EE7DD8" w:rsidRDefault="0055374B" w:rsidP="00C01221">
            <w:pPr>
              <w:spacing w:after="100"/>
              <w:rPr>
                <w:rFonts w:ascii="Arial" w:hAnsi="Arial" w:cs="Arial"/>
                <w:iCs/>
                <w:sz w:val="22"/>
                <w:szCs w:val="22"/>
                <w:highlight w:val="yellow"/>
              </w:rPr>
            </w:pPr>
          </w:p>
        </w:tc>
        <w:tc>
          <w:tcPr>
            <w:tcW w:w="6153" w:type="dxa"/>
            <w:tcBorders>
              <w:top w:val="single" w:sz="4" w:space="0" w:color="auto"/>
              <w:left w:val="single" w:sz="4" w:space="0" w:color="auto"/>
              <w:bottom w:val="single" w:sz="4" w:space="0" w:color="auto"/>
              <w:right w:val="single" w:sz="4" w:space="0" w:color="auto"/>
            </w:tcBorders>
            <w:hideMark/>
          </w:tcPr>
          <w:p w14:paraId="0399EF8E" w14:textId="77777777" w:rsidR="0055374B" w:rsidRPr="00EE7DD8" w:rsidRDefault="0055374B" w:rsidP="00C01221">
            <w:pPr>
              <w:pStyle w:val="FigureCaption"/>
              <w:spacing w:before="0" w:after="100" w:line="264" w:lineRule="auto"/>
              <w:ind w:left="0"/>
              <w:jc w:val="left"/>
              <w:rPr>
                <w:rFonts w:ascii="Arial" w:hAnsi="Arial" w:cs="Arial"/>
                <w:b w:val="0"/>
                <w:color w:val="000000" w:themeColor="text1"/>
                <w:sz w:val="22"/>
                <w:szCs w:val="22"/>
              </w:rPr>
            </w:pPr>
            <w:r w:rsidRPr="00EE7DD8">
              <w:rPr>
                <w:rFonts w:ascii="Arial" w:hAnsi="Arial" w:cs="Arial"/>
                <w:b w:val="0"/>
                <w:color w:val="000000" w:themeColor="text1"/>
                <w:sz w:val="22"/>
                <w:szCs w:val="22"/>
              </w:rPr>
              <w:t>Clause 101 - The development was referred to TfNSW for advisory. TfNSW rejected referral in NSW Planning Portal.</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87C46F" w14:textId="77777777" w:rsidR="0055374B" w:rsidRPr="00EE7DD8" w:rsidRDefault="0055374B" w:rsidP="00C01221">
            <w:pPr>
              <w:spacing w:after="100"/>
              <w:rPr>
                <w:rFonts w:ascii="Arial" w:hAnsi="Arial" w:cs="Arial"/>
                <w:iCs/>
                <w:sz w:val="22"/>
                <w:szCs w:val="22"/>
                <w:highlight w:val="yellow"/>
              </w:rPr>
            </w:pPr>
          </w:p>
        </w:tc>
      </w:tr>
      <w:tr w:rsidR="0055374B" w:rsidRPr="00EE7DD8" w14:paraId="1E9E0805" w14:textId="77777777" w:rsidTr="0055374B">
        <w:trPr>
          <w:jc w:val="center"/>
        </w:trPr>
        <w:tc>
          <w:tcPr>
            <w:tcW w:w="1513" w:type="dxa"/>
            <w:tcBorders>
              <w:top w:val="single" w:sz="4" w:space="0" w:color="auto"/>
              <w:left w:val="single" w:sz="4" w:space="0" w:color="auto"/>
              <w:bottom w:val="single" w:sz="4" w:space="0" w:color="auto"/>
              <w:right w:val="single" w:sz="4" w:space="0" w:color="auto"/>
            </w:tcBorders>
            <w:hideMark/>
          </w:tcPr>
          <w:p w14:paraId="522F0073" w14:textId="77777777" w:rsidR="0055374B" w:rsidRPr="00EE7DD8" w:rsidRDefault="0055374B" w:rsidP="00C01221">
            <w:pPr>
              <w:pStyle w:val="FigureCaption"/>
              <w:spacing w:before="0" w:after="100" w:line="264" w:lineRule="auto"/>
              <w:ind w:left="0"/>
              <w:rPr>
                <w:rFonts w:ascii="Arial" w:hAnsi="Arial" w:cs="Arial"/>
                <w:b w:val="0"/>
                <w:color w:val="000000" w:themeColor="text1"/>
                <w:sz w:val="22"/>
                <w:szCs w:val="22"/>
              </w:rPr>
            </w:pPr>
            <w:r w:rsidRPr="00EE7DD8">
              <w:rPr>
                <w:rFonts w:ascii="Arial" w:hAnsi="Arial" w:cs="Arial"/>
                <w:b w:val="0"/>
                <w:color w:val="000000" w:themeColor="text1"/>
                <w:sz w:val="22"/>
                <w:szCs w:val="22"/>
              </w:rPr>
              <w:t>Coastal Management SEPP</w:t>
            </w:r>
          </w:p>
        </w:tc>
        <w:tc>
          <w:tcPr>
            <w:tcW w:w="6153" w:type="dxa"/>
            <w:tcBorders>
              <w:top w:val="single" w:sz="4" w:space="0" w:color="auto"/>
              <w:left w:val="single" w:sz="4" w:space="0" w:color="auto"/>
              <w:bottom w:val="single" w:sz="4" w:space="0" w:color="auto"/>
              <w:right w:val="single" w:sz="4" w:space="0" w:color="auto"/>
            </w:tcBorders>
            <w:hideMark/>
          </w:tcPr>
          <w:p w14:paraId="70310FEB" w14:textId="77777777" w:rsidR="0055374B" w:rsidRPr="00EE7DD8" w:rsidRDefault="0055374B" w:rsidP="00C01221">
            <w:pPr>
              <w:pStyle w:val="FigureCaption"/>
              <w:spacing w:before="0" w:after="100" w:line="264" w:lineRule="auto"/>
              <w:ind w:left="0"/>
              <w:jc w:val="left"/>
              <w:rPr>
                <w:rFonts w:ascii="Arial" w:hAnsi="Arial" w:cs="Arial"/>
                <w:b w:val="0"/>
                <w:i/>
                <w:color w:val="000000" w:themeColor="text1"/>
                <w:sz w:val="22"/>
                <w:szCs w:val="22"/>
                <w:lang w:val="en-AU"/>
              </w:rPr>
            </w:pPr>
            <w:r w:rsidRPr="00EE7DD8">
              <w:rPr>
                <w:rFonts w:ascii="Arial" w:hAnsi="Arial" w:cs="Arial"/>
                <w:b w:val="0"/>
                <w:color w:val="000000" w:themeColor="text1"/>
                <w:sz w:val="22"/>
                <w:szCs w:val="22"/>
              </w:rPr>
              <w:t>Clause 13 and 14</w:t>
            </w:r>
            <w:r w:rsidRPr="00EE7DD8">
              <w:rPr>
                <w:rFonts w:ascii="Arial" w:hAnsi="Arial" w:cs="Arial"/>
                <w:b w:val="0"/>
                <w:bCs/>
                <w:color w:val="000000" w:themeColor="text1"/>
                <w:sz w:val="22"/>
                <w:szCs w:val="22"/>
                <w:lang w:val="en-AU"/>
              </w:rPr>
              <w:t xml:space="preserve"> - Development on land within the coastal environment area and coastal use area.</w:t>
            </w:r>
          </w:p>
          <w:p w14:paraId="253CA9E7" w14:textId="1F784BCB" w:rsidR="0055374B" w:rsidRPr="00EE7DD8" w:rsidRDefault="0055374B" w:rsidP="00C01221">
            <w:pPr>
              <w:pStyle w:val="FigureCaption"/>
              <w:spacing w:before="0" w:after="100" w:line="264" w:lineRule="auto"/>
              <w:ind w:left="0"/>
              <w:jc w:val="left"/>
              <w:rPr>
                <w:rFonts w:ascii="Arial" w:hAnsi="Arial" w:cs="Arial"/>
                <w:b w:val="0"/>
                <w:color w:val="000000" w:themeColor="text1"/>
                <w:sz w:val="22"/>
                <w:szCs w:val="22"/>
                <w:lang w:val="en-AU"/>
              </w:rPr>
            </w:pPr>
            <w:r w:rsidRPr="00EE7DD8">
              <w:rPr>
                <w:rFonts w:ascii="Arial" w:hAnsi="Arial" w:cs="Arial"/>
                <w:b w:val="0"/>
                <w:color w:val="000000" w:themeColor="text1"/>
                <w:sz w:val="22"/>
                <w:szCs w:val="22"/>
                <w:lang w:val="en-AU"/>
              </w:rPr>
              <w:t xml:space="preserve">The proposal is satisfactory. </w:t>
            </w:r>
          </w:p>
        </w:tc>
        <w:tc>
          <w:tcPr>
            <w:tcW w:w="1093" w:type="dxa"/>
            <w:tcBorders>
              <w:top w:val="single" w:sz="4" w:space="0" w:color="auto"/>
              <w:left w:val="single" w:sz="4" w:space="0" w:color="auto"/>
              <w:bottom w:val="single" w:sz="4" w:space="0" w:color="auto"/>
              <w:right w:val="single" w:sz="4" w:space="0" w:color="auto"/>
            </w:tcBorders>
            <w:hideMark/>
          </w:tcPr>
          <w:p w14:paraId="234EBC64" w14:textId="77777777" w:rsidR="0055374B" w:rsidRPr="00EE7DD8" w:rsidRDefault="0055374B" w:rsidP="00C01221">
            <w:pPr>
              <w:pStyle w:val="FigureCaption"/>
              <w:spacing w:before="0" w:after="100" w:line="264" w:lineRule="auto"/>
              <w:ind w:left="0"/>
              <w:rPr>
                <w:rFonts w:ascii="Arial" w:hAnsi="Arial" w:cs="Arial"/>
                <w:b w:val="0"/>
                <w:color w:val="000000" w:themeColor="text1"/>
                <w:sz w:val="22"/>
                <w:szCs w:val="22"/>
              </w:rPr>
            </w:pPr>
            <w:r w:rsidRPr="00EE7DD8">
              <w:rPr>
                <w:rFonts w:ascii="Arial" w:hAnsi="Arial" w:cs="Arial"/>
                <w:b w:val="0"/>
                <w:color w:val="000000" w:themeColor="text1"/>
                <w:sz w:val="22"/>
                <w:szCs w:val="22"/>
              </w:rPr>
              <w:t>Y</w:t>
            </w:r>
          </w:p>
        </w:tc>
      </w:tr>
      <w:tr w:rsidR="0055374B" w:rsidRPr="00EE7DD8" w14:paraId="4E11C9C1" w14:textId="77777777" w:rsidTr="0055374B">
        <w:trPr>
          <w:jc w:val="center"/>
        </w:trPr>
        <w:tc>
          <w:tcPr>
            <w:tcW w:w="1513" w:type="dxa"/>
            <w:tcBorders>
              <w:top w:val="single" w:sz="4" w:space="0" w:color="auto"/>
              <w:left w:val="single" w:sz="4" w:space="0" w:color="auto"/>
              <w:bottom w:val="single" w:sz="4" w:space="0" w:color="auto"/>
              <w:right w:val="single" w:sz="4" w:space="0" w:color="auto"/>
            </w:tcBorders>
            <w:hideMark/>
          </w:tcPr>
          <w:p w14:paraId="47A9F477" w14:textId="77777777" w:rsidR="0055374B" w:rsidRPr="00EE7DD8" w:rsidRDefault="0055374B" w:rsidP="00C01221">
            <w:pPr>
              <w:pStyle w:val="FigureCaption"/>
              <w:spacing w:before="0" w:after="100" w:line="264" w:lineRule="auto"/>
              <w:ind w:left="0"/>
              <w:rPr>
                <w:rFonts w:ascii="Arial" w:hAnsi="Arial" w:cs="Arial"/>
                <w:b w:val="0"/>
                <w:color w:val="000000" w:themeColor="text1"/>
                <w:sz w:val="22"/>
                <w:szCs w:val="22"/>
              </w:rPr>
            </w:pPr>
            <w:r w:rsidRPr="00EE7DD8">
              <w:rPr>
                <w:rFonts w:ascii="Arial" w:hAnsi="Arial" w:cs="Arial"/>
                <w:b w:val="0"/>
                <w:color w:val="000000" w:themeColor="text1"/>
                <w:sz w:val="22"/>
                <w:szCs w:val="22"/>
              </w:rPr>
              <w:lastRenderedPageBreak/>
              <w:t>Koala SEPP 2021</w:t>
            </w:r>
          </w:p>
        </w:tc>
        <w:tc>
          <w:tcPr>
            <w:tcW w:w="6153" w:type="dxa"/>
            <w:tcBorders>
              <w:top w:val="single" w:sz="4" w:space="0" w:color="auto"/>
              <w:left w:val="single" w:sz="4" w:space="0" w:color="auto"/>
              <w:bottom w:val="single" w:sz="4" w:space="0" w:color="auto"/>
              <w:right w:val="single" w:sz="4" w:space="0" w:color="auto"/>
            </w:tcBorders>
            <w:hideMark/>
          </w:tcPr>
          <w:p w14:paraId="5E14588A" w14:textId="702F95F8" w:rsidR="0055374B" w:rsidRPr="00EE7DD8" w:rsidRDefault="00EE7DD8" w:rsidP="00C01221">
            <w:pPr>
              <w:pStyle w:val="FigureCaption"/>
              <w:spacing w:before="0" w:after="100" w:line="264" w:lineRule="auto"/>
              <w:ind w:left="0"/>
              <w:jc w:val="both"/>
              <w:rPr>
                <w:rFonts w:ascii="Arial" w:hAnsi="Arial" w:cs="Arial"/>
                <w:b w:val="0"/>
                <w:color w:val="000000" w:themeColor="text1"/>
                <w:sz w:val="22"/>
                <w:szCs w:val="22"/>
              </w:rPr>
            </w:pPr>
            <w:r w:rsidRPr="00EE7DD8">
              <w:rPr>
                <w:rFonts w:ascii="Arial" w:hAnsi="Arial" w:cs="Arial"/>
                <w:b w:val="0"/>
                <w:color w:val="000000" w:themeColor="text1"/>
                <w:sz w:val="22"/>
                <w:szCs w:val="22"/>
              </w:rPr>
              <w:t xml:space="preserve">Under </w:t>
            </w:r>
            <w:r w:rsidR="0055374B" w:rsidRPr="00EE7DD8">
              <w:rPr>
                <w:rFonts w:ascii="Arial" w:hAnsi="Arial" w:cs="Arial"/>
                <w:b w:val="0"/>
                <w:color w:val="000000" w:themeColor="text1"/>
                <w:sz w:val="22"/>
                <w:szCs w:val="22"/>
              </w:rPr>
              <w:t>Clause 11</w:t>
            </w:r>
            <w:r w:rsidRPr="00EE7DD8">
              <w:rPr>
                <w:rFonts w:ascii="Arial" w:hAnsi="Arial" w:cs="Arial"/>
                <w:b w:val="0"/>
                <w:color w:val="000000" w:themeColor="text1"/>
                <w:sz w:val="22"/>
                <w:szCs w:val="22"/>
              </w:rPr>
              <w:t xml:space="preserve"> </w:t>
            </w:r>
            <w:r w:rsidR="0055374B" w:rsidRPr="00EE7DD8">
              <w:rPr>
                <w:rFonts w:ascii="Arial" w:hAnsi="Arial" w:cs="Arial"/>
                <w:b w:val="0"/>
                <w:color w:val="000000" w:themeColor="text1"/>
                <w:sz w:val="22"/>
                <w:szCs w:val="22"/>
              </w:rPr>
              <w:t>the policy applies to the site.</w:t>
            </w:r>
          </w:p>
          <w:p w14:paraId="4D9581C5" w14:textId="77777777" w:rsidR="0055374B" w:rsidRPr="00EE7DD8" w:rsidRDefault="0055374B" w:rsidP="00C01221">
            <w:pPr>
              <w:pStyle w:val="FigureCaption"/>
              <w:spacing w:before="0" w:after="100" w:line="264" w:lineRule="auto"/>
              <w:ind w:left="0"/>
              <w:jc w:val="both"/>
              <w:rPr>
                <w:rFonts w:ascii="Arial" w:hAnsi="Arial" w:cs="Arial"/>
                <w:b w:val="0"/>
                <w:color w:val="000000" w:themeColor="text1"/>
                <w:sz w:val="22"/>
                <w:szCs w:val="22"/>
              </w:rPr>
            </w:pPr>
            <w:r w:rsidRPr="00EE7DD8">
              <w:rPr>
                <w:rFonts w:ascii="Arial" w:hAnsi="Arial" w:cs="Arial"/>
                <w:b w:val="0"/>
                <w:color w:val="000000" w:themeColor="text1"/>
                <w:sz w:val="22"/>
                <w:szCs w:val="22"/>
              </w:rPr>
              <w:t>Council’s Ecologist has considered the proposal and is satisfy the proposal is acceptable.</w:t>
            </w:r>
          </w:p>
        </w:tc>
        <w:tc>
          <w:tcPr>
            <w:tcW w:w="1093" w:type="dxa"/>
            <w:tcBorders>
              <w:top w:val="single" w:sz="4" w:space="0" w:color="auto"/>
              <w:left w:val="single" w:sz="4" w:space="0" w:color="auto"/>
              <w:bottom w:val="single" w:sz="4" w:space="0" w:color="auto"/>
              <w:right w:val="single" w:sz="4" w:space="0" w:color="auto"/>
            </w:tcBorders>
            <w:hideMark/>
          </w:tcPr>
          <w:p w14:paraId="7BA04206" w14:textId="77777777" w:rsidR="0055374B" w:rsidRPr="00EE7DD8" w:rsidRDefault="0055374B" w:rsidP="00C01221">
            <w:pPr>
              <w:pStyle w:val="FigureCaption"/>
              <w:spacing w:before="0" w:after="100" w:line="264" w:lineRule="auto"/>
              <w:ind w:left="0"/>
              <w:rPr>
                <w:rFonts w:ascii="Arial" w:hAnsi="Arial" w:cs="Arial"/>
                <w:b w:val="0"/>
                <w:color w:val="000000" w:themeColor="text1"/>
                <w:sz w:val="22"/>
                <w:szCs w:val="22"/>
              </w:rPr>
            </w:pPr>
            <w:r w:rsidRPr="00EE7DD8">
              <w:rPr>
                <w:rFonts w:ascii="Arial" w:hAnsi="Arial" w:cs="Arial"/>
                <w:b w:val="0"/>
                <w:color w:val="000000" w:themeColor="text1"/>
                <w:sz w:val="22"/>
                <w:szCs w:val="22"/>
              </w:rPr>
              <w:t>Y</w:t>
            </w:r>
          </w:p>
        </w:tc>
      </w:tr>
    </w:tbl>
    <w:p w14:paraId="7A09766D" w14:textId="58111F6B" w:rsidR="0055374B" w:rsidRDefault="0055374B" w:rsidP="005374CE">
      <w:pPr>
        <w:pStyle w:val="ListParagraph"/>
        <w:tabs>
          <w:tab w:val="left" w:pos="7485"/>
        </w:tabs>
        <w:spacing w:line="240" w:lineRule="auto"/>
        <w:ind w:right="23"/>
        <w:contextualSpacing w:val="0"/>
        <w:jc w:val="center"/>
        <w:rPr>
          <w:rFonts w:ascii="Arial" w:hAnsi="Arial" w:cs="Arial"/>
          <w:lang w:eastAsia="en-AU"/>
        </w:rPr>
      </w:pPr>
    </w:p>
    <w:p w14:paraId="6BEC204A" w14:textId="77777777" w:rsidR="0064762B" w:rsidRPr="009459FE" w:rsidRDefault="0064762B" w:rsidP="0064762B">
      <w:pPr>
        <w:tabs>
          <w:tab w:val="left" w:pos="7485"/>
        </w:tabs>
        <w:spacing w:line="240" w:lineRule="auto"/>
        <w:ind w:right="23"/>
        <w:jc w:val="both"/>
        <w:rPr>
          <w:rFonts w:ascii="Arial" w:hAnsi="Arial" w:cs="Arial"/>
          <w:b/>
          <w:bCs/>
          <w:lang w:val="en-US" w:eastAsia="en-AU"/>
        </w:rPr>
      </w:pPr>
      <w:r w:rsidRPr="009459FE">
        <w:rPr>
          <w:rFonts w:ascii="Arial" w:hAnsi="Arial" w:cs="Arial"/>
          <w:b/>
          <w:bCs/>
          <w:lang w:val="en-US" w:eastAsia="en-AU"/>
        </w:rPr>
        <w:t>State Environmental Planning Policy No. 55 – Remediation of Land</w:t>
      </w:r>
    </w:p>
    <w:p w14:paraId="2E0CB5C9" w14:textId="692768B1" w:rsidR="00924EA4" w:rsidRDefault="0064762B" w:rsidP="0064762B">
      <w:pPr>
        <w:spacing w:line="240" w:lineRule="auto"/>
        <w:rPr>
          <w:rFonts w:ascii="Arial" w:eastAsia="Calibri" w:hAnsi="Arial" w:cs="Arial"/>
          <w:bCs/>
        </w:rPr>
      </w:pPr>
      <w:r w:rsidRPr="0064762B">
        <w:rPr>
          <w:rFonts w:ascii="Arial" w:eastAsia="Calibri" w:hAnsi="Arial" w:cs="Arial"/>
          <w:bCs/>
        </w:rPr>
        <w:t xml:space="preserve">The provisions of </w:t>
      </w:r>
      <w:r w:rsidRPr="0064762B">
        <w:rPr>
          <w:rFonts w:ascii="Arial" w:eastAsia="Calibri" w:hAnsi="Arial" w:cs="Arial"/>
          <w:bCs/>
          <w:i/>
        </w:rPr>
        <w:t>State Environmental Planning Policy 55</w:t>
      </w:r>
      <w:r w:rsidRPr="0064762B">
        <w:rPr>
          <w:rFonts w:ascii="Arial" w:eastAsia="Calibri" w:hAnsi="Arial" w:cs="Arial"/>
          <w:bCs/>
        </w:rPr>
        <w:t xml:space="preserve"> </w:t>
      </w:r>
      <w:r w:rsidRPr="0064762B">
        <w:rPr>
          <w:rFonts w:ascii="Arial" w:eastAsia="Calibri" w:hAnsi="Arial" w:cs="Arial"/>
          <w:bCs/>
          <w:i/>
        </w:rPr>
        <w:t>- Remediation of Land</w:t>
      </w:r>
      <w:r w:rsidRPr="0064762B">
        <w:rPr>
          <w:rFonts w:ascii="Arial" w:eastAsia="Calibri" w:hAnsi="Arial" w:cs="Arial"/>
          <w:bCs/>
        </w:rPr>
        <w:t xml:space="preserve"> </w:t>
      </w:r>
      <w:r>
        <w:rPr>
          <w:rFonts w:ascii="Arial" w:eastAsia="Calibri" w:hAnsi="Arial" w:cs="Arial"/>
          <w:bCs/>
        </w:rPr>
        <w:t xml:space="preserve">were </w:t>
      </w:r>
      <w:r w:rsidRPr="0064762B">
        <w:rPr>
          <w:rFonts w:ascii="Arial" w:eastAsia="Calibri" w:hAnsi="Arial" w:cs="Arial"/>
          <w:bCs/>
        </w:rPr>
        <w:t xml:space="preserve">considered in the assessment of the </w:t>
      </w:r>
      <w:r>
        <w:rPr>
          <w:rFonts w:ascii="Arial" w:eastAsia="Calibri" w:hAnsi="Arial" w:cs="Arial"/>
          <w:bCs/>
        </w:rPr>
        <w:t xml:space="preserve">original </w:t>
      </w:r>
      <w:r w:rsidRPr="0064762B">
        <w:rPr>
          <w:rFonts w:ascii="Arial" w:eastAsia="Calibri" w:hAnsi="Arial" w:cs="Arial"/>
          <w:bCs/>
        </w:rPr>
        <w:t>application</w:t>
      </w:r>
      <w:r w:rsidR="00924EA4">
        <w:rPr>
          <w:rFonts w:ascii="Arial" w:eastAsia="Calibri" w:hAnsi="Arial" w:cs="Arial"/>
          <w:bCs/>
        </w:rPr>
        <w:t xml:space="preserve"> and the land was considered suitable for its intended purpose without remediation works required.</w:t>
      </w:r>
    </w:p>
    <w:p w14:paraId="27E84E48" w14:textId="3810DC86" w:rsidR="00924EA4" w:rsidRDefault="00924EA4" w:rsidP="0064762B">
      <w:pPr>
        <w:spacing w:line="240" w:lineRule="auto"/>
        <w:rPr>
          <w:rFonts w:ascii="Arial" w:hAnsi="Arial" w:cs="Arial"/>
          <w:bCs/>
          <w:color w:val="000000" w:themeColor="text1"/>
        </w:rPr>
      </w:pPr>
      <w:r>
        <w:rPr>
          <w:rFonts w:ascii="Arial" w:hAnsi="Arial" w:cs="Arial"/>
          <w:bCs/>
          <w:color w:val="000000" w:themeColor="text1"/>
        </w:rPr>
        <w:t xml:space="preserve">The application does not proposed changes that warrant further investigation, and the previous consideration of the site being suitable for residential purpose remains </w:t>
      </w:r>
      <w:r w:rsidRPr="00924EA4">
        <w:rPr>
          <w:rFonts w:ascii="Arial" w:hAnsi="Arial" w:cs="Arial"/>
          <w:bCs/>
          <w:color w:val="000000" w:themeColor="text1"/>
        </w:rPr>
        <w:t>satisfactory.</w:t>
      </w:r>
    </w:p>
    <w:p w14:paraId="762DA550" w14:textId="77777777" w:rsidR="00382DA5" w:rsidRPr="00F3675C" w:rsidRDefault="00382DA5" w:rsidP="00382DA5">
      <w:pPr>
        <w:jc w:val="both"/>
        <w:rPr>
          <w:rFonts w:ascii="Arial" w:hAnsi="Arial" w:cs="Arial"/>
          <w:b/>
        </w:rPr>
      </w:pPr>
      <w:r w:rsidRPr="00F3675C">
        <w:rPr>
          <w:rFonts w:ascii="Arial" w:hAnsi="Arial" w:cs="Arial"/>
          <w:b/>
        </w:rPr>
        <w:t>State Environmental Planning Policy No. 64 – Advertising and Signage</w:t>
      </w:r>
    </w:p>
    <w:p w14:paraId="502BD995" w14:textId="77777777" w:rsidR="00382DA5" w:rsidRPr="00DF2B85" w:rsidRDefault="00382DA5" w:rsidP="00382DA5">
      <w:pPr>
        <w:rPr>
          <w:rFonts w:ascii="Arial" w:hAnsi="Arial" w:cs="Arial"/>
        </w:rPr>
      </w:pPr>
      <w:r w:rsidRPr="00DF2B85">
        <w:rPr>
          <w:rFonts w:ascii="Arial" w:hAnsi="Arial" w:cs="Arial"/>
        </w:rPr>
        <w:t xml:space="preserve">The approved development included </w:t>
      </w:r>
      <w:r>
        <w:rPr>
          <w:rFonts w:ascii="Arial" w:hAnsi="Arial" w:cs="Arial"/>
        </w:rPr>
        <w:t xml:space="preserve">a </w:t>
      </w:r>
      <w:r w:rsidRPr="00DF2B85">
        <w:rPr>
          <w:rFonts w:ascii="Arial" w:hAnsi="Arial" w:cs="Arial"/>
        </w:rPr>
        <w:t>1m high x 2.2m</w:t>
      </w:r>
      <w:r>
        <w:rPr>
          <w:rFonts w:ascii="Arial" w:hAnsi="Arial" w:cs="Arial"/>
        </w:rPr>
        <w:t xml:space="preserve"> business identification</w:t>
      </w:r>
      <w:r w:rsidRPr="00DF2B85">
        <w:rPr>
          <w:rFonts w:ascii="Arial" w:hAnsi="Arial" w:cs="Arial"/>
        </w:rPr>
        <w:t xml:space="preserve"> wall signage at the main vehicular entry. </w:t>
      </w:r>
    </w:p>
    <w:p w14:paraId="3D471C25" w14:textId="77777777" w:rsidR="00382DA5" w:rsidRPr="00DF2B85" w:rsidRDefault="00382DA5" w:rsidP="00382DA5">
      <w:pPr>
        <w:rPr>
          <w:rFonts w:ascii="Arial" w:hAnsi="Arial" w:cs="Arial"/>
        </w:rPr>
      </w:pPr>
      <w:r w:rsidRPr="00DF2B85">
        <w:rPr>
          <w:rFonts w:ascii="Arial" w:hAnsi="Arial" w:cs="Arial"/>
        </w:rPr>
        <w:t>The modification application proposes two business identification signs, as follows:</w:t>
      </w:r>
    </w:p>
    <w:p w14:paraId="6C0F8A4F" w14:textId="67534AEE" w:rsidR="00382DA5" w:rsidRPr="005C4501" w:rsidRDefault="00382DA5" w:rsidP="00382DA5">
      <w:pPr>
        <w:pStyle w:val="ListParagraph"/>
        <w:numPr>
          <w:ilvl w:val="0"/>
          <w:numId w:val="29"/>
        </w:numPr>
        <w:ind w:left="714" w:hanging="357"/>
        <w:contextualSpacing w:val="0"/>
        <w:rPr>
          <w:rFonts w:ascii="Arial" w:hAnsi="Arial" w:cs="Arial"/>
        </w:rPr>
      </w:pPr>
      <w:r w:rsidRPr="005C4501">
        <w:rPr>
          <w:rFonts w:ascii="Arial" w:hAnsi="Arial" w:cs="Arial"/>
        </w:rPr>
        <w:t>1.38m x 2.9m adjacent to the porte-cochere entry driveway.</w:t>
      </w:r>
    </w:p>
    <w:p w14:paraId="2B39F4DB" w14:textId="47959AB3" w:rsidR="00382DA5" w:rsidRPr="005C4501" w:rsidRDefault="00382DA5" w:rsidP="00382DA5">
      <w:pPr>
        <w:pStyle w:val="ListParagraph"/>
        <w:numPr>
          <w:ilvl w:val="0"/>
          <w:numId w:val="29"/>
        </w:numPr>
        <w:ind w:left="714" w:hanging="357"/>
        <w:contextualSpacing w:val="0"/>
        <w:rPr>
          <w:rFonts w:ascii="Arial" w:hAnsi="Arial" w:cs="Arial"/>
        </w:rPr>
      </w:pPr>
      <w:r w:rsidRPr="005C4501">
        <w:rPr>
          <w:rFonts w:ascii="Arial" w:hAnsi="Arial" w:cs="Arial"/>
        </w:rPr>
        <w:t>1</w:t>
      </w:r>
      <w:r w:rsidR="005C4501" w:rsidRPr="005C4501">
        <w:rPr>
          <w:rFonts w:ascii="Arial" w:hAnsi="Arial" w:cs="Arial"/>
        </w:rPr>
        <w:t>.08</w:t>
      </w:r>
      <w:r w:rsidRPr="005C4501">
        <w:rPr>
          <w:rFonts w:ascii="Arial" w:hAnsi="Arial" w:cs="Arial"/>
        </w:rPr>
        <w:t>m x 2.3m in height adjacent to the eastern driveway.</w:t>
      </w:r>
    </w:p>
    <w:p w14:paraId="69734EA5" w14:textId="6A3EBE0D" w:rsidR="00382DA5" w:rsidRPr="00C01221" w:rsidRDefault="00382DA5" w:rsidP="00382DA5">
      <w:pPr>
        <w:rPr>
          <w:rFonts w:ascii="Arial" w:hAnsi="Arial" w:cs="Arial"/>
          <w:sz w:val="20"/>
          <w:szCs w:val="20"/>
        </w:rPr>
      </w:pPr>
      <w:r w:rsidRPr="00DF2B85">
        <w:rPr>
          <w:rFonts w:ascii="Arial" w:hAnsi="Arial" w:cs="Arial"/>
        </w:rPr>
        <w:t>Clause 8 of SEPP 64 requires the consent authority to be satisfied signage is consistent with the objectives of the SEPP and that signage satisfies the assessment criteria specified in Schedule 1. Assessment against clause 3(1)(a) and Schedule 1 is provided</w:t>
      </w:r>
      <w:r>
        <w:rPr>
          <w:rFonts w:ascii="Arial" w:hAnsi="Arial" w:cs="Arial"/>
        </w:rPr>
        <w:t xml:space="preserve"> in Table </w:t>
      </w:r>
      <w:r w:rsidR="00C01221">
        <w:rPr>
          <w:rFonts w:ascii="Arial" w:hAnsi="Arial" w:cs="Arial"/>
        </w:rPr>
        <w:t>6</w:t>
      </w:r>
      <w:r w:rsidRPr="005C4501">
        <w:rPr>
          <w:rFonts w:ascii="Arial" w:hAnsi="Arial" w:cs="Arial"/>
        </w:rPr>
        <w:t xml:space="preserve"> below</w:t>
      </w:r>
      <w:r w:rsidRPr="00DF2B85">
        <w:rPr>
          <w:rFonts w:ascii="Arial" w:hAnsi="Arial" w:cs="Arial"/>
        </w:rPr>
        <w:t>.</w:t>
      </w:r>
    </w:p>
    <w:p w14:paraId="0B62C999" w14:textId="5AC5AD32" w:rsidR="00382DA5" w:rsidRPr="00C01221" w:rsidRDefault="00382DA5" w:rsidP="00382DA5">
      <w:pPr>
        <w:pStyle w:val="Caption"/>
        <w:keepNext/>
        <w:spacing w:after="160"/>
        <w:jc w:val="center"/>
        <w:rPr>
          <w:rFonts w:ascii="Arial" w:hAnsi="Arial" w:cs="Arial"/>
          <w:b/>
          <w:bCs/>
          <w:i w:val="0"/>
          <w:iCs w:val="0"/>
          <w:color w:val="auto"/>
          <w:sz w:val="20"/>
          <w:szCs w:val="20"/>
        </w:rPr>
      </w:pPr>
      <w:r w:rsidRPr="00C01221">
        <w:rPr>
          <w:rFonts w:ascii="Arial" w:hAnsi="Arial" w:cs="Arial"/>
          <w:b/>
          <w:bCs/>
          <w:i w:val="0"/>
          <w:iCs w:val="0"/>
          <w:color w:val="auto"/>
          <w:sz w:val="20"/>
          <w:szCs w:val="20"/>
        </w:rPr>
        <w:t xml:space="preserve">Table </w:t>
      </w:r>
      <w:r w:rsidR="00C01221" w:rsidRPr="00C01221">
        <w:rPr>
          <w:rFonts w:ascii="Arial" w:hAnsi="Arial" w:cs="Arial"/>
          <w:b/>
          <w:bCs/>
          <w:i w:val="0"/>
          <w:iCs w:val="0"/>
          <w:color w:val="auto"/>
          <w:sz w:val="20"/>
          <w:szCs w:val="20"/>
        </w:rPr>
        <w:t>6</w:t>
      </w:r>
      <w:r w:rsidRPr="00C01221">
        <w:rPr>
          <w:rFonts w:ascii="Arial" w:hAnsi="Arial" w:cs="Arial"/>
          <w:b/>
          <w:bCs/>
          <w:i w:val="0"/>
          <w:iCs w:val="0"/>
          <w:color w:val="auto"/>
          <w:sz w:val="20"/>
          <w:szCs w:val="20"/>
        </w:rPr>
        <w:t>: Schedule 1 Assessment</w:t>
      </w:r>
    </w:p>
    <w:tbl>
      <w:tblPr>
        <w:tblStyle w:val="DPETable"/>
        <w:tblW w:w="8036"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94"/>
        <w:gridCol w:w="4142"/>
      </w:tblGrid>
      <w:tr w:rsidR="00382DA5" w14:paraId="4F57D1EB" w14:textId="77777777" w:rsidTr="007B2CC1">
        <w:trPr>
          <w:cnfStyle w:val="100000000000" w:firstRow="1" w:lastRow="0" w:firstColumn="0" w:lastColumn="0" w:oddVBand="0" w:evenVBand="0" w:oddHBand="0" w:evenHBand="0" w:firstRowFirstColumn="0" w:firstRowLastColumn="0" w:lastRowFirstColumn="0" w:lastRowLastColumn="0"/>
          <w:tblHeader/>
          <w:jc w:val="center"/>
        </w:trPr>
        <w:tc>
          <w:tcPr>
            <w:tcW w:w="3894" w:type="dxa"/>
            <w:tcBorders>
              <w:top w:val="single" w:sz="4" w:space="0" w:color="auto"/>
              <w:left w:val="single" w:sz="4" w:space="0" w:color="auto"/>
              <w:right w:val="single" w:sz="4" w:space="0" w:color="auto"/>
            </w:tcBorders>
            <w:hideMark/>
          </w:tcPr>
          <w:p w14:paraId="67DCACB9" w14:textId="77777777" w:rsidR="00382DA5" w:rsidRDefault="00382DA5" w:rsidP="00C01221">
            <w:pPr>
              <w:pStyle w:val="FigureCaption"/>
              <w:spacing w:before="0" w:after="100" w:line="264" w:lineRule="auto"/>
              <w:ind w:left="0"/>
              <w:jc w:val="left"/>
              <w:rPr>
                <w:rFonts w:ascii="Arial" w:hAnsi="Arial" w:cs="Arial"/>
                <w:b/>
                <w:bCs/>
                <w:color w:val="auto"/>
                <w:sz w:val="22"/>
                <w:szCs w:val="22"/>
              </w:rPr>
            </w:pPr>
            <w:r>
              <w:rPr>
                <w:rFonts w:ascii="Arial" w:hAnsi="Arial" w:cs="Arial"/>
                <w:b/>
                <w:bCs/>
                <w:color w:val="auto"/>
                <w:sz w:val="22"/>
                <w:szCs w:val="22"/>
              </w:rPr>
              <w:t xml:space="preserve">Control </w:t>
            </w:r>
          </w:p>
        </w:tc>
        <w:tc>
          <w:tcPr>
            <w:tcW w:w="4142" w:type="dxa"/>
            <w:tcBorders>
              <w:top w:val="single" w:sz="4" w:space="0" w:color="auto"/>
              <w:left w:val="single" w:sz="4" w:space="0" w:color="auto"/>
              <w:right w:val="single" w:sz="4" w:space="0" w:color="auto"/>
            </w:tcBorders>
            <w:hideMark/>
          </w:tcPr>
          <w:p w14:paraId="17DB339D" w14:textId="77777777" w:rsidR="00382DA5" w:rsidRDefault="00382DA5" w:rsidP="00C01221">
            <w:pPr>
              <w:pStyle w:val="FigureCaption"/>
              <w:spacing w:before="0" w:after="100" w:line="264" w:lineRule="auto"/>
              <w:ind w:left="0"/>
              <w:jc w:val="left"/>
              <w:rPr>
                <w:rFonts w:ascii="Arial" w:hAnsi="Arial" w:cs="Arial"/>
                <w:b/>
                <w:bCs/>
                <w:color w:val="auto"/>
                <w:sz w:val="22"/>
                <w:szCs w:val="22"/>
              </w:rPr>
            </w:pPr>
            <w:r>
              <w:rPr>
                <w:rFonts w:ascii="Arial" w:hAnsi="Arial" w:cs="Arial"/>
                <w:b/>
                <w:bCs/>
                <w:color w:val="auto"/>
                <w:sz w:val="22"/>
                <w:szCs w:val="22"/>
              </w:rPr>
              <w:t>Proposal</w:t>
            </w:r>
          </w:p>
        </w:tc>
      </w:tr>
      <w:tr w:rsidR="00AE0273" w14:paraId="2CA4C94F" w14:textId="77777777" w:rsidTr="005D7E9A">
        <w:trPr>
          <w:jc w:val="center"/>
        </w:trPr>
        <w:tc>
          <w:tcPr>
            <w:tcW w:w="3894" w:type="dxa"/>
            <w:tcBorders>
              <w:top w:val="single" w:sz="4" w:space="0" w:color="auto"/>
              <w:left w:val="single" w:sz="4" w:space="0" w:color="auto"/>
              <w:bottom w:val="single" w:sz="4" w:space="0" w:color="auto"/>
              <w:right w:val="single" w:sz="4" w:space="0" w:color="auto"/>
            </w:tcBorders>
          </w:tcPr>
          <w:p w14:paraId="1CB02F4B" w14:textId="080C8238" w:rsidR="00AE0273" w:rsidRDefault="00AE0273" w:rsidP="00C01221">
            <w:pPr>
              <w:pStyle w:val="FigureCaption"/>
              <w:spacing w:before="0" w:after="100" w:line="264" w:lineRule="auto"/>
              <w:ind w:left="0"/>
              <w:rPr>
                <w:rFonts w:ascii="Arial" w:hAnsi="Arial" w:cs="Arial"/>
                <w:b w:val="0"/>
                <w:color w:val="auto"/>
                <w:sz w:val="22"/>
                <w:szCs w:val="22"/>
              </w:rPr>
            </w:pPr>
            <w:r>
              <w:rPr>
                <w:rFonts w:ascii="Arial" w:hAnsi="Arial" w:cs="Arial"/>
                <w:b w:val="0"/>
                <w:color w:val="auto"/>
                <w:sz w:val="22"/>
                <w:szCs w:val="22"/>
              </w:rPr>
              <w:t>Objectives</w:t>
            </w:r>
          </w:p>
        </w:tc>
        <w:tc>
          <w:tcPr>
            <w:tcW w:w="4142" w:type="dxa"/>
            <w:tcBorders>
              <w:top w:val="single" w:sz="4" w:space="0" w:color="auto"/>
              <w:left w:val="single" w:sz="4" w:space="0" w:color="auto"/>
              <w:bottom w:val="single" w:sz="4" w:space="0" w:color="auto"/>
              <w:right w:val="single" w:sz="4" w:space="0" w:color="auto"/>
            </w:tcBorders>
          </w:tcPr>
          <w:p w14:paraId="2E1311F6" w14:textId="146BD19B" w:rsidR="00AE0273" w:rsidRDefault="00AE0273" w:rsidP="00C01221">
            <w:pPr>
              <w:pStyle w:val="FigureCaption"/>
              <w:spacing w:before="0" w:after="100" w:line="264" w:lineRule="auto"/>
              <w:ind w:left="0"/>
              <w:jc w:val="left"/>
              <w:rPr>
                <w:rFonts w:ascii="Arial" w:hAnsi="Arial" w:cs="Arial"/>
                <w:b w:val="0"/>
                <w:color w:val="auto"/>
                <w:sz w:val="22"/>
                <w:szCs w:val="22"/>
              </w:rPr>
            </w:pPr>
            <w:r>
              <w:rPr>
                <w:rFonts w:ascii="Arial" w:hAnsi="Arial" w:cs="Arial"/>
                <w:b w:val="0"/>
                <w:color w:val="auto"/>
                <w:sz w:val="22"/>
                <w:szCs w:val="22"/>
              </w:rPr>
              <w:t xml:space="preserve">The proposed signage is considered to be </w:t>
            </w:r>
            <w:r w:rsidRPr="00AE0273">
              <w:rPr>
                <w:rFonts w:ascii="Arial" w:hAnsi="Arial" w:cs="Arial"/>
                <w:b w:val="0"/>
                <w:color w:val="auto"/>
                <w:sz w:val="22"/>
                <w:szCs w:val="22"/>
              </w:rPr>
              <w:t xml:space="preserve">compatible with the amenity and visual character of an area, provides effective communication in </w:t>
            </w:r>
            <w:r>
              <w:rPr>
                <w:rFonts w:ascii="Arial" w:hAnsi="Arial" w:cs="Arial"/>
                <w:b w:val="0"/>
                <w:color w:val="auto"/>
                <w:sz w:val="22"/>
                <w:szCs w:val="22"/>
              </w:rPr>
              <w:t xml:space="preserve">a </w:t>
            </w:r>
            <w:r w:rsidR="0046357B" w:rsidRPr="00AE0273">
              <w:rPr>
                <w:rFonts w:ascii="Arial" w:hAnsi="Arial" w:cs="Arial"/>
                <w:b w:val="0"/>
                <w:color w:val="auto"/>
                <w:sz w:val="22"/>
                <w:szCs w:val="22"/>
              </w:rPr>
              <w:t>suitable location</w:t>
            </w:r>
            <w:r w:rsidRPr="00AE0273">
              <w:rPr>
                <w:rFonts w:ascii="Arial" w:hAnsi="Arial" w:cs="Arial"/>
                <w:b w:val="0"/>
                <w:color w:val="auto"/>
                <w:sz w:val="22"/>
                <w:szCs w:val="22"/>
              </w:rPr>
              <w:t xml:space="preserve">, and is of </w:t>
            </w:r>
            <w:r w:rsidR="0046357B" w:rsidRPr="00AE0273">
              <w:rPr>
                <w:rFonts w:ascii="Arial" w:hAnsi="Arial" w:cs="Arial"/>
                <w:b w:val="0"/>
                <w:color w:val="auto"/>
                <w:sz w:val="22"/>
                <w:szCs w:val="22"/>
              </w:rPr>
              <w:t>high-quality</w:t>
            </w:r>
            <w:r w:rsidRPr="00AE0273">
              <w:rPr>
                <w:rFonts w:ascii="Arial" w:hAnsi="Arial" w:cs="Arial"/>
                <w:b w:val="0"/>
                <w:color w:val="auto"/>
                <w:sz w:val="22"/>
                <w:szCs w:val="22"/>
              </w:rPr>
              <w:t xml:space="preserve"> design and finish.</w:t>
            </w:r>
          </w:p>
        </w:tc>
      </w:tr>
      <w:tr w:rsidR="00382DA5" w14:paraId="6753F790" w14:textId="77777777" w:rsidTr="005D7E9A">
        <w:trPr>
          <w:jc w:val="center"/>
        </w:trPr>
        <w:tc>
          <w:tcPr>
            <w:tcW w:w="3894" w:type="dxa"/>
            <w:tcBorders>
              <w:top w:val="single" w:sz="4" w:space="0" w:color="auto"/>
              <w:left w:val="single" w:sz="4" w:space="0" w:color="auto"/>
              <w:bottom w:val="single" w:sz="4" w:space="0" w:color="auto"/>
              <w:right w:val="single" w:sz="4" w:space="0" w:color="auto"/>
            </w:tcBorders>
          </w:tcPr>
          <w:p w14:paraId="771D13F0" w14:textId="3F75BDBB" w:rsidR="00382DA5" w:rsidRDefault="00C040A8" w:rsidP="00C01221">
            <w:pPr>
              <w:pStyle w:val="FigureCaption"/>
              <w:spacing w:before="0" w:after="100" w:line="264" w:lineRule="auto"/>
              <w:ind w:left="0"/>
              <w:rPr>
                <w:rFonts w:ascii="Arial" w:hAnsi="Arial" w:cs="Arial"/>
                <w:b w:val="0"/>
                <w:color w:val="auto"/>
                <w:sz w:val="22"/>
                <w:szCs w:val="22"/>
              </w:rPr>
            </w:pPr>
            <w:r>
              <w:rPr>
                <w:rFonts w:ascii="Arial" w:hAnsi="Arial" w:cs="Arial"/>
                <w:b w:val="0"/>
                <w:color w:val="auto"/>
                <w:sz w:val="22"/>
                <w:szCs w:val="22"/>
              </w:rPr>
              <w:t>Character of the area</w:t>
            </w:r>
          </w:p>
        </w:tc>
        <w:tc>
          <w:tcPr>
            <w:tcW w:w="4142" w:type="dxa"/>
            <w:tcBorders>
              <w:top w:val="single" w:sz="4" w:space="0" w:color="auto"/>
              <w:left w:val="single" w:sz="4" w:space="0" w:color="auto"/>
              <w:bottom w:val="single" w:sz="4" w:space="0" w:color="auto"/>
              <w:right w:val="single" w:sz="4" w:space="0" w:color="auto"/>
            </w:tcBorders>
          </w:tcPr>
          <w:p w14:paraId="3192C9C9" w14:textId="01AAD1FA" w:rsidR="00C040A8" w:rsidRDefault="00C040A8" w:rsidP="00C01221">
            <w:pPr>
              <w:pStyle w:val="FigureCaption"/>
              <w:spacing w:before="0" w:after="100" w:line="264" w:lineRule="auto"/>
              <w:ind w:left="0"/>
              <w:jc w:val="left"/>
              <w:rPr>
                <w:rFonts w:ascii="Arial" w:hAnsi="Arial" w:cs="Arial"/>
                <w:b w:val="0"/>
                <w:color w:val="auto"/>
                <w:sz w:val="22"/>
                <w:szCs w:val="22"/>
              </w:rPr>
            </w:pPr>
            <w:r>
              <w:rPr>
                <w:rFonts w:ascii="Arial" w:hAnsi="Arial" w:cs="Arial"/>
                <w:b w:val="0"/>
                <w:color w:val="auto"/>
                <w:sz w:val="22"/>
                <w:szCs w:val="22"/>
              </w:rPr>
              <w:t xml:space="preserve">There is limited signage within the locality, however the signage proposed is business </w:t>
            </w:r>
            <w:r w:rsidRPr="00C040A8">
              <w:rPr>
                <w:rFonts w:ascii="Arial" w:hAnsi="Arial" w:cs="Arial"/>
                <w:b w:val="0"/>
                <w:color w:val="auto"/>
                <w:sz w:val="22"/>
                <w:szCs w:val="22"/>
              </w:rPr>
              <w:t xml:space="preserve">identification signage only, </w:t>
            </w:r>
            <w:r w:rsidR="00611D38">
              <w:rPr>
                <w:rFonts w:ascii="Arial" w:hAnsi="Arial" w:cs="Arial"/>
                <w:b w:val="0"/>
                <w:color w:val="auto"/>
                <w:sz w:val="22"/>
                <w:szCs w:val="22"/>
              </w:rPr>
              <w:t xml:space="preserve">and sensitive to the </w:t>
            </w:r>
            <w:r w:rsidRPr="00C040A8">
              <w:rPr>
                <w:rFonts w:ascii="Arial" w:hAnsi="Arial" w:cs="Arial"/>
                <w:b w:val="0"/>
                <w:color w:val="auto"/>
                <w:sz w:val="22"/>
                <w:szCs w:val="22"/>
              </w:rPr>
              <w:t>character of the area.</w:t>
            </w:r>
          </w:p>
        </w:tc>
      </w:tr>
      <w:tr w:rsidR="00611D38" w14:paraId="30699B64" w14:textId="77777777" w:rsidTr="005D7E9A">
        <w:trPr>
          <w:jc w:val="center"/>
        </w:trPr>
        <w:tc>
          <w:tcPr>
            <w:tcW w:w="3894" w:type="dxa"/>
            <w:tcBorders>
              <w:top w:val="single" w:sz="4" w:space="0" w:color="auto"/>
              <w:left w:val="single" w:sz="4" w:space="0" w:color="auto"/>
              <w:bottom w:val="single" w:sz="4" w:space="0" w:color="auto"/>
              <w:right w:val="single" w:sz="4" w:space="0" w:color="auto"/>
            </w:tcBorders>
          </w:tcPr>
          <w:p w14:paraId="478544B5" w14:textId="0A589177" w:rsidR="00611D38" w:rsidRDefault="00611D38" w:rsidP="00C01221">
            <w:pPr>
              <w:pStyle w:val="FigureCaption"/>
              <w:spacing w:before="0" w:after="100" w:line="264" w:lineRule="auto"/>
              <w:ind w:left="0"/>
              <w:rPr>
                <w:rFonts w:ascii="Arial" w:hAnsi="Arial" w:cs="Arial"/>
                <w:b w:val="0"/>
                <w:color w:val="auto"/>
                <w:sz w:val="22"/>
                <w:szCs w:val="22"/>
              </w:rPr>
            </w:pPr>
            <w:r>
              <w:rPr>
                <w:rFonts w:ascii="Arial" w:hAnsi="Arial" w:cs="Arial"/>
                <w:b w:val="0"/>
                <w:color w:val="auto"/>
                <w:sz w:val="22"/>
                <w:szCs w:val="22"/>
              </w:rPr>
              <w:lastRenderedPageBreak/>
              <w:t>Special areas</w:t>
            </w:r>
          </w:p>
        </w:tc>
        <w:tc>
          <w:tcPr>
            <w:tcW w:w="4142" w:type="dxa"/>
            <w:tcBorders>
              <w:top w:val="single" w:sz="4" w:space="0" w:color="auto"/>
              <w:left w:val="single" w:sz="4" w:space="0" w:color="auto"/>
              <w:bottom w:val="single" w:sz="4" w:space="0" w:color="auto"/>
              <w:right w:val="single" w:sz="4" w:space="0" w:color="auto"/>
            </w:tcBorders>
          </w:tcPr>
          <w:p w14:paraId="5EA9BAA1" w14:textId="021DEECA" w:rsidR="00611D38" w:rsidRDefault="00611D38" w:rsidP="00C01221">
            <w:pPr>
              <w:pStyle w:val="FigureCaption"/>
              <w:spacing w:before="0" w:after="100" w:line="264" w:lineRule="auto"/>
              <w:ind w:left="0"/>
              <w:jc w:val="left"/>
              <w:rPr>
                <w:rFonts w:ascii="Arial" w:hAnsi="Arial" w:cs="Arial"/>
                <w:b w:val="0"/>
                <w:color w:val="auto"/>
                <w:sz w:val="22"/>
                <w:szCs w:val="22"/>
              </w:rPr>
            </w:pPr>
            <w:r w:rsidRPr="00611D38">
              <w:rPr>
                <w:rFonts w:ascii="Arial" w:hAnsi="Arial" w:cs="Arial"/>
                <w:b w:val="0"/>
                <w:color w:val="auto"/>
                <w:sz w:val="22"/>
                <w:szCs w:val="22"/>
              </w:rPr>
              <w:t>The signage does not detract from the amenity of the area.</w:t>
            </w:r>
          </w:p>
        </w:tc>
      </w:tr>
      <w:tr w:rsidR="00611D38" w14:paraId="0A41A9BD" w14:textId="77777777" w:rsidTr="005D7E9A">
        <w:trPr>
          <w:jc w:val="center"/>
        </w:trPr>
        <w:tc>
          <w:tcPr>
            <w:tcW w:w="3894" w:type="dxa"/>
            <w:tcBorders>
              <w:top w:val="single" w:sz="4" w:space="0" w:color="auto"/>
              <w:left w:val="single" w:sz="4" w:space="0" w:color="auto"/>
              <w:bottom w:val="single" w:sz="4" w:space="0" w:color="auto"/>
              <w:right w:val="single" w:sz="4" w:space="0" w:color="auto"/>
            </w:tcBorders>
          </w:tcPr>
          <w:p w14:paraId="14A17FE0" w14:textId="2B5ADE66" w:rsidR="00611D38" w:rsidRDefault="00611D38" w:rsidP="00C01221">
            <w:pPr>
              <w:pStyle w:val="FigureCaption"/>
              <w:spacing w:before="0" w:after="100" w:line="264" w:lineRule="auto"/>
              <w:ind w:left="0"/>
              <w:rPr>
                <w:rFonts w:ascii="Arial" w:hAnsi="Arial" w:cs="Arial"/>
                <w:b w:val="0"/>
                <w:color w:val="auto"/>
                <w:sz w:val="22"/>
                <w:szCs w:val="22"/>
              </w:rPr>
            </w:pPr>
            <w:r>
              <w:rPr>
                <w:rFonts w:ascii="Arial" w:hAnsi="Arial" w:cs="Arial"/>
                <w:b w:val="0"/>
                <w:color w:val="auto"/>
                <w:sz w:val="22"/>
                <w:szCs w:val="22"/>
              </w:rPr>
              <w:t>Views and vistas</w:t>
            </w:r>
          </w:p>
        </w:tc>
        <w:tc>
          <w:tcPr>
            <w:tcW w:w="4142" w:type="dxa"/>
            <w:tcBorders>
              <w:top w:val="single" w:sz="4" w:space="0" w:color="auto"/>
              <w:left w:val="single" w:sz="4" w:space="0" w:color="auto"/>
              <w:bottom w:val="single" w:sz="4" w:space="0" w:color="auto"/>
              <w:right w:val="single" w:sz="4" w:space="0" w:color="auto"/>
            </w:tcBorders>
          </w:tcPr>
          <w:p w14:paraId="5F444CBA" w14:textId="77777777" w:rsidR="00611D38" w:rsidRDefault="00611D38" w:rsidP="00C01221">
            <w:pPr>
              <w:pStyle w:val="FigureCaption"/>
              <w:spacing w:before="0" w:after="100" w:line="264" w:lineRule="auto"/>
              <w:ind w:left="0"/>
              <w:jc w:val="left"/>
              <w:rPr>
                <w:rFonts w:ascii="Arial" w:hAnsi="Arial" w:cs="Arial"/>
                <w:b w:val="0"/>
                <w:color w:val="auto"/>
                <w:sz w:val="22"/>
                <w:szCs w:val="22"/>
              </w:rPr>
            </w:pPr>
            <w:r w:rsidRPr="00611D38">
              <w:rPr>
                <w:rFonts w:ascii="Arial" w:hAnsi="Arial" w:cs="Arial"/>
                <w:b w:val="0"/>
                <w:color w:val="auto"/>
                <w:sz w:val="22"/>
                <w:szCs w:val="22"/>
              </w:rPr>
              <w:t>The signage does not obscure or compromise important views.</w:t>
            </w:r>
          </w:p>
          <w:p w14:paraId="12B37950" w14:textId="7E349534" w:rsidR="00611D38" w:rsidRPr="00611D38" w:rsidRDefault="00611D38" w:rsidP="00C01221">
            <w:pPr>
              <w:pStyle w:val="FigureCaption"/>
              <w:spacing w:before="0" w:after="100" w:line="264" w:lineRule="auto"/>
              <w:ind w:left="0"/>
              <w:jc w:val="left"/>
              <w:rPr>
                <w:rFonts w:ascii="Arial" w:hAnsi="Arial" w:cs="Arial"/>
                <w:b w:val="0"/>
                <w:color w:val="auto"/>
                <w:sz w:val="22"/>
                <w:szCs w:val="22"/>
              </w:rPr>
            </w:pPr>
            <w:r w:rsidRPr="00611D38">
              <w:rPr>
                <w:rFonts w:ascii="Arial" w:hAnsi="Arial" w:cs="Arial"/>
                <w:b w:val="0"/>
                <w:color w:val="auto"/>
                <w:sz w:val="22"/>
                <w:szCs w:val="22"/>
              </w:rPr>
              <w:t xml:space="preserve">The signage does not project above the height of the proposed building or trees </w:t>
            </w:r>
            <w:r>
              <w:rPr>
                <w:rFonts w:ascii="Arial" w:hAnsi="Arial" w:cs="Arial"/>
                <w:b w:val="0"/>
                <w:color w:val="auto"/>
                <w:sz w:val="22"/>
                <w:szCs w:val="22"/>
              </w:rPr>
              <w:t xml:space="preserve">within </w:t>
            </w:r>
            <w:r w:rsidRPr="00611D38">
              <w:rPr>
                <w:rFonts w:ascii="Arial" w:hAnsi="Arial" w:cs="Arial"/>
                <w:b w:val="0"/>
                <w:color w:val="auto"/>
                <w:sz w:val="22"/>
                <w:szCs w:val="22"/>
              </w:rPr>
              <w:t>the front setback of the site.</w:t>
            </w:r>
          </w:p>
        </w:tc>
      </w:tr>
      <w:tr w:rsidR="00611D38" w14:paraId="4B104A8E" w14:textId="77777777" w:rsidTr="005D7E9A">
        <w:trPr>
          <w:jc w:val="center"/>
        </w:trPr>
        <w:tc>
          <w:tcPr>
            <w:tcW w:w="3894" w:type="dxa"/>
            <w:tcBorders>
              <w:top w:val="single" w:sz="4" w:space="0" w:color="auto"/>
              <w:left w:val="single" w:sz="4" w:space="0" w:color="auto"/>
              <w:bottom w:val="single" w:sz="4" w:space="0" w:color="auto"/>
              <w:right w:val="single" w:sz="4" w:space="0" w:color="auto"/>
            </w:tcBorders>
          </w:tcPr>
          <w:p w14:paraId="4CEEF804" w14:textId="30B39DE4" w:rsidR="00611D38" w:rsidRDefault="00611D38" w:rsidP="00C01221">
            <w:pPr>
              <w:pStyle w:val="FigureCaption"/>
              <w:spacing w:before="0" w:after="100" w:line="264" w:lineRule="auto"/>
              <w:ind w:left="0"/>
              <w:rPr>
                <w:rFonts w:ascii="Arial" w:hAnsi="Arial" w:cs="Arial"/>
                <w:b w:val="0"/>
                <w:color w:val="auto"/>
                <w:sz w:val="22"/>
                <w:szCs w:val="22"/>
              </w:rPr>
            </w:pPr>
            <w:r>
              <w:rPr>
                <w:rFonts w:ascii="Arial" w:hAnsi="Arial" w:cs="Arial"/>
                <w:b w:val="0"/>
                <w:color w:val="auto"/>
                <w:sz w:val="22"/>
                <w:szCs w:val="22"/>
              </w:rPr>
              <w:t>Streetscape, setting or landscape</w:t>
            </w:r>
          </w:p>
        </w:tc>
        <w:tc>
          <w:tcPr>
            <w:tcW w:w="4142" w:type="dxa"/>
            <w:tcBorders>
              <w:top w:val="single" w:sz="4" w:space="0" w:color="auto"/>
              <w:left w:val="single" w:sz="4" w:space="0" w:color="auto"/>
              <w:bottom w:val="single" w:sz="4" w:space="0" w:color="auto"/>
              <w:right w:val="single" w:sz="4" w:space="0" w:color="auto"/>
            </w:tcBorders>
          </w:tcPr>
          <w:p w14:paraId="06AD8D3E" w14:textId="1FA7ACEB" w:rsidR="00611D38" w:rsidRPr="00611D38" w:rsidRDefault="00611D38" w:rsidP="00C01221">
            <w:pPr>
              <w:pStyle w:val="FigureCaption"/>
              <w:spacing w:before="0" w:after="100" w:line="264" w:lineRule="auto"/>
              <w:ind w:left="0"/>
              <w:jc w:val="left"/>
              <w:rPr>
                <w:rFonts w:ascii="Arial" w:hAnsi="Arial" w:cs="Arial"/>
                <w:b w:val="0"/>
                <w:color w:val="auto"/>
                <w:sz w:val="22"/>
                <w:szCs w:val="22"/>
              </w:rPr>
            </w:pPr>
            <w:r w:rsidRPr="00611D38">
              <w:rPr>
                <w:rFonts w:ascii="Arial" w:hAnsi="Arial" w:cs="Arial"/>
                <w:b w:val="0"/>
                <w:color w:val="auto"/>
                <w:sz w:val="22"/>
                <w:szCs w:val="22"/>
              </w:rPr>
              <w:t>The</w:t>
            </w:r>
            <w:r>
              <w:rPr>
                <w:rFonts w:ascii="Arial" w:hAnsi="Arial" w:cs="Arial"/>
                <w:b w:val="0"/>
                <w:color w:val="auto"/>
                <w:sz w:val="22"/>
                <w:szCs w:val="22"/>
              </w:rPr>
              <w:t xml:space="preserve"> signage is limited in</w:t>
            </w:r>
            <w:r w:rsidRPr="00611D38">
              <w:rPr>
                <w:rFonts w:ascii="Arial" w:hAnsi="Arial" w:cs="Arial"/>
                <w:b w:val="0"/>
                <w:color w:val="auto"/>
                <w:sz w:val="22"/>
                <w:szCs w:val="22"/>
              </w:rPr>
              <w:t xml:space="preserve"> scale,</w:t>
            </w:r>
            <w:r>
              <w:rPr>
                <w:rFonts w:ascii="Arial" w:hAnsi="Arial" w:cs="Arial"/>
                <w:b w:val="0"/>
                <w:color w:val="auto"/>
                <w:sz w:val="22"/>
                <w:szCs w:val="22"/>
              </w:rPr>
              <w:t xml:space="preserve"> has been sensitively located in the site, and is considered </w:t>
            </w:r>
            <w:r w:rsidRPr="00611D38">
              <w:rPr>
                <w:rFonts w:ascii="Arial" w:hAnsi="Arial" w:cs="Arial"/>
                <w:b w:val="0"/>
                <w:color w:val="auto"/>
                <w:sz w:val="22"/>
                <w:szCs w:val="22"/>
              </w:rPr>
              <w:t>appropriate for the  existing streetscape.</w:t>
            </w:r>
          </w:p>
        </w:tc>
      </w:tr>
      <w:tr w:rsidR="00611D38" w14:paraId="4A36DF9F" w14:textId="77777777" w:rsidTr="005D7E9A">
        <w:trPr>
          <w:jc w:val="center"/>
        </w:trPr>
        <w:tc>
          <w:tcPr>
            <w:tcW w:w="3894" w:type="dxa"/>
            <w:tcBorders>
              <w:top w:val="single" w:sz="4" w:space="0" w:color="auto"/>
              <w:left w:val="single" w:sz="4" w:space="0" w:color="auto"/>
              <w:bottom w:val="single" w:sz="4" w:space="0" w:color="auto"/>
              <w:right w:val="single" w:sz="4" w:space="0" w:color="auto"/>
            </w:tcBorders>
          </w:tcPr>
          <w:p w14:paraId="3A42C0FD" w14:textId="611888EB" w:rsidR="00611D38" w:rsidRDefault="00611D38" w:rsidP="00C01221">
            <w:pPr>
              <w:pStyle w:val="FigureCaption"/>
              <w:spacing w:before="0" w:after="100" w:line="264" w:lineRule="auto"/>
              <w:ind w:left="0"/>
              <w:rPr>
                <w:rFonts w:ascii="Arial" w:hAnsi="Arial" w:cs="Arial"/>
                <w:b w:val="0"/>
                <w:color w:val="auto"/>
                <w:sz w:val="22"/>
                <w:szCs w:val="22"/>
              </w:rPr>
            </w:pPr>
            <w:r>
              <w:rPr>
                <w:rFonts w:ascii="Arial" w:hAnsi="Arial" w:cs="Arial"/>
                <w:b w:val="0"/>
                <w:color w:val="auto"/>
                <w:sz w:val="22"/>
                <w:szCs w:val="22"/>
              </w:rPr>
              <w:t>Site and building</w:t>
            </w:r>
          </w:p>
        </w:tc>
        <w:tc>
          <w:tcPr>
            <w:tcW w:w="4142" w:type="dxa"/>
            <w:tcBorders>
              <w:top w:val="single" w:sz="4" w:space="0" w:color="auto"/>
              <w:left w:val="single" w:sz="4" w:space="0" w:color="auto"/>
              <w:bottom w:val="single" w:sz="4" w:space="0" w:color="auto"/>
              <w:right w:val="single" w:sz="4" w:space="0" w:color="auto"/>
            </w:tcBorders>
          </w:tcPr>
          <w:p w14:paraId="2DF279C9" w14:textId="45D865DE" w:rsidR="00611D38" w:rsidRPr="00611D38" w:rsidRDefault="00611D38" w:rsidP="00C01221">
            <w:pPr>
              <w:pStyle w:val="FigureCaption"/>
              <w:spacing w:before="0" w:after="100" w:line="264" w:lineRule="auto"/>
              <w:ind w:left="0"/>
              <w:jc w:val="left"/>
              <w:rPr>
                <w:rFonts w:ascii="Arial" w:hAnsi="Arial" w:cs="Arial"/>
                <w:b w:val="0"/>
                <w:color w:val="auto"/>
                <w:sz w:val="22"/>
                <w:szCs w:val="22"/>
              </w:rPr>
            </w:pPr>
            <w:r w:rsidRPr="00611D38">
              <w:rPr>
                <w:rFonts w:ascii="Arial" w:hAnsi="Arial" w:cs="Arial"/>
                <w:b w:val="0"/>
                <w:color w:val="auto"/>
                <w:sz w:val="22"/>
                <w:szCs w:val="22"/>
              </w:rPr>
              <w:t>The signage is compatible with the scale</w:t>
            </w:r>
            <w:r>
              <w:rPr>
                <w:rFonts w:ascii="Arial" w:hAnsi="Arial" w:cs="Arial"/>
                <w:b w:val="0"/>
                <w:color w:val="auto"/>
                <w:sz w:val="22"/>
                <w:szCs w:val="22"/>
              </w:rPr>
              <w:t xml:space="preserve"> and</w:t>
            </w:r>
            <w:r w:rsidRPr="00611D38">
              <w:rPr>
                <w:rFonts w:ascii="Arial" w:hAnsi="Arial" w:cs="Arial"/>
                <w:b w:val="0"/>
                <w:color w:val="auto"/>
                <w:sz w:val="22"/>
                <w:szCs w:val="22"/>
              </w:rPr>
              <w:t xml:space="preserve"> proportion </w:t>
            </w:r>
            <w:r>
              <w:rPr>
                <w:rFonts w:ascii="Arial" w:hAnsi="Arial" w:cs="Arial"/>
                <w:b w:val="0"/>
                <w:color w:val="auto"/>
                <w:sz w:val="22"/>
                <w:szCs w:val="22"/>
              </w:rPr>
              <w:t>of the development.</w:t>
            </w:r>
          </w:p>
        </w:tc>
      </w:tr>
      <w:tr w:rsidR="00611D38" w14:paraId="1376EE4D" w14:textId="77777777" w:rsidTr="005D7E9A">
        <w:trPr>
          <w:jc w:val="center"/>
        </w:trPr>
        <w:tc>
          <w:tcPr>
            <w:tcW w:w="3894" w:type="dxa"/>
            <w:tcBorders>
              <w:top w:val="single" w:sz="4" w:space="0" w:color="auto"/>
              <w:left w:val="single" w:sz="4" w:space="0" w:color="auto"/>
              <w:bottom w:val="single" w:sz="4" w:space="0" w:color="auto"/>
              <w:right w:val="single" w:sz="4" w:space="0" w:color="auto"/>
            </w:tcBorders>
          </w:tcPr>
          <w:p w14:paraId="0B31107D" w14:textId="5B01500F" w:rsidR="00611D38" w:rsidRDefault="00611D38" w:rsidP="00C01221">
            <w:pPr>
              <w:pStyle w:val="FigureCaption"/>
              <w:spacing w:before="0" w:after="100" w:line="264" w:lineRule="auto"/>
              <w:ind w:left="0"/>
              <w:rPr>
                <w:rFonts w:ascii="Arial" w:hAnsi="Arial" w:cs="Arial"/>
                <w:b w:val="0"/>
                <w:color w:val="auto"/>
                <w:sz w:val="22"/>
                <w:szCs w:val="22"/>
              </w:rPr>
            </w:pPr>
            <w:r>
              <w:rPr>
                <w:rFonts w:ascii="Arial" w:hAnsi="Arial" w:cs="Arial"/>
                <w:b w:val="0"/>
                <w:color w:val="auto"/>
                <w:sz w:val="22"/>
                <w:szCs w:val="22"/>
              </w:rPr>
              <w:t>Associated devices and logos with advertisements and advertising structures</w:t>
            </w:r>
          </w:p>
        </w:tc>
        <w:tc>
          <w:tcPr>
            <w:tcW w:w="4142" w:type="dxa"/>
            <w:tcBorders>
              <w:top w:val="single" w:sz="4" w:space="0" w:color="auto"/>
              <w:left w:val="single" w:sz="4" w:space="0" w:color="auto"/>
              <w:bottom w:val="single" w:sz="4" w:space="0" w:color="auto"/>
              <w:right w:val="single" w:sz="4" w:space="0" w:color="auto"/>
            </w:tcBorders>
          </w:tcPr>
          <w:p w14:paraId="745246E6" w14:textId="4DD29852" w:rsidR="00611D38" w:rsidRPr="00611D38" w:rsidRDefault="00611D38" w:rsidP="00C01221">
            <w:pPr>
              <w:pStyle w:val="FigureCaption"/>
              <w:spacing w:before="0" w:after="100" w:line="264" w:lineRule="auto"/>
              <w:ind w:left="0"/>
              <w:jc w:val="left"/>
              <w:rPr>
                <w:rFonts w:ascii="Arial" w:hAnsi="Arial" w:cs="Arial"/>
                <w:b w:val="0"/>
                <w:color w:val="auto"/>
                <w:sz w:val="22"/>
                <w:szCs w:val="22"/>
              </w:rPr>
            </w:pPr>
            <w:r w:rsidRPr="00611D38">
              <w:rPr>
                <w:rFonts w:ascii="Arial" w:hAnsi="Arial" w:cs="Arial"/>
                <w:b w:val="0"/>
                <w:color w:val="auto"/>
                <w:sz w:val="22"/>
                <w:szCs w:val="22"/>
              </w:rPr>
              <w:t xml:space="preserve">The </w:t>
            </w:r>
            <w:r>
              <w:rPr>
                <w:rFonts w:ascii="Arial" w:hAnsi="Arial" w:cs="Arial"/>
                <w:b w:val="0"/>
                <w:color w:val="auto"/>
                <w:sz w:val="22"/>
                <w:szCs w:val="22"/>
              </w:rPr>
              <w:t>Arcare corporate</w:t>
            </w:r>
            <w:r w:rsidRPr="00611D38">
              <w:rPr>
                <w:rFonts w:ascii="Arial" w:hAnsi="Arial" w:cs="Arial"/>
                <w:b w:val="0"/>
                <w:color w:val="auto"/>
                <w:sz w:val="22"/>
                <w:szCs w:val="22"/>
              </w:rPr>
              <w:t xml:space="preserve"> logo has been sympathetically integrated into the design of the signage.</w:t>
            </w:r>
          </w:p>
        </w:tc>
      </w:tr>
      <w:tr w:rsidR="00611D38" w14:paraId="25177FD3" w14:textId="77777777" w:rsidTr="005D7E9A">
        <w:trPr>
          <w:jc w:val="center"/>
        </w:trPr>
        <w:tc>
          <w:tcPr>
            <w:tcW w:w="3894" w:type="dxa"/>
            <w:tcBorders>
              <w:top w:val="single" w:sz="4" w:space="0" w:color="auto"/>
              <w:left w:val="single" w:sz="4" w:space="0" w:color="auto"/>
              <w:bottom w:val="single" w:sz="4" w:space="0" w:color="auto"/>
              <w:right w:val="single" w:sz="4" w:space="0" w:color="auto"/>
            </w:tcBorders>
          </w:tcPr>
          <w:p w14:paraId="6C85A803" w14:textId="1FB20BEF" w:rsidR="00611D38" w:rsidRDefault="00611D38" w:rsidP="00C01221">
            <w:pPr>
              <w:pStyle w:val="FigureCaption"/>
              <w:spacing w:before="0" w:after="100" w:line="264" w:lineRule="auto"/>
              <w:ind w:left="0"/>
              <w:rPr>
                <w:rFonts w:ascii="Arial" w:hAnsi="Arial" w:cs="Arial"/>
                <w:b w:val="0"/>
                <w:color w:val="auto"/>
                <w:sz w:val="22"/>
                <w:szCs w:val="22"/>
              </w:rPr>
            </w:pPr>
            <w:r>
              <w:rPr>
                <w:rFonts w:ascii="Arial" w:hAnsi="Arial" w:cs="Arial"/>
                <w:b w:val="0"/>
                <w:color w:val="auto"/>
                <w:sz w:val="22"/>
                <w:szCs w:val="22"/>
              </w:rPr>
              <w:t>Illumination</w:t>
            </w:r>
          </w:p>
        </w:tc>
        <w:tc>
          <w:tcPr>
            <w:tcW w:w="4142" w:type="dxa"/>
            <w:tcBorders>
              <w:top w:val="single" w:sz="4" w:space="0" w:color="auto"/>
              <w:left w:val="single" w:sz="4" w:space="0" w:color="auto"/>
              <w:bottom w:val="single" w:sz="4" w:space="0" w:color="auto"/>
              <w:right w:val="single" w:sz="4" w:space="0" w:color="auto"/>
            </w:tcBorders>
          </w:tcPr>
          <w:p w14:paraId="5E8B67BC" w14:textId="2969E244" w:rsidR="00611D38" w:rsidRPr="00611D38" w:rsidRDefault="00611D38" w:rsidP="00C01221">
            <w:pPr>
              <w:pStyle w:val="FigureCaption"/>
              <w:spacing w:before="0" w:after="100" w:line="264" w:lineRule="auto"/>
              <w:ind w:left="0"/>
              <w:jc w:val="left"/>
              <w:rPr>
                <w:rFonts w:ascii="Arial" w:hAnsi="Arial" w:cs="Arial"/>
                <w:b w:val="0"/>
                <w:color w:val="auto"/>
                <w:sz w:val="22"/>
                <w:szCs w:val="22"/>
              </w:rPr>
            </w:pPr>
            <w:r>
              <w:rPr>
                <w:rFonts w:ascii="Arial" w:hAnsi="Arial" w:cs="Arial"/>
                <w:b w:val="0"/>
                <w:color w:val="auto"/>
                <w:sz w:val="22"/>
                <w:szCs w:val="22"/>
              </w:rPr>
              <w:t>Signage will be illuminated. Given the positioning of the signage and purpose for business identification signage only, the illumination isn’t likely to have an adverse impact upon surrounding residences.</w:t>
            </w:r>
          </w:p>
        </w:tc>
      </w:tr>
      <w:tr w:rsidR="00611D38" w14:paraId="4E1E6A6B" w14:textId="77777777" w:rsidTr="005D7E9A">
        <w:trPr>
          <w:jc w:val="center"/>
        </w:trPr>
        <w:tc>
          <w:tcPr>
            <w:tcW w:w="3894" w:type="dxa"/>
            <w:tcBorders>
              <w:top w:val="single" w:sz="4" w:space="0" w:color="auto"/>
              <w:left w:val="single" w:sz="4" w:space="0" w:color="auto"/>
              <w:bottom w:val="single" w:sz="4" w:space="0" w:color="auto"/>
              <w:right w:val="single" w:sz="4" w:space="0" w:color="auto"/>
            </w:tcBorders>
          </w:tcPr>
          <w:p w14:paraId="450A5162" w14:textId="527C0FD9" w:rsidR="00611D38" w:rsidRDefault="00611D38" w:rsidP="00C01221">
            <w:pPr>
              <w:pStyle w:val="FigureCaption"/>
              <w:spacing w:before="0" w:after="100" w:line="264" w:lineRule="auto"/>
              <w:ind w:left="0"/>
              <w:rPr>
                <w:rFonts w:ascii="Arial" w:hAnsi="Arial" w:cs="Arial"/>
                <w:b w:val="0"/>
                <w:color w:val="auto"/>
                <w:sz w:val="22"/>
                <w:szCs w:val="22"/>
              </w:rPr>
            </w:pPr>
            <w:r>
              <w:rPr>
                <w:rFonts w:ascii="Arial" w:hAnsi="Arial" w:cs="Arial"/>
                <w:b w:val="0"/>
                <w:color w:val="auto"/>
                <w:sz w:val="22"/>
                <w:szCs w:val="22"/>
              </w:rPr>
              <w:t>Safety</w:t>
            </w:r>
          </w:p>
        </w:tc>
        <w:tc>
          <w:tcPr>
            <w:tcW w:w="4142" w:type="dxa"/>
            <w:tcBorders>
              <w:top w:val="single" w:sz="4" w:space="0" w:color="auto"/>
              <w:left w:val="single" w:sz="4" w:space="0" w:color="auto"/>
              <w:bottom w:val="single" w:sz="4" w:space="0" w:color="auto"/>
              <w:right w:val="single" w:sz="4" w:space="0" w:color="auto"/>
            </w:tcBorders>
          </w:tcPr>
          <w:p w14:paraId="37E10235" w14:textId="7D91E2FF" w:rsidR="00611D38" w:rsidRDefault="00611D38" w:rsidP="00C01221">
            <w:pPr>
              <w:pStyle w:val="FigureCaption"/>
              <w:spacing w:before="0" w:after="100" w:line="264" w:lineRule="auto"/>
              <w:ind w:left="0"/>
              <w:jc w:val="left"/>
              <w:rPr>
                <w:rFonts w:ascii="Arial" w:hAnsi="Arial" w:cs="Arial"/>
                <w:b w:val="0"/>
                <w:color w:val="auto"/>
                <w:sz w:val="22"/>
                <w:szCs w:val="22"/>
              </w:rPr>
            </w:pPr>
            <w:r>
              <w:rPr>
                <w:rFonts w:ascii="Arial" w:hAnsi="Arial" w:cs="Arial"/>
                <w:b w:val="0"/>
                <w:color w:val="auto"/>
                <w:sz w:val="22"/>
                <w:szCs w:val="22"/>
              </w:rPr>
              <w:t>The proposed signage has been appropriately located to ensure safety for road users is not compromised.</w:t>
            </w:r>
          </w:p>
        </w:tc>
      </w:tr>
    </w:tbl>
    <w:p w14:paraId="4882BB6B" w14:textId="77777777" w:rsidR="00611D38" w:rsidRDefault="00611D38" w:rsidP="005374CE">
      <w:pPr>
        <w:tabs>
          <w:tab w:val="left" w:pos="7485"/>
        </w:tabs>
        <w:spacing w:line="240" w:lineRule="auto"/>
        <w:ind w:right="23"/>
        <w:jc w:val="both"/>
        <w:rPr>
          <w:rFonts w:ascii="Arial" w:hAnsi="Arial" w:cs="Arial"/>
          <w:b/>
          <w:bCs/>
          <w:lang w:eastAsia="en-AU"/>
        </w:rPr>
      </w:pPr>
    </w:p>
    <w:p w14:paraId="1024BAAD" w14:textId="74FDD289" w:rsidR="00FE7FF9" w:rsidRPr="005374CE" w:rsidRDefault="00FE7FF9" w:rsidP="005374CE">
      <w:pPr>
        <w:tabs>
          <w:tab w:val="left" w:pos="7485"/>
        </w:tabs>
        <w:spacing w:line="240" w:lineRule="auto"/>
        <w:ind w:right="23"/>
        <w:jc w:val="both"/>
        <w:rPr>
          <w:rFonts w:ascii="Arial" w:hAnsi="Arial" w:cs="Arial"/>
          <w:b/>
          <w:bCs/>
          <w:lang w:eastAsia="en-AU"/>
        </w:rPr>
      </w:pPr>
      <w:r w:rsidRPr="005374CE">
        <w:rPr>
          <w:rFonts w:ascii="Arial" w:hAnsi="Arial" w:cs="Arial"/>
          <w:b/>
          <w:bCs/>
          <w:lang w:eastAsia="en-AU"/>
        </w:rPr>
        <w:t>State Environmental Planning Policy (State and Regional Development) 2011</w:t>
      </w:r>
    </w:p>
    <w:p w14:paraId="00BFF12F" w14:textId="77777777" w:rsidR="00345932" w:rsidRPr="00EE7DD8" w:rsidRDefault="00345932" w:rsidP="00345932">
      <w:pPr>
        <w:spacing w:before="60" w:line="240" w:lineRule="auto"/>
        <w:rPr>
          <w:rFonts w:ascii="Arial" w:hAnsi="Arial" w:cs="Arial"/>
        </w:rPr>
      </w:pPr>
      <w:r w:rsidRPr="00EE7DD8">
        <w:rPr>
          <w:rFonts w:ascii="Arial" w:hAnsi="Arial" w:cs="Arial"/>
        </w:rPr>
        <w:t>The original application, PPS-2016HCC014, was referred to the Panel as it satisfied the regional development criteria, being general development over $20 million.</w:t>
      </w:r>
    </w:p>
    <w:p w14:paraId="65D6E945" w14:textId="0646FD0B" w:rsidR="00345932" w:rsidRDefault="00345932" w:rsidP="00345932">
      <w:pPr>
        <w:shd w:val="clear" w:color="auto" w:fill="FFFFFF"/>
        <w:spacing w:line="240" w:lineRule="auto"/>
        <w:ind w:right="-23"/>
        <w:rPr>
          <w:rFonts w:ascii="Arial" w:hAnsi="Arial" w:cs="Arial"/>
        </w:rPr>
      </w:pPr>
      <w:r w:rsidRPr="00EE7DD8">
        <w:rPr>
          <w:rFonts w:ascii="Arial" w:hAnsi="Arial" w:cs="Arial"/>
        </w:rPr>
        <w:t>The subject modification application is referred to the Panel in accordance with section 123BA of the Environmental Planning and Assessment Regulation, 2000.</w:t>
      </w:r>
    </w:p>
    <w:p w14:paraId="6C66391A" w14:textId="5DFC9472" w:rsidR="00345932" w:rsidRDefault="00345932" w:rsidP="00345932">
      <w:pPr>
        <w:shd w:val="clear" w:color="auto" w:fill="FFFFFF"/>
        <w:spacing w:line="240" w:lineRule="auto"/>
        <w:ind w:right="-23"/>
        <w:rPr>
          <w:rFonts w:ascii="Arial" w:hAnsi="Arial" w:cs="Arial"/>
          <w:lang w:eastAsia="en-GB"/>
        </w:rPr>
      </w:pPr>
      <w:r w:rsidRPr="00345932">
        <w:rPr>
          <w:rFonts w:ascii="Arial" w:hAnsi="Arial" w:cs="Arial"/>
          <w:lang w:eastAsia="en-GB"/>
        </w:rPr>
        <w:t>Accordingly, the Hunter and Central Coast Regional Planning Panel is the consent authority for the application.</w:t>
      </w:r>
    </w:p>
    <w:p w14:paraId="3DD7BBCC" w14:textId="77777777" w:rsidR="007B2CC1" w:rsidRDefault="007B2CC1" w:rsidP="00345932">
      <w:pPr>
        <w:shd w:val="clear" w:color="auto" w:fill="FFFFFF"/>
        <w:spacing w:line="240" w:lineRule="auto"/>
        <w:ind w:right="-23"/>
        <w:rPr>
          <w:rFonts w:ascii="Arial" w:hAnsi="Arial" w:cs="Arial"/>
          <w:lang w:eastAsia="en-GB"/>
        </w:rPr>
      </w:pPr>
    </w:p>
    <w:p w14:paraId="2CAE18D9" w14:textId="77777777" w:rsidR="00E815E0" w:rsidRPr="00834B89" w:rsidRDefault="00E815E0" w:rsidP="00E815E0">
      <w:pPr>
        <w:tabs>
          <w:tab w:val="left" w:pos="7485"/>
        </w:tabs>
        <w:spacing w:line="240" w:lineRule="auto"/>
        <w:ind w:right="23"/>
        <w:jc w:val="both"/>
        <w:rPr>
          <w:rFonts w:ascii="Arial" w:hAnsi="Arial" w:cs="Arial"/>
          <w:b/>
          <w:bCs/>
          <w:lang w:val="en-US" w:eastAsia="en-AU"/>
        </w:rPr>
      </w:pPr>
      <w:r w:rsidRPr="00834B89">
        <w:rPr>
          <w:rFonts w:ascii="Arial" w:hAnsi="Arial" w:cs="Arial"/>
          <w:b/>
          <w:bCs/>
          <w:lang w:val="en-US" w:eastAsia="en-AU"/>
        </w:rPr>
        <w:lastRenderedPageBreak/>
        <w:t>State Environmental Planning Policy (Housing for Seniors or People with a Disability) 2004</w:t>
      </w:r>
    </w:p>
    <w:p w14:paraId="7233161F" w14:textId="454763DB" w:rsidR="00E66141" w:rsidRDefault="00E815E0" w:rsidP="00E815E0">
      <w:pPr>
        <w:pStyle w:val="FigureCaption"/>
        <w:spacing w:before="0" w:after="160" w:line="264" w:lineRule="auto"/>
        <w:ind w:left="0"/>
        <w:jc w:val="left"/>
        <w:rPr>
          <w:rFonts w:ascii="Arial" w:hAnsi="Arial" w:cs="Arial"/>
          <w:b w:val="0"/>
          <w:color w:val="000000" w:themeColor="text1"/>
          <w:sz w:val="22"/>
          <w:szCs w:val="22"/>
        </w:rPr>
      </w:pPr>
      <w:r w:rsidRPr="00EE7DD8">
        <w:rPr>
          <w:rFonts w:ascii="Arial" w:hAnsi="Arial" w:cs="Arial"/>
          <w:b w:val="0"/>
          <w:color w:val="000000" w:themeColor="text1"/>
          <w:sz w:val="22"/>
          <w:szCs w:val="22"/>
        </w:rPr>
        <w:t>The SEPP does not technically apply to the development, however the provisions/standards of the SEPP are used as a design and assessment tool due to the absence of specific merit controls applying to Clause 7.12 under the LEP.</w:t>
      </w:r>
    </w:p>
    <w:p w14:paraId="1DBED344" w14:textId="3C89BAE7" w:rsidR="00A85BCE" w:rsidRPr="00CF063C" w:rsidRDefault="00E66141" w:rsidP="00E66141">
      <w:pPr>
        <w:tabs>
          <w:tab w:val="left" w:pos="7485"/>
        </w:tabs>
        <w:spacing w:line="240" w:lineRule="auto"/>
        <w:ind w:right="23"/>
        <w:rPr>
          <w:rFonts w:ascii="Arial" w:hAnsi="Arial" w:cs="Arial"/>
          <w:color w:val="000000" w:themeColor="text1"/>
          <w:lang w:eastAsia="en-GB"/>
        </w:rPr>
      </w:pPr>
      <w:r w:rsidRPr="00CF063C">
        <w:rPr>
          <w:rFonts w:ascii="Arial" w:hAnsi="Arial" w:cs="Arial"/>
          <w:lang w:eastAsia="en-GB"/>
        </w:rPr>
        <w:t xml:space="preserve">The site is </w:t>
      </w:r>
      <w:r>
        <w:rPr>
          <w:rFonts w:ascii="Arial" w:hAnsi="Arial" w:cs="Arial"/>
          <w:lang w:eastAsia="en-GB"/>
        </w:rPr>
        <w:t xml:space="preserve">zoned </w:t>
      </w:r>
      <w:r w:rsidRPr="00CF063C">
        <w:rPr>
          <w:rFonts w:ascii="Arial" w:hAnsi="Arial" w:cs="Arial"/>
          <w:lang w:eastAsia="en-GB"/>
        </w:rPr>
        <w:t xml:space="preserve">RU4 Primary Production Small Lots and R2 Low Density </w:t>
      </w:r>
      <w:r w:rsidRPr="00CF063C">
        <w:rPr>
          <w:rFonts w:ascii="Arial" w:hAnsi="Arial" w:cs="Arial"/>
          <w:color w:val="000000" w:themeColor="text1"/>
          <w:lang w:eastAsia="en-GB"/>
        </w:rPr>
        <w:t>Residential zone</w:t>
      </w:r>
      <w:r w:rsidR="00A85BCE">
        <w:rPr>
          <w:rFonts w:ascii="Arial" w:hAnsi="Arial" w:cs="Arial"/>
          <w:color w:val="000000" w:themeColor="text1"/>
          <w:lang w:eastAsia="en-GB"/>
        </w:rPr>
        <w:t xml:space="preserve">. Dwelling houses are permitted land uses in these zones and the land can be classified as land zoned primarily for urban purposes, and </w:t>
      </w:r>
      <w:r w:rsidR="00A85BCE" w:rsidRPr="00A85BCE">
        <w:rPr>
          <w:rFonts w:ascii="Arial" w:hAnsi="Arial" w:cs="Arial"/>
          <w:color w:val="000000" w:themeColor="text1"/>
          <w:lang w:eastAsia="en-GB"/>
        </w:rPr>
        <w:t>a site compatibility certificate is not required</w:t>
      </w:r>
      <w:r w:rsidR="00A85BCE">
        <w:rPr>
          <w:rFonts w:ascii="Arial" w:hAnsi="Arial" w:cs="Arial"/>
          <w:color w:val="000000" w:themeColor="text1"/>
          <w:lang w:eastAsia="en-GB"/>
        </w:rPr>
        <w:t>.</w:t>
      </w:r>
    </w:p>
    <w:p w14:paraId="39A8858C" w14:textId="4927F9A6" w:rsidR="00E815E0" w:rsidRDefault="00E815E0" w:rsidP="00E815E0">
      <w:pPr>
        <w:tabs>
          <w:tab w:val="left" w:pos="709"/>
          <w:tab w:val="left" w:pos="1560"/>
        </w:tabs>
        <w:spacing w:line="240" w:lineRule="auto"/>
        <w:ind w:right="23"/>
        <w:rPr>
          <w:rFonts w:ascii="Arial" w:hAnsi="Arial" w:cs="Arial"/>
          <w:lang w:eastAsia="en-GB"/>
        </w:rPr>
      </w:pPr>
      <w:r>
        <w:rPr>
          <w:rFonts w:ascii="Arial" w:hAnsi="Arial" w:cs="Arial"/>
          <w:lang w:eastAsia="en-GB"/>
        </w:rPr>
        <w:t xml:space="preserve">A summary of the key matters relating to the modification is </w:t>
      </w:r>
      <w:r w:rsidRPr="00B9144C">
        <w:rPr>
          <w:rFonts w:ascii="Arial" w:hAnsi="Arial" w:cs="Arial"/>
          <w:bCs/>
          <w:lang w:val="en-US" w:eastAsia="en-GB"/>
        </w:rPr>
        <w:t xml:space="preserve">outlined in </w:t>
      </w:r>
      <w:r w:rsidRPr="0055374B">
        <w:rPr>
          <w:rFonts w:ascii="Arial" w:hAnsi="Arial" w:cs="Arial"/>
          <w:bCs/>
          <w:lang w:val="en-US" w:eastAsia="en-GB"/>
        </w:rPr>
        <w:t xml:space="preserve">Table </w:t>
      </w:r>
      <w:r w:rsidR="00C01221">
        <w:rPr>
          <w:rFonts w:ascii="Arial" w:hAnsi="Arial" w:cs="Arial"/>
          <w:bCs/>
          <w:lang w:val="en-US" w:eastAsia="en-GB"/>
        </w:rPr>
        <w:t>7</w:t>
      </w:r>
      <w:r w:rsidRPr="00BE218C">
        <w:rPr>
          <w:rFonts w:ascii="Arial" w:hAnsi="Arial" w:cs="Arial"/>
          <w:lang w:eastAsia="en-GB"/>
        </w:rPr>
        <w:t>.</w:t>
      </w:r>
    </w:p>
    <w:p w14:paraId="11181CEF" w14:textId="6AA26CEB" w:rsidR="00E815E0" w:rsidRPr="00C01221" w:rsidRDefault="00E815E0" w:rsidP="00E815E0">
      <w:pPr>
        <w:pStyle w:val="ListParagraph"/>
        <w:tabs>
          <w:tab w:val="left" w:pos="7485"/>
        </w:tabs>
        <w:spacing w:line="240" w:lineRule="auto"/>
        <w:ind w:right="23"/>
        <w:contextualSpacing w:val="0"/>
        <w:jc w:val="center"/>
        <w:rPr>
          <w:rFonts w:ascii="Arial" w:hAnsi="Arial" w:cs="Arial"/>
          <w:b/>
          <w:sz w:val="20"/>
          <w:szCs w:val="20"/>
          <w:lang w:eastAsia="en-AU"/>
        </w:rPr>
      </w:pPr>
      <w:r w:rsidRPr="00C01221">
        <w:rPr>
          <w:rFonts w:ascii="Arial" w:hAnsi="Arial" w:cs="Arial"/>
          <w:b/>
          <w:sz w:val="20"/>
          <w:szCs w:val="20"/>
          <w:lang w:eastAsia="en-AU"/>
        </w:rPr>
        <w:t xml:space="preserve">Table </w:t>
      </w:r>
      <w:r w:rsidR="00C01221">
        <w:rPr>
          <w:rFonts w:ascii="Arial" w:hAnsi="Arial" w:cs="Arial"/>
          <w:b/>
          <w:sz w:val="20"/>
          <w:szCs w:val="20"/>
          <w:lang w:eastAsia="en-AU"/>
        </w:rPr>
        <w:t>7</w:t>
      </w:r>
      <w:r w:rsidRPr="00C01221">
        <w:rPr>
          <w:rFonts w:ascii="Arial" w:hAnsi="Arial" w:cs="Arial"/>
          <w:b/>
          <w:sz w:val="20"/>
          <w:szCs w:val="20"/>
          <w:lang w:eastAsia="en-AU"/>
        </w:rPr>
        <w:t>: Summary of Seniors Housing SEPP controls</w:t>
      </w:r>
    </w:p>
    <w:tbl>
      <w:tblPr>
        <w:tblStyle w:val="DPETable"/>
        <w:tblW w:w="8759"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5563"/>
        <w:gridCol w:w="1074"/>
      </w:tblGrid>
      <w:tr w:rsidR="00E815E0" w:rsidRPr="00EE7DD8" w14:paraId="1C93ACAA" w14:textId="77777777" w:rsidTr="005D7E9A">
        <w:trPr>
          <w:cnfStyle w:val="100000000000" w:firstRow="1" w:lastRow="0" w:firstColumn="0" w:lastColumn="0" w:oddVBand="0" w:evenVBand="0" w:oddHBand="0" w:evenHBand="0" w:firstRowFirstColumn="0" w:firstRowLastColumn="0" w:lastRowFirstColumn="0" w:lastRowLastColumn="0"/>
          <w:trHeight w:val="653"/>
          <w:jc w:val="center"/>
        </w:trPr>
        <w:tc>
          <w:tcPr>
            <w:tcW w:w="2122" w:type="dxa"/>
            <w:tcBorders>
              <w:top w:val="single" w:sz="4" w:space="0" w:color="auto"/>
              <w:left w:val="single" w:sz="4" w:space="0" w:color="auto"/>
              <w:right w:val="single" w:sz="4" w:space="0" w:color="auto"/>
            </w:tcBorders>
            <w:hideMark/>
          </w:tcPr>
          <w:p w14:paraId="651AC4D4" w14:textId="77777777" w:rsidR="00E815E0" w:rsidRPr="00EE7DD8" w:rsidRDefault="00E815E0" w:rsidP="00C01221">
            <w:pPr>
              <w:pStyle w:val="FigureCaption"/>
              <w:spacing w:before="0" w:after="100" w:line="264" w:lineRule="auto"/>
              <w:ind w:left="0"/>
              <w:rPr>
                <w:rFonts w:ascii="Arial" w:hAnsi="Arial" w:cs="Arial"/>
                <w:b/>
                <w:bCs/>
                <w:color w:val="auto"/>
                <w:sz w:val="22"/>
                <w:szCs w:val="22"/>
              </w:rPr>
            </w:pPr>
            <w:r>
              <w:rPr>
                <w:rFonts w:ascii="Arial" w:hAnsi="Arial" w:cs="Arial"/>
                <w:b/>
                <w:bCs/>
                <w:color w:val="auto"/>
                <w:sz w:val="22"/>
                <w:szCs w:val="22"/>
              </w:rPr>
              <w:t>Clause</w:t>
            </w:r>
          </w:p>
        </w:tc>
        <w:tc>
          <w:tcPr>
            <w:tcW w:w="5563" w:type="dxa"/>
            <w:tcBorders>
              <w:top w:val="single" w:sz="4" w:space="0" w:color="auto"/>
              <w:left w:val="single" w:sz="4" w:space="0" w:color="auto"/>
              <w:right w:val="single" w:sz="4" w:space="0" w:color="auto"/>
            </w:tcBorders>
            <w:hideMark/>
          </w:tcPr>
          <w:p w14:paraId="4EFDE835" w14:textId="77777777" w:rsidR="00E815E0" w:rsidRPr="00EE7DD8" w:rsidRDefault="00E815E0" w:rsidP="00C01221">
            <w:pPr>
              <w:pStyle w:val="FigureCaption"/>
              <w:spacing w:before="0" w:after="100" w:line="264" w:lineRule="auto"/>
              <w:ind w:left="0"/>
              <w:rPr>
                <w:rFonts w:ascii="Arial" w:hAnsi="Arial" w:cs="Arial"/>
                <w:b/>
                <w:bCs/>
                <w:color w:val="auto"/>
                <w:sz w:val="22"/>
                <w:szCs w:val="22"/>
              </w:rPr>
            </w:pPr>
            <w:r>
              <w:rPr>
                <w:rFonts w:ascii="Arial" w:hAnsi="Arial" w:cs="Arial"/>
                <w:b/>
                <w:bCs/>
                <w:color w:val="auto"/>
                <w:sz w:val="22"/>
                <w:szCs w:val="22"/>
              </w:rPr>
              <w:t>Discussion</w:t>
            </w:r>
          </w:p>
        </w:tc>
        <w:tc>
          <w:tcPr>
            <w:tcW w:w="1074" w:type="dxa"/>
            <w:tcBorders>
              <w:top w:val="single" w:sz="4" w:space="0" w:color="auto"/>
              <w:left w:val="single" w:sz="4" w:space="0" w:color="auto"/>
              <w:right w:val="single" w:sz="4" w:space="0" w:color="auto"/>
            </w:tcBorders>
            <w:hideMark/>
          </w:tcPr>
          <w:p w14:paraId="7DC2285E" w14:textId="77777777" w:rsidR="00E815E0" w:rsidRPr="00EE7DD8" w:rsidRDefault="00E815E0" w:rsidP="00C01221">
            <w:pPr>
              <w:pStyle w:val="FigureCaption"/>
              <w:spacing w:before="0" w:after="100" w:line="264" w:lineRule="auto"/>
              <w:ind w:left="0"/>
              <w:rPr>
                <w:rFonts w:ascii="Arial" w:hAnsi="Arial" w:cs="Arial"/>
                <w:b/>
                <w:bCs/>
                <w:color w:val="auto"/>
                <w:sz w:val="22"/>
                <w:szCs w:val="22"/>
              </w:rPr>
            </w:pPr>
            <w:r w:rsidRPr="00EE7DD8">
              <w:rPr>
                <w:rFonts w:ascii="Arial" w:hAnsi="Arial" w:cs="Arial"/>
                <w:b/>
                <w:bCs/>
                <w:color w:val="auto"/>
                <w:sz w:val="22"/>
                <w:szCs w:val="22"/>
              </w:rPr>
              <w:t>Comply (Y/N)</w:t>
            </w:r>
          </w:p>
        </w:tc>
      </w:tr>
      <w:tr w:rsidR="00E815E0" w:rsidRPr="00EE7DD8" w14:paraId="120A6D08" w14:textId="77777777" w:rsidTr="005D7E9A">
        <w:trPr>
          <w:jc w:val="center"/>
        </w:trPr>
        <w:tc>
          <w:tcPr>
            <w:tcW w:w="2122" w:type="dxa"/>
            <w:tcBorders>
              <w:top w:val="single" w:sz="4" w:space="0" w:color="auto"/>
              <w:left w:val="single" w:sz="4" w:space="0" w:color="auto"/>
              <w:bottom w:val="single" w:sz="4" w:space="0" w:color="auto"/>
              <w:right w:val="single" w:sz="4" w:space="0" w:color="auto"/>
            </w:tcBorders>
          </w:tcPr>
          <w:p w14:paraId="3736EC3E" w14:textId="77777777" w:rsidR="00E815E0" w:rsidRDefault="00E815E0" w:rsidP="00C01221">
            <w:pPr>
              <w:pStyle w:val="FigureCaption"/>
              <w:spacing w:before="0" w:after="100" w:line="264" w:lineRule="auto"/>
              <w:ind w:left="0"/>
              <w:rPr>
                <w:rFonts w:ascii="Arial" w:hAnsi="Arial" w:cs="Arial"/>
                <w:b w:val="0"/>
                <w:color w:val="000000" w:themeColor="text1"/>
                <w:sz w:val="22"/>
                <w:szCs w:val="22"/>
              </w:rPr>
            </w:pPr>
            <w:r>
              <w:rPr>
                <w:rFonts w:ascii="Arial" w:hAnsi="Arial" w:cs="Arial"/>
                <w:b w:val="0"/>
                <w:color w:val="000000" w:themeColor="text1"/>
                <w:sz w:val="22"/>
                <w:szCs w:val="22"/>
              </w:rPr>
              <w:t>Availability of facilities and services</w:t>
            </w:r>
          </w:p>
          <w:p w14:paraId="5111C59D" w14:textId="171749F9" w:rsidR="00E815E0" w:rsidRPr="00EE7DD8" w:rsidRDefault="00E815E0" w:rsidP="00C01221">
            <w:pPr>
              <w:pStyle w:val="FigureCaption"/>
              <w:spacing w:before="0" w:after="100" w:line="264" w:lineRule="auto"/>
              <w:ind w:left="0"/>
              <w:rPr>
                <w:rFonts w:ascii="Arial" w:hAnsi="Arial" w:cs="Arial"/>
                <w:b w:val="0"/>
                <w:color w:val="000000" w:themeColor="text1"/>
                <w:sz w:val="22"/>
                <w:szCs w:val="22"/>
              </w:rPr>
            </w:pPr>
            <w:r>
              <w:rPr>
                <w:rFonts w:ascii="Arial" w:hAnsi="Arial" w:cs="Arial"/>
                <w:b w:val="0"/>
                <w:color w:val="auto"/>
                <w:sz w:val="22"/>
                <w:szCs w:val="22"/>
              </w:rPr>
              <w:t xml:space="preserve">(cl. </w:t>
            </w:r>
            <w:r w:rsidR="00CE75D9">
              <w:rPr>
                <w:rFonts w:ascii="Arial" w:hAnsi="Arial" w:cs="Arial"/>
                <w:b w:val="0"/>
                <w:color w:val="auto"/>
                <w:sz w:val="22"/>
                <w:szCs w:val="22"/>
              </w:rPr>
              <w:t>26</w:t>
            </w:r>
            <w:r>
              <w:rPr>
                <w:rFonts w:ascii="Arial" w:hAnsi="Arial" w:cs="Arial"/>
                <w:b w:val="0"/>
                <w:color w:val="auto"/>
                <w:sz w:val="22"/>
                <w:szCs w:val="22"/>
              </w:rPr>
              <w:t>)</w:t>
            </w:r>
          </w:p>
        </w:tc>
        <w:tc>
          <w:tcPr>
            <w:tcW w:w="5563" w:type="dxa"/>
            <w:tcBorders>
              <w:top w:val="single" w:sz="4" w:space="0" w:color="auto"/>
              <w:left w:val="single" w:sz="4" w:space="0" w:color="auto"/>
              <w:bottom w:val="single" w:sz="4" w:space="0" w:color="auto"/>
              <w:right w:val="single" w:sz="4" w:space="0" w:color="auto"/>
            </w:tcBorders>
            <w:vAlign w:val="center"/>
          </w:tcPr>
          <w:p w14:paraId="66E8CB7A" w14:textId="547A0912" w:rsidR="00CE75D9" w:rsidRDefault="00CE75D9" w:rsidP="00C01221">
            <w:pPr>
              <w:pStyle w:val="FigureCaption"/>
              <w:spacing w:before="0" w:after="100" w:line="264" w:lineRule="auto"/>
              <w:ind w:left="0"/>
              <w:jc w:val="left"/>
              <w:rPr>
                <w:rFonts w:ascii="Arial" w:hAnsi="Arial" w:cs="Arial"/>
                <w:b w:val="0"/>
                <w:color w:val="000000" w:themeColor="text1"/>
                <w:sz w:val="22"/>
                <w:szCs w:val="22"/>
              </w:rPr>
            </w:pPr>
            <w:r>
              <w:rPr>
                <w:rFonts w:ascii="Arial" w:hAnsi="Arial" w:cs="Arial"/>
                <w:b w:val="0"/>
                <w:color w:val="000000" w:themeColor="text1"/>
                <w:sz w:val="22"/>
                <w:szCs w:val="22"/>
              </w:rPr>
              <w:t xml:space="preserve">The development provides a shuttle bus to enable access for residents to facilities and services not available on the site. </w:t>
            </w:r>
          </w:p>
          <w:p w14:paraId="31D6EFA1" w14:textId="74825967" w:rsidR="00E815E0" w:rsidRPr="005A5092" w:rsidRDefault="00E815E0" w:rsidP="00C01221">
            <w:pPr>
              <w:pStyle w:val="FigureCaption"/>
              <w:spacing w:before="0" w:after="100" w:line="264" w:lineRule="auto"/>
              <w:ind w:left="0"/>
              <w:jc w:val="left"/>
              <w:rPr>
                <w:rFonts w:ascii="Arial" w:hAnsi="Arial" w:cs="Arial"/>
                <w:b w:val="0"/>
                <w:color w:val="auto"/>
                <w:sz w:val="22"/>
                <w:szCs w:val="22"/>
              </w:rPr>
            </w:pPr>
          </w:p>
        </w:tc>
        <w:tc>
          <w:tcPr>
            <w:tcW w:w="1074" w:type="dxa"/>
            <w:tcBorders>
              <w:top w:val="single" w:sz="4" w:space="0" w:color="auto"/>
              <w:left w:val="single" w:sz="4" w:space="0" w:color="auto"/>
              <w:bottom w:val="single" w:sz="4" w:space="0" w:color="auto"/>
              <w:right w:val="single" w:sz="4" w:space="0" w:color="auto"/>
            </w:tcBorders>
          </w:tcPr>
          <w:p w14:paraId="2A7C4A4C" w14:textId="77777777" w:rsidR="00CE75D9" w:rsidRDefault="00CE75D9" w:rsidP="00C01221">
            <w:pPr>
              <w:pStyle w:val="FigureCaption"/>
              <w:spacing w:before="0" w:after="100" w:line="264" w:lineRule="auto"/>
              <w:ind w:left="0"/>
              <w:rPr>
                <w:rFonts w:ascii="Arial" w:hAnsi="Arial" w:cs="Arial"/>
                <w:b w:val="0"/>
                <w:color w:val="000000" w:themeColor="text1"/>
                <w:sz w:val="22"/>
                <w:szCs w:val="22"/>
              </w:rPr>
            </w:pPr>
          </w:p>
          <w:p w14:paraId="1DB3B3EE" w14:textId="4C95D0E9" w:rsidR="00E815E0" w:rsidRPr="00EE7DD8" w:rsidRDefault="00CE75D9" w:rsidP="00C01221">
            <w:pPr>
              <w:pStyle w:val="FigureCaption"/>
              <w:spacing w:before="0" w:after="100" w:line="264" w:lineRule="auto"/>
              <w:ind w:left="0"/>
              <w:rPr>
                <w:rFonts w:ascii="Arial" w:hAnsi="Arial" w:cs="Arial"/>
                <w:b w:val="0"/>
                <w:color w:val="000000" w:themeColor="text1"/>
                <w:sz w:val="22"/>
                <w:szCs w:val="22"/>
              </w:rPr>
            </w:pPr>
            <w:r>
              <w:rPr>
                <w:rFonts w:ascii="Arial" w:hAnsi="Arial" w:cs="Arial"/>
                <w:b w:val="0"/>
                <w:color w:val="000000" w:themeColor="text1"/>
                <w:sz w:val="22"/>
                <w:szCs w:val="22"/>
              </w:rPr>
              <w:t>Y</w:t>
            </w:r>
          </w:p>
        </w:tc>
      </w:tr>
      <w:tr w:rsidR="00E815E0" w:rsidRPr="00EE7DD8" w14:paraId="495FE116" w14:textId="77777777" w:rsidTr="005D7E9A">
        <w:trPr>
          <w:jc w:val="center"/>
        </w:trPr>
        <w:tc>
          <w:tcPr>
            <w:tcW w:w="2122" w:type="dxa"/>
            <w:tcBorders>
              <w:top w:val="single" w:sz="4" w:space="0" w:color="auto"/>
              <w:left w:val="single" w:sz="4" w:space="0" w:color="auto"/>
              <w:bottom w:val="single" w:sz="4" w:space="0" w:color="auto"/>
              <w:right w:val="single" w:sz="4" w:space="0" w:color="auto"/>
            </w:tcBorders>
          </w:tcPr>
          <w:p w14:paraId="35058EE5" w14:textId="77777777" w:rsidR="00E815E0" w:rsidRDefault="00E815E0" w:rsidP="00C01221">
            <w:pPr>
              <w:pStyle w:val="FigureCaption"/>
              <w:spacing w:before="0" w:after="100" w:line="264" w:lineRule="auto"/>
              <w:ind w:left="0"/>
              <w:rPr>
                <w:rFonts w:ascii="Arial" w:hAnsi="Arial" w:cs="Arial"/>
                <w:b w:val="0"/>
                <w:color w:val="000000" w:themeColor="text1"/>
                <w:sz w:val="22"/>
                <w:szCs w:val="22"/>
              </w:rPr>
            </w:pPr>
            <w:r>
              <w:rPr>
                <w:rFonts w:ascii="Arial" w:hAnsi="Arial" w:cs="Arial"/>
                <w:b w:val="0"/>
                <w:color w:val="000000" w:themeColor="text1"/>
                <w:sz w:val="22"/>
                <w:szCs w:val="22"/>
              </w:rPr>
              <w:t>Landscape area</w:t>
            </w:r>
          </w:p>
          <w:p w14:paraId="3147A981" w14:textId="77777777" w:rsidR="00E815E0" w:rsidRPr="00EE7DD8" w:rsidRDefault="00E815E0" w:rsidP="00C01221">
            <w:pPr>
              <w:pStyle w:val="FigureCaption"/>
              <w:spacing w:before="0" w:after="100" w:line="264" w:lineRule="auto"/>
              <w:ind w:left="0"/>
              <w:rPr>
                <w:rFonts w:ascii="Arial" w:hAnsi="Arial" w:cs="Arial"/>
                <w:b w:val="0"/>
                <w:color w:val="000000" w:themeColor="text1"/>
                <w:sz w:val="22"/>
                <w:szCs w:val="22"/>
              </w:rPr>
            </w:pPr>
            <w:r>
              <w:rPr>
                <w:rFonts w:ascii="Arial" w:hAnsi="Arial" w:cs="Arial"/>
                <w:b w:val="0"/>
                <w:color w:val="000000" w:themeColor="text1"/>
                <w:sz w:val="22"/>
                <w:szCs w:val="22"/>
              </w:rPr>
              <w:t>(cl. 48(c))</w:t>
            </w:r>
          </w:p>
        </w:tc>
        <w:tc>
          <w:tcPr>
            <w:tcW w:w="5563" w:type="dxa"/>
            <w:tcBorders>
              <w:top w:val="single" w:sz="4" w:space="0" w:color="auto"/>
              <w:left w:val="single" w:sz="4" w:space="0" w:color="auto"/>
              <w:bottom w:val="single" w:sz="4" w:space="0" w:color="auto"/>
              <w:right w:val="single" w:sz="4" w:space="0" w:color="auto"/>
            </w:tcBorders>
          </w:tcPr>
          <w:p w14:paraId="253E8A30" w14:textId="77777777" w:rsidR="00E815E0" w:rsidRPr="005A5092" w:rsidRDefault="00E815E0" w:rsidP="00C01221">
            <w:pPr>
              <w:pStyle w:val="FigureCaption"/>
              <w:spacing w:before="0" w:after="100" w:line="264" w:lineRule="auto"/>
              <w:ind w:left="0"/>
              <w:jc w:val="left"/>
              <w:rPr>
                <w:rFonts w:ascii="Arial" w:hAnsi="Arial" w:cs="Arial"/>
                <w:b w:val="0"/>
                <w:bCs/>
                <w:color w:val="000000" w:themeColor="text1"/>
                <w:sz w:val="22"/>
                <w:szCs w:val="22"/>
                <w:lang w:val="en-AU"/>
              </w:rPr>
            </w:pPr>
            <w:r w:rsidRPr="005A5092">
              <w:rPr>
                <w:rFonts w:ascii="Arial" w:hAnsi="Arial" w:cs="Arial"/>
                <w:b w:val="0"/>
                <w:color w:val="auto"/>
                <w:sz w:val="22"/>
                <w:szCs w:val="22"/>
              </w:rPr>
              <w:t>Refer to discussion under Key Issues.</w:t>
            </w:r>
          </w:p>
        </w:tc>
        <w:tc>
          <w:tcPr>
            <w:tcW w:w="1074" w:type="dxa"/>
            <w:tcBorders>
              <w:top w:val="single" w:sz="4" w:space="0" w:color="auto"/>
              <w:left w:val="single" w:sz="4" w:space="0" w:color="auto"/>
              <w:bottom w:val="single" w:sz="4" w:space="0" w:color="auto"/>
              <w:right w:val="single" w:sz="4" w:space="0" w:color="auto"/>
            </w:tcBorders>
          </w:tcPr>
          <w:p w14:paraId="6B48227C" w14:textId="77777777" w:rsidR="00E815E0" w:rsidRPr="00EE7DD8" w:rsidRDefault="00E815E0" w:rsidP="00C01221">
            <w:pPr>
              <w:pStyle w:val="FigureCaption"/>
              <w:spacing w:before="0" w:after="100" w:line="264" w:lineRule="auto"/>
              <w:ind w:left="0"/>
              <w:rPr>
                <w:rFonts w:ascii="Arial" w:hAnsi="Arial" w:cs="Arial"/>
                <w:b w:val="0"/>
                <w:color w:val="000000" w:themeColor="text1"/>
                <w:sz w:val="22"/>
                <w:szCs w:val="22"/>
              </w:rPr>
            </w:pPr>
            <w:r>
              <w:rPr>
                <w:rFonts w:ascii="Arial" w:hAnsi="Arial" w:cs="Arial"/>
                <w:b w:val="0"/>
                <w:color w:val="000000" w:themeColor="text1"/>
                <w:sz w:val="22"/>
                <w:szCs w:val="22"/>
              </w:rPr>
              <w:t>Y</w:t>
            </w:r>
          </w:p>
        </w:tc>
      </w:tr>
      <w:tr w:rsidR="00E815E0" w:rsidRPr="00EE7DD8" w14:paraId="12AE9076" w14:textId="77777777" w:rsidTr="005D7E9A">
        <w:trPr>
          <w:jc w:val="center"/>
        </w:trPr>
        <w:tc>
          <w:tcPr>
            <w:tcW w:w="2122" w:type="dxa"/>
            <w:tcBorders>
              <w:top w:val="single" w:sz="4" w:space="0" w:color="auto"/>
              <w:left w:val="single" w:sz="4" w:space="0" w:color="auto"/>
              <w:bottom w:val="single" w:sz="4" w:space="0" w:color="auto"/>
              <w:right w:val="single" w:sz="4" w:space="0" w:color="auto"/>
            </w:tcBorders>
          </w:tcPr>
          <w:p w14:paraId="7E4AF483" w14:textId="77777777" w:rsidR="00E815E0" w:rsidRDefault="00E815E0" w:rsidP="00C01221">
            <w:pPr>
              <w:pStyle w:val="FigureCaption"/>
              <w:spacing w:before="0" w:after="100" w:line="264" w:lineRule="auto"/>
              <w:ind w:left="0"/>
              <w:rPr>
                <w:rFonts w:ascii="Arial" w:hAnsi="Arial" w:cs="Arial"/>
                <w:b w:val="0"/>
                <w:color w:val="000000" w:themeColor="text1"/>
                <w:sz w:val="22"/>
                <w:szCs w:val="22"/>
              </w:rPr>
            </w:pPr>
            <w:r>
              <w:rPr>
                <w:rFonts w:ascii="Arial" w:hAnsi="Arial" w:cs="Arial"/>
                <w:b w:val="0"/>
                <w:color w:val="000000" w:themeColor="text1"/>
                <w:sz w:val="22"/>
                <w:szCs w:val="22"/>
              </w:rPr>
              <w:t>Parking for residents and visitors</w:t>
            </w:r>
          </w:p>
          <w:p w14:paraId="1C933888" w14:textId="77777777" w:rsidR="00E815E0" w:rsidRPr="00EE7DD8" w:rsidRDefault="00E815E0" w:rsidP="00C01221">
            <w:pPr>
              <w:pStyle w:val="FigureCaption"/>
              <w:spacing w:before="0" w:after="100" w:line="264" w:lineRule="auto"/>
              <w:ind w:left="0"/>
              <w:rPr>
                <w:rFonts w:ascii="Arial" w:hAnsi="Arial" w:cs="Arial"/>
                <w:b w:val="0"/>
                <w:color w:val="000000" w:themeColor="text1"/>
                <w:sz w:val="22"/>
                <w:szCs w:val="22"/>
              </w:rPr>
            </w:pPr>
            <w:r>
              <w:rPr>
                <w:rFonts w:ascii="Arial" w:hAnsi="Arial" w:cs="Arial"/>
                <w:b w:val="0"/>
                <w:color w:val="000000" w:themeColor="text1"/>
                <w:sz w:val="22"/>
                <w:szCs w:val="22"/>
              </w:rPr>
              <w:t>(cl. 48(d))</w:t>
            </w:r>
          </w:p>
        </w:tc>
        <w:tc>
          <w:tcPr>
            <w:tcW w:w="5563" w:type="dxa"/>
            <w:tcBorders>
              <w:top w:val="single" w:sz="4" w:space="0" w:color="auto"/>
              <w:left w:val="single" w:sz="4" w:space="0" w:color="auto"/>
              <w:bottom w:val="single" w:sz="4" w:space="0" w:color="auto"/>
              <w:right w:val="single" w:sz="4" w:space="0" w:color="auto"/>
            </w:tcBorders>
          </w:tcPr>
          <w:p w14:paraId="56EC8575" w14:textId="77777777" w:rsidR="00E815E0" w:rsidRPr="005A5092" w:rsidRDefault="00E815E0" w:rsidP="00C01221">
            <w:pPr>
              <w:pStyle w:val="FigureCaption"/>
              <w:spacing w:before="0" w:after="100" w:line="264" w:lineRule="auto"/>
              <w:ind w:left="0"/>
              <w:jc w:val="left"/>
              <w:rPr>
                <w:rFonts w:ascii="Arial" w:hAnsi="Arial" w:cs="Arial"/>
                <w:b w:val="0"/>
                <w:bCs/>
                <w:color w:val="000000" w:themeColor="text1"/>
                <w:sz w:val="22"/>
                <w:szCs w:val="22"/>
                <w:lang w:val="en-AU"/>
              </w:rPr>
            </w:pPr>
            <w:r w:rsidRPr="005A5092">
              <w:rPr>
                <w:rFonts w:ascii="Arial" w:hAnsi="Arial" w:cs="Arial"/>
                <w:b w:val="0"/>
                <w:color w:val="auto"/>
                <w:sz w:val="22"/>
                <w:szCs w:val="22"/>
              </w:rPr>
              <w:t>Refer to discussion under Key Issues.</w:t>
            </w:r>
          </w:p>
        </w:tc>
        <w:tc>
          <w:tcPr>
            <w:tcW w:w="1074" w:type="dxa"/>
            <w:tcBorders>
              <w:top w:val="single" w:sz="4" w:space="0" w:color="auto"/>
              <w:left w:val="single" w:sz="4" w:space="0" w:color="auto"/>
              <w:bottom w:val="single" w:sz="4" w:space="0" w:color="auto"/>
              <w:right w:val="single" w:sz="4" w:space="0" w:color="auto"/>
            </w:tcBorders>
          </w:tcPr>
          <w:p w14:paraId="4AC8C15B" w14:textId="77777777" w:rsidR="00E815E0" w:rsidRPr="00EE7DD8" w:rsidRDefault="00E815E0" w:rsidP="00C01221">
            <w:pPr>
              <w:pStyle w:val="FigureCaption"/>
              <w:spacing w:before="0" w:after="100" w:line="264" w:lineRule="auto"/>
              <w:ind w:left="0"/>
              <w:rPr>
                <w:rFonts w:ascii="Arial" w:hAnsi="Arial" w:cs="Arial"/>
                <w:b w:val="0"/>
                <w:color w:val="000000" w:themeColor="text1"/>
                <w:sz w:val="22"/>
                <w:szCs w:val="22"/>
              </w:rPr>
            </w:pPr>
            <w:r>
              <w:rPr>
                <w:rFonts w:ascii="Arial" w:hAnsi="Arial" w:cs="Arial"/>
                <w:b w:val="0"/>
                <w:color w:val="000000" w:themeColor="text1"/>
                <w:sz w:val="22"/>
                <w:szCs w:val="22"/>
              </w:rPr>
              <w:t>Y</w:t>
            </w:r>
          </w:p>
        </w:tc>
      </w:tr>
      <w:tr w:rsidR="006F606D" w:rsidRPr="00EE7DD8" w14:paraId="13492BB8" w14:textId="77777777" w:rsidTr="00951588">
        <w:trPr>
          <w:jc w:val="center"/>
        </w:trPr>
        <w:tc>
          <w:tcPr>
            <w:tcW w:w="2122" w:type="dxa"/>
            <w:tcBorders>
              <w:top w:val="single" w:sz="4" w:space="0" w:color="auto"/>
              <w:left w:val="single" w:sz="4" w:space="0" w:color="auto"/>
              <w:bottom w:val="single" w:sz="4" w:space="0" w:color="auto"/>
              <w:right w:val="single" w:sz="4" w:space="0" w:color="auto"/>
            </w:tcBorders>
            <w:vAlign w:val="center"/>
          </w:tcPr>
          <w:p w14:paraId="2502446C" w14:textId="77777777" w:rsidR="006F606D" w:rsidRDefault="006F606D" w:rsidP="00C01221">
            <w:pPr>
              <w:pStyle w:val="FigureCaption"/>
              <w:spacing w:before="0" w:after="100" w:line="264" w:lineRule="auto"/>
              <w:ind w:left="0"/>
              <w:rPr>
                <w:rFonts w:ascii="Arial" w:hAnsi="Arial" w:cs="Arial"/>
                <w:b w:val="0"/>
                <w:color w:val="000000" w:themeColor="text1"/>
                <w:sz w:val="22"/>
                <w:szCs w:val="22"/>
              </w:rPr>
            </w:pPr>
            <w:r>
              <w:rPr>
                <w:rFonts w:ascii="Arial" w:hAnsi="Arial" w:cs="Arial"/>
                <w:b w:val="0"/>
                <w:color w:val="000000" w:themeColor="text1"/>
                <w:sz w:val="22"/>
                <w:szCs w:val="22"/>
              </w:rPr>
              <w:t>Fire sprinkler systems</w:t>
            </w:r>
          </w:p>
          <w:p w14:paraId="6307BBB9" w14:textId="1CC81BA0" w:rsidR="006F606D" w:rsidRPr="00FF1C1C" w:rsidRDefault="006F606D" w:rsidP="00C01221">
            <w:pPr>
              <w:spacing w:after="100"/>
              <w:jc w:val="center"/>
              <w:rPr>
                <w:rFonts w:ascii="Arial" w:hAnsi="Arial" w:cs="Arial"/>
                <w:iCs/>
                <w:sz w:val="22"/>
                <w:szCs w:val="22"/>
                <w:highlight w:val="yellow"/>
              </w:rPr>
            </w:pPr>
            <w:r w:rsidRPr="00FF1C1C">
              <w:rPr>
                <w:rFonts w:ascii="Arial" w:hAnsi="Arial" w:cs="Arial"/>
                <w:sz w:val="22"/>
                <w:szCs w:val="22"/>
              </w:rPr>
              <w:t xml:space="preserve">(cl. </w:t>
            </w:r>
            <w:r>
              <w:rPr>
                <w:rFonts w:ascii="Arial" w:hAnsi="Arial" w:cs="Arial"/>
                <w:sz w:val="22"/>
                <w:szCs w:val="22"/>
              </w:rPr>
              <w:t>55)</w:t>
            </w:r>
          </w:p>
        </w:tc>
        <w:tc>
          <w:tcPr>
            <w:tcW w:w="5563" w:type="dxa"/>
            <w:tcBorders>
              <w:top w:val="single" w:sz="4" w:space="0" w:color="auto"/>
              <w:left w:val="single" w:sz="4" w:space="0" w:color="auto"/>
              <w:bottom w:val="single" w:sz="4" w:space="0" w:color="auto"/>
              <w:right w:val="single" w:sz="4" w:space="0" w:color="auto"/>
            </w:tcBorders>
          </w:tcPr>
          <w:p w14:paraId="3AB995E7" w14:textId="77777777" w:rsidR="006F606D" w:rsidRDefault="006F606D" w:rsidP="00C01221">
            <w:pPr>
              <w:pStyle w:val="FigureCaption"/>
              <w:spacing w:before="0" w:after="100" w:line="264" w:lineRule="auto"/>
              <w:ind w:left="0"/>
              <w:jc w:val="left"/>
              <w:rPr>
                <w:rFonts w:ascii="Arial" w:hAnsi="Arial" w:cs="Arial"/>
                <w:b w:val="0"/>
                <w:color w:val="000000" w:themeColor="text1"/>
                <w:sz w:val="22"/>
                <w:szCs w:val="22"/>
              </w:rPr>
            </w:pPr>
            <w:r>
              <w:rPr>
                <w:rFonts w:ascii="Arial" w:hAnsi="Arial" w:cs="Arial"/>
                <w:b w:val="0"/>
                <w:color w:val="000000" w:themeColor="text1"/>
                <w:sz w:val="22"/>
                <w:szCs w:val="22"/>
              </w:rPr>
              <w:t xml:space="preserve">The application proposes to install a fire sprinkler system in accordance with relevant Australian Standards. </w:t>
            </w:r>
          </w:p>
          <w:p w14:paraId="7CB895C2" w14:textId="77777777" w:rsidR="006F606D" w:rsidRPr="00EE7DD8" w:rsidRDefault="006F606D" w:rsidP="00C01221">
            <w:pPr>
              <w:pStyle w:val="FigureCaption"/>
              <w:spacing w:before="0" w:after="100" w:line="264" w:lineRule="auto"/>
              <w:ind w:left="0"/>
              <w:jc w:val="left"/>
              <w:rPr>
                <w:rFonts w:ascii="Arial" w:hAnsi="Arial" w:cs="Arial"/>
                <w:b w:val="0"/>
                <w:color w:val="000000" w:themeColor="text1"/>
                <w:sz w:val="22"/>
                <w:szCs w:val="22"/>
              </w:rPr>
            </w:pPr>
            <w:r>
              <w:rPr>
                <w:rFonts w:ascii="Arial" w:hAnsi="Arial" w:cs="Arial"/>
                <w:b w:val="0"/>
                <w:color w:val="000000" w:themeColor="text1"/>
                <w:sz w:val="22"/>
                <w:szCs w:val="22"/>
              </w:rPr>
              <w:t>Given the application is not made under the SEPP, provision of details of the system can be deferred to the construction certificate phase.</w:t>
            </w:r>
          </w:p>
        </w:tc>
        <w:tc>
          <w:tcPr>
            <w:tcW w:w="0" w:type="auto"/>
            <w:tcBorders>
              <w:top w:val="single" w:sz="4" w:space="0" w:color="auto"/>
              <w:left w:val="single" w:sz="4" w:space="0" w:color="auto"/>
              <w:bottom w:val="single" w:sz="4" w:space="0" w:color="auto"/>
              <w:right w:val="single" w:sz="4" w:space="0" w:color="auto"/>
            </w:tcBorders>
            <w:vAlign w:val="center"/>
          </w:tcPr>
          <w:p w14:paraId="50562152" w14:textId="77777777" w:rsidR="006F606D" w:rsidRPr="00EE7DD8" w:rsidRDefault="006F606D" w:rsidP="00C01221">
            <w:pPr>
              <w:spacing w:after="100"/>
              <w:jc w:val="center"/>
              <w:rPr>
                <w:rFonts w:ascii="Arial" w:hAnsi="Arial" w:cs="Arial"/>
                <w:iCs/>
                <w:sz w:val="22"/>
                <w:szCs w:val="22"/>
                <w:highlight w:val="yellow"/>
              </w:rPr>
            </w:pPr>
            <w:r w:rsidRPr="00FF1C1C">
              <w:rPr>
                <w:rFonts w:ascii="Arial" w:hAnsi="Arial" w:cs="Arial"/>
                <w:iCs/>
                <w:sz w:val="22"/>
                <w:szCs w:val="22"/>
              </w:rPr>
              <w:t>Y</w:t>
            </w:r>
          </w:p>
        </w:tc>
      </w:tr>
    </w:tbl>
    <w:p w14:paraId="7252E02D" w14:textId="77777777" w:rsidR="00E66141" w:rsidRPr="00070BDC" w:rsidRDefault="00E66141" w:rsidP="00C01221">
      <w:pPr>
        <w:shd w:val="clear" w:color="auto" w:fill="FFFFFF"/>
        <w:spacing w:after="100" w:line="240" w:lineRule="auto"/>
        <w:ind w:right="-23"/>
        <w:rPr>
          <w:rFonts w:ascii="Arial" w:hAnsi="Arial" w:cs="Arial"/>
          <w:lang w:eastAsia="en-GB"/>
        </w:rPr>
      </w:pPr>
    </w:p>
    <w:p w14:paraId="28DF937F" w14:textId="6C37459B" w:rsidR="00FE7FF9" w:rsidRPr="009459FE" w:rsidRDefault="00FE7FF9" w:rsidP="005374CE">
      <w:pPr>
        <w:tabs>
          <w:tab w:val="left" w:pos="7485"/>
        </w:tabs>
        <w:spacing w:line="240" w:lineRule="auto"/>
        <w:ind w:right="23"/>
        <w:jc w:val="both"/>
        <w:rPr>
          <w:rFonts w:ascii="Arial" w:hAnsi="Arial" w:cs="Arial"/>
          <w:b/>
          <w:bCs/>
          <w:lang w:val="en-US" w:eastAsia="en-AU"/>
        </w:rPr>
      </w:pPr>
      <w:r w:rsidRPr="009459FE">
        <w:rPr>
          <w:rFonts w:ascii="Arial" w:hAnsi="Arial" w:cs="Arial"/>
          <w:b/>
          <w:bCs/>
          <w:lang w:val="en-US" w:eastAsia="en-AU"/>
        </w:rPr>
        <w:t>State Environmental Planning Policy (Infrastructure) 2007</w:t>
      </w:r>
    </w:p>
    <w:p w14:paraId="12C80988" w14:textId="77777777" w:rsidR="004271A9" w:rsidRDefault="004271A9" w:rsidP="0055374B">
      <w:pPr>
        <w:rPr>
          <w:rFonts w:ascii="Arial" w:hAnsi="Arial" w:cs="Arial"/>
        </w:rPr>
      </w:pPr>
      <w:r>
        <w:rPr>
          <w:rFonts w:ascii="Arial" w:hAnsi="Arial" w:cs="Arial"/>
        </w:rPr>
        <w:t xml:space="preserve">The original application was referred to </w:t>
      </w:r>
      <w:r w:rsidR="009459FE" w:rsidRPr="004271A9">
        <w:rPr>
          <w:rFonts w:ascii="Arial" w:hAnsi="Arial" w:cs="Arial"/>
        </w:rPr>
        <w:t xml:space="preserve">Ausgrid under clause 45 of </w:t>
      </w:r>
      <w:r>
        <w:rPr>
          <w:rFonts w:ascii="Arial" w:hAnsi="Arial" w:cs="Arial"/>
        </w:rPr>
        <w:t xml:space="preserve">the </w:t>
      </w:r>
      <w:r w:rsidR="009459FE" w:rsidRPr="004271A9">
        <w:rPr>
          <w:rFonts w:ascii="Arial" w:hAnsi="Arial" w:cs="Arial"/>
        </w:rPr>
        <w:t xml:space="preserve">Infrastructure </w:t>
      </w:r>
      <w:r w:rsidRPr="004271A9">
        <w:rPr>
          <w:rFonts w:ascii="Arial" w:hAnsi="Arial" w:cs="Arial"/>
        </w:rPr>
        <w:t>SEPP</w:t>
      </w:r>
      <w:r>
        <w:rPr>
          <w:rFonts w:ascii="Arial" w:hAnsi="Arial" w:cs="Arial"/>
        </w:rPr>
        <w:t xml:space="preserve">. </w:t>
      </w:r>
    </w:p>
    <w:p w14:paraId="1931CEEA" w14:textId="725BC270" w:rsidR="009459FE" w:rsidRPr="00B86C8E" w:rsidRDefault="004271A9" w:rsidP="00B86C8E">
      <w:pPr>
        <w:pStyle w:val="FigureCaption"/>
        <w:spacing w:before="0" w:after="160" w:line="264" w:lineRule="auto"/>
        <w:ind w:left="0"/>
        <w:jc w:val="left"/>
        <w:rPr>
          <w:rFonts w:ascii="Arial" w:hAnsi="Arial" w:cs="Arial"/>
          <w:b w:val="0"/>
          <w:color w:val="auto"/>
          <w:sz w:val="22"/>
          <w:szCs w:val="22"/>
        </w:rPr>
      </w:pPr>
      <w:r w:rsidRPr="00B86C8E">
        <w:rPr>
          <w:rFonts w:ascii="Arial" w:hAnsi="Arial" w:cs="Arial"/>
          <w:b w:val="0"/>
          <w:bCs/>
          <w:color w:val="auto"/>
          <w:sz w:val="22"/>
          <w:szCs w:val="22"/>
          <w:lang w:val="en-AU"/>
        </w:rPr>
        <w:t xml:space="preserve">The modification application has been referred to Ausgrid who are satisfied with the proposal, noting contact has been made previously by the applicant and a kiosk has been incorporated in to the development. </w:t>
      </w:r>
      <w:r w:rsidRPr="00B86C8E">
        <w:rPr>
          <w:rFonts w:ascii="Arial" w:hAnsi="Arial" w:cs="Arial"/>
          <w:b w:val="0"/>
          <w:color w:val="auto"/>
          <w:sz w:val="22"/>
          <w:szCs w:val="22"/>
        </w:rPr>
        <w:t xml:space="preserve">A </w:t>
      </w:r>
      <w:r w:rsidRPr="00B86C8E">
        <w:rPr>
          <w:rFonts w:ascii="Arial" w:hAnsi="Arial" w:cs="Arial"/>
          <w:b w:val="0"/>
          <w:bCs/>
          <w:color w:val="auto"/>
          <w:sz w:val="22"/>
          <w:szCs w:val="22"/>
        </w:rPr>
        <w:t xml:space="preserve">condition of consent exists on the consent (condition 55) which will be maintained </w:t>
      </w:r>
      <w:r w:rsidRPr="00B86C8E">
        <w:rPr>
          <w:rFonts w:ascii="Arial" w:hAnsi="Arial" w:cs="Arial"/>
          <w:b w:val="0"/>
          <w:color w:val="auto"/>
          <w:sz w:val="22"/>
          <w:szCs w:val="22"/>
        </w:rPr>
        <w:t>requiring compliance with Ausgrid requirements</w:t>
      </w:r>
    </w:p>
    <w:p w14:paraId="453F278A" w14:textId="339A1B4E" w:rsidR="00B86C8E" w:rsidRPr="004271A9" w:rsidRDefault="00B86C8E" w:rsidP="00B86C8E">
      <w:pPr>
        <w:pStyle w:val="FigureCaption"/>
        <w:spacing w:before="0" w:after="160" w:line="264" w:lineRule="auto"/>
        <w:ind w:left="0"/>
        <w:jc w:val="left"/>
        <w:rPr>
          <w:rFonts w:ascii="Arial" w:hAnsi="Arial" w:cs="Arial"/>
        </w:rPr>
      </w:pPr>
      <w:r w:rsidRPr="00EE7DD8">
        <w:rPr>
          <w:rFonts w:ascii="Arial" w:hAnsi="Arial" w:cs="Arial"/>
          <w:b w:val="0"/>
          <w:color w:val="000000" w:themeColor="text1"/>
          <w:sz w:val="22"/>
          <w:szCs w:val="22"/>
        </w:rPr>
        <w:t xml:space="preserve">The </w:t>
      </w:r>
      <w:r>
        <w:rPr>
          <w:rFonts w:ascii="Arial" w:hAnsi="Arial" w:cs="Arial"/>
          <w:b w:val="0"/>
          <w:color w:val="000000" w:themeColor="text1"/>
          <w:sz w:val="22"/>
          <w:szCs w:val="22"/>
        </w:rPr>
        <w:t xml:space="preserve">modification application </w:t>
      </w:r>
      <w:r w:rsidRPr="00EE7DD8">
        <w:rPr>
          <w:rFonts w:ascii="Arial" w:hAnsi="Arial" w:cs="Arial"/>
          <w:b w:val="0"/>
          <w:color w:val="000000" w:themeColor="text1"/>
          <w:sz w:val="22"/>
          <w:szCs w:val="22"/>
        </w:rPr>
        <w:t>was referred to T</w:t>
      </w:r>
      <w:r>
        <w:rPr>
          <w:rFonts w:ascii="Arial" w:hAnsi="Arial" w:cs="Arial"/>
          <w:b w:val="0"/>
          <w:color w:val="000000" w:themeColor="text1"/>
          <w:sz w:val="22"/>
          <w:szCs w:val="22"/>
        </w:rPr>
        <w:t xml:space="preserve">ransport </w:t>
      </w:r>
      <w:r w:rsidRPr="00EE7DD8">
        <w:rPr>
          <w:rFonts w:ascii="Arial" w:hAnsi="Arial" w:cs="Arial"/>
          <w:b w:val="0"/>
          <w:color w:val="000000" w:themeColor="text1"/>
          <w:sz w:val="22"/>
          <w:szCs w:val="22"/>
        </w:rPr>
        <w:t>f</w:t>
      </w:r>
      <w:r>
        <w:rPr>
          <w:rFonts w:ascii="Arial" w:hAnsi="Arial" w:cs="Arial"/>
          <w:b w:val="0"/>
          <w:color w:val="000000" w:themeColor="text1"/>
          <w:sz w:val="22"/>
          <w:szCs w:val="22"/>
        </w:rPr>
        <w:t xml:space="preserve">or </w:t>
      </w:r>
      <w:r w:rsidRPr="00EE7DD8">
        <w:rPr>
          <w:rFonts w:ascii="Arial" w:hAnsi="Arial" w:cs="Arial"/>
          <w:b w:val="0"/>
          <w:color w:val="000000" w:themeColor="text1"/>
          <w:sz w:val="22"/>
          <w:szCs w:val="22"/>
        </w:rPr>
        <w:t xml:space="preserve">NSW </w:t>
      </w:r>
      <w:r>
        <w:rPr>
          <w:rFonts w:ascii="Arial" w:hAnsi="Arial" w:cs="Arial"/>
          <w:b w:val="0"/>
          <w:color w:val="000000" w:themeColor="text1"/>
          <w:sz w:val="22"/>
          <w:szCs w:val="22"/>
        </w:rPr>
        <w:t xml:space="preserve">(TfNSW) </w:t>
      </w:r>
      <w:r w:rsidRPr="00EE7DD8">
        <w:rPr>
          <w:rFonts w:ascii="Arial" w:hAnsi="Arial" w:cs="Arial"/>
          <w:b w:val="0"/>
          <w:color w:val="000000" w:themeColor="text1"/>
          <w:sz w:val="22"/>
          <w:szCs w:val="22"/>
        </w:rPr>
        <w:t>for advisory</w:t>
      </w:r>
      <w:r>
        <w:rPr>
          <w:rFonts w:ascii="Arial" w:hAnsi="Arial" w:cs="Arial"/>
          <w:b w:val="0"/>
          <w:color w:val="000000" w:themeColor="text1"/>
          <w:sz w:val="22"/>
          <w:szCs w:val="22"/>
        </w:rPr>
        <w:t xml:space="preserve"> comments under clause 101</w:t>
      </w:r>
      <w:r w:rsidRPr="00EE7DD8">
        <w:rPr>
          <w:rFonts w:ascii="Arial" w:hAnsi="Arial" w:cs="Arial"/>
          <w:b w:val="0"/>
          <w:color w:val="000000" w:themeColor="text1"/>
          <w:sz w:val="22"/>
          <w:szCs w:val="22"/>
        </w:rPr>
        <w:t>. TfNSW rejected referral in NSW Planning Portal</w:t>
      </w:r>
      <w:r w:rsidR="00205A3B">
        <w:rPr>
          <w:rFonts w:ascii="Arial" w:hAnsi="Arial" w:cs="Arial"/>
          <w:b w:val="0"/>
          <w:color w:val="000000" w:themeColor="text1"/>
          <w:sz w:val="22"/>
          <w:szCs w:val="22"/>
        </w:rPr>
        <w:t xml:space="preserve"> as it is not traffic generating development, nor located on a classified road</w:t>
      </w:r>
      <w:r w:rsidRPr="00EE7DD8">
        <w:rPr>
          <w:rFonts w:ascii="Arial" w:hAnsi="Arial" w:cs="Arial"/>
          <w:b w:val="0"/>
          <w:color w:val="000000" w:themeColor="text1"/>
          <w:sz w:val="22"/>
          <w:szCs w:val="22"/>
        </w:rPr>
        <w:t>.</w:t>
      </w:r>
    </w:p>
    <w:p w14:paraId="6D7BAEC5" w14:textId="799DE9B8" w:rsidR="007B126A" w:rsidRPr="003A31D2" w:rsidRDefault="007B126A" w:rsidP="0055374B">
      <w:pPr>
        <w:rPr>
          <w:rFonts w:ascii="Arial" w:hAnsi="Arial" w:cs="Arial"/>
          <w:b/>
        </w:rPr>
      </w:pPr>
      <w:r w:rsidRPr="003A31D2">
        <w:rPr>
          <w:rFonts w:ascii="Arial" w:hAnsi="Arial" w:cs="Arial"/>
          <w:b/>
        </w:rPr>
        <w:lastRenderedPageBreak/>
        <w:t>State Environmental Planning Policy</w:t>
      </w:r>
      <w:r w:rsidR="00F70759" w:rsidRPr="003A31D2">
        <w:rPr>
          <w:rFonts w:ascii="Arial" w:hAnsi="Arial" w:cs="Arial"/>
          <w:b/>
        </w:rPr>
        <w:t xml:space="preserve"> (Coastal Management) 2018</w:t>
      </w:r>
    </w:p>
    <w:p w14:paraId="73CCFBB6" w14:textId="227369E8" w:rsidR="0066129B" w:rsidRPr="005D7E9A" w:rsidRDefault="005D7E9A" w:rsidP="0055374B">
      <w:pPr>
        <w:rPr>
          <w:rFonts w:ascii="Arial" w:hAnsi="Arial" w:cs="Arial"/>
        </w:rPr>
      </w:pPr>
      <w:r w:rsidRPr="005D7E9A">
        <w:rPr>
          <w:rFonts w:ascii="Arial" w:hAnsi="Arial" w:cs="Arial"/>
        </w:rPr>
        <w:t xml:space="preserve">The original application was assessed </w:t>
      </w:r>
      <w:r w:rsidR="00F70759" w:rsidRPr="005D7E9A">
        <w:rPr>
          <w:rFonts w:ascii="Arial" w:hAnsi="Arial" w:cs="Arial"/>
        </w:rPr>
        <w:t xml:space="preserve">against </w:t>
      </w:r>
      <w:r w:rsidRPr="005D7E9A">
        <w:rPr>
          <w:rFonts w:ascii="Arial" w:hAnsi="Arial" w:cs="Arial"/>
        </w:rPr>
        <w:t xml:space="preserve">the provisions of </w:t>
      </w:r>
      <w:r w:rsidRPr="005D7E9A">
        <w:rPr>
          <w:rFonts w:ascii="Arial" w:hAnsi="Arial" w:cs="Arial"/>
          <w:i/>
        </w:rPr>
        <w:t xml:space="preserve">State Environmental Planning Policy No. 71 – Coastal Protection </w:t>
      </w:r>
      <w:r w:rsidRPr="005D7E9A">
        <w:rPr>
          <w:rFonts w:ascii="Arial" w:hAnsi="Arial" w:cs="Arial"/>
        </w:rPr>
        <w:t>and considered acceptable.</w:t>
      </w:r>
    </w:p>
    <w:p w14:paraId="3CECB3D4" w14:textId="77B601D1" w:rsidR="007B126A" w:rsidRPr="005D7E9A" w:rsidRDefault="007B126A" w:rsidP="0055374B">
      <w:pPr>
        <w:rPr>
          <w:rFonts w:ascii="Arial" w:hAnsi="Arial" w:cs="Arial"/>
        </w:rPr>
      </w:pPr>
      <w:r w:rsidRPr="005D7E9A">
        <w:rPr>
          <w:rFonts w:ascii="Arial" w:hAnsi="Arial" w:cs="Arial"/>
        </w:rPr>
        <w:t xml:space="preserve">The site is </w:t>
      </w:r>
      <w:r w:rsidR="005D7E9A" w:rsidRPr="005D7E9A">
        <w:rPr>
          <w:rFonts w:ascii="Arial" w:hAnsi="Arial" w:cs="Arial"/>
        </w:rPr>
        <w:t xml:space="preserve">located </w:t>
      </w:r>
      <w:r w:rsidRPr="005D7E9A">
        <w:rPr>
          <w:rFonts w:ascii="Arial" w:hAnsi="Arial" w:cs="Arial"/>
        </w:rPr>
        <w:t>within the coastal zone and subject to the provisions of</w:t>
      </w:r>
      <w:r w:rsidR="005D7E9A">
        <w:rPr>
          <w:rFonts w:ascii="Arial" w:hAnsi="Arial" w:cs="Arial"/>
        </w:rPr>
        <w:t xml:space="preserve"> clause 13 (coastal environment area),</w:t>
      </w:r>
      <w:r w:rsidRPr="005D7E9A">
        <w:rPr>
          <w:rFonts w:ascii="Arial" w:hAnsi="Arial" w:cs="Arial"/>
        </w:rPr>
        <w:t xml:space="preserve"> </w:t>
      </w:r>
      <w:r w:rsidR="005D7E9A">
        <w:rPr>
          <w:rFonts w:ascii="Arial" w:hAnsi="Arial" w:cs="Arial"/>
        </w:rPr>
        <w:t xml:space="preserve">clause 14 (coastal use area) and clause 15 (risk of coastal hazards) of </w:t>
      </w:r>
      <w:r w:rsidRPr="005D7E9A">
        <w:rPr>
          <w:rFonts w:ascii="Arial" w:hAnsi="Arial" w:cs="Arial"/>
        </w:rPr>
        <w:t xml:space="preserve">the </w:t>
      </w:r>
      <w:r w:rsidR="005D7E9A" w:rsidRPr="005D7E9A">
        <w:rPr>
          <w:rFonts w:ascii="Arial" w:hAnsi="Arial" w:cs="Arial"/>
          <w:i/>
        </w:rPr>
        <w:t>State Environmental Planning Policy (Coastal Management) 2018</w:t>
      </w:r>
      <w:r w:rsidR="005D7E9A" w:rsidRPr="005D7E9A">
        <w:rPr>
          <w:rFonts w:ascii="Arial" w:hAnsi="Arial" w:cs="Arial"/>
        </w:rPr>
        <w:t>.</w:t>
      </w:r>
    </w:p>
    <w:p w14:paraId="6EE3165F" w14:textId="600E7F53" w:rsidR="005D7E9A" w:rsidRDefault="005D7E9A" w:rsidP="005D7E9A">
      <w:pPr>
        <w:rPr>
          <w:rFonts w:ascii="Arial" w:hAnsi="Arial" w:cs="Arial"/>
        </w:rPr>
      </w:pPr>
      <w:r>
        <w:rPr>
          <w:rFonts w:ascii="Arial" w:hAnsi="Arial" w:cs="Arial"/>
        </w:rPr>
        <w:t>The application is considered to be consistent with the relevant provisions of clause 13, 14 and 15 as follows:</w:t>
      </w:r>
    </w:p>
    <w:p w14:paraId="08DF3365" w14:textId="77777777" w:rsidR="005D7E9A" w:rsidRDefault="005D7E9A" w:rsidP="005D7E9A">
      <w:pPr>
        <w:pStyle w:val="ListParagraph"/>
        <w:numPr>
          <w:ilvl w:val="0"/>
          <w:numId w:val="32"/>
        </w:numPr>
        <w:ind w:left="777" w:hanging="357"/>
        <w:contextualSpacing w:val="0"/>
        <w:rPr>
          <w:rFonts w:ascii="Arial" w:hAnsi="Arial" w:cs="Arial"/>
        </w:rPr>
      </w:pPr>
      <w:r w:rsidRPr="005D7E9A">
        <w:rPr>
          <w:rFonts w:ascii="Arial" w:hAnsi="Arial" w:cs="Arial"/>
        </w:rPr>
        <w:t>Does not adversely impact upon any ecological features/attributes of the site</w:t>
      </w:r>
      <w:r>
        <w:rPr>
          <w:rFonts w:ascii="Arial" w:hAnsi="Arial" w:cs="Arial"/>
        </w:rPr>
        <w:t>, including flora and fauna associated with the riparian zone at the rear of the site</w:t>
      </w:r>
      <w:r w:rsidRPr="005D7E9A">
        <w:rPr>
          <w:rFonts w:ascii="Arial" w:hAnsi="Arial" w:cs="Arial"/>
        </w:rPr>
        <w:t>.</w:t>
      </w:r>
    </w:p>
    <w:p w14:paraId="6478DF58" w14:textId="518B183F" w:rsidR="005D7E9A" w:rsidRDefault="005D7E9A" w:rsidP="005D7E9A">
      <w:pPr>
        <w:pStyle w:val="ListParagraph"/>
        <w:numPr>
          <w:ilvl w:val="0"/>
          <w:numId w:val="32"/>
        </w:numPr>
        <w:ind w:left="777" w:hanging="357"/>
        <w:contextualSpacing w:val="0"/>
        <w:rPr>
          <w:rFonts w:ascii="Arial" w:hAnsi="Arial" w:cs="Arial"/>
        </w:rPr>
      </w:pPr>
      <w:r>
        <w:rPr>
          <w:rFonts w:ascii="Arial" w:hAnsi="Arial" w:cs="Arial"/>
        </w:rPr>
        <w:t xml:space="preserve">Does not adversely impact </w:t>
      </w:r>
      <w:r w:rsidRPr="005D7E9A">
        <w:rPr>
          <w:rFonts w:ascii="Arial" w:hAnsi="Arial" w:cs="Arial"/>
        </w:rPr>
        <w:t>Aboriginal cultural heritage, practices and place</w:t>
      </w:r>
      <w:r>
        <w:rPr>
          <w:rFonts w:ascii="Arial" w:hAnsi="Arial" w:cs="Arial"/>
        </w:rPr>
        <w:t>s on or near the site.</w:t>
      </w:r>
    </w:p>
    <w:p w14:paraId="602E1B60" w14:textId="1C70A5C4" w:rsidR="005D7E9A" w:rsidRDefault="005D7E9A" w:rsidP="005D7E9A">
      <w:pPr>
        <w:pStyle w:val="ListParagraph"/>
        <w:numPr>
          <w:ilvl w:val="0"/>
          <w:numId w:val="32"/>
        </w:numPr>
        <w:ind w:left="777" w:hanging="357"/>
        <w:contextualSpacing w:val="0"/>
        <w:rPr>
          <w:rFonts w:ascii="Arial" w:hAnsi="Arial" w:cs="Arial"/>
        </w:rPr>
      </w:pPr>
      <w:r>
        <w:rPr>
          <w:rFonts w:ascii="Arial" w:hAnsi="Arial" w:cs="Arial"/>
        </w:rPr>
        <w:t>Does not adversely impact the visual amenity of the coast.</w:t>
      </w:r>
    </w:p>
    <w:p w14:paraId="289406FA" w14:textId="6938FC9D" w:rsidR="005D7E9A" w:rsidRPr="005D7E9A" w:rsidRDefault="005D7E9A" w:rsidP="005D7E9A">
      <w:pPr>
        <w:pStyle w:val="ListParagraph"/>
        <w:numPr>
          <w:ilvl w:val="0"/>
          <w:numId w:val="32"/>
        </w:numPr>
        <w:ind w:left="777" w:hanging="357"/>
        <w:contextualSpacing w:val="0"/>
        <w:rPr>
          <w:rFonts w:ascii="Arial" w:hAnsi="Arial" w:cs="Arial"/>
        </w:rPr>
      </w:pPr>
      <w:r>
        <w:rPr>
          <w:rFonts w:ascii="Arial" w:hAnsi="Arial" w:cs="Arial"/>
        </w:rPr>
        <w:t>Manages flooding associated with the site and mitigates impacts to downstream catchments.</w:t>
      </w:r>
    </w:p>
    <w:p w14:paraId="42D068A6" w14:textId="5921BA5E" w:rsidR="0066129B" w:rsidRDefault="0066129B" w:rsidP="0066129B">
      <w:pPr>
        <w:rPr>
          <w:rFonts w:ascii="Arial" w:hAnsi="Arial" w:cs="Arial"/>
          <w:b/>
        </w:rPr>
      </w:pPr>
      <w:r w:rsidRPr="003A31D2">
        <w:rPr>
          <w:rFonts w:ascii="Arial" w:hAnsi="Arial" w:cs="Arial"/>
          <w:b/>
        </w:rPr>
        <w:t>State Environmental Planning Policy (</w:t>
      </w:r>
      <w:r>
        <w:rPr>
          <w:rFonts w:ascii="Arial" w:hAnsi="Arial" w:cs="Arial"/>
          <w:b/>
        </w:rPr>
        <w:t>Koala Habitat Protection</w:t>
      </w:r>
      <w:r w:rsidRPr="003A31D2">
        <w:rPr>
          <w:rFonts w:ascii="Arial" w:hAnsi="Arial" w:cs="Arial"/>
          <w:b/>
        </w:rPr>
        <w:t>) 20</w:t>
      </w:r>
      <w:r>
        <w:rPr>
          <w:rFonts w:ascii="Arial" w:hAnsi="Arial" w:cs="Arial"/>
          <w:b/>
        </w:rPr>
        <w:t>21</w:t>
      </w:r>
    </w:p>
    <w:p w14:paraId="7DF7953E" w14:textId="50A66909" w:rsidR="0066129B" w:rsidRDefault="006D2731" w:rsidP="0066129B">
      <w:pPr>
        <w:rPr>
          <w:rFonts w:ascii="Arial" w:hAnsi="Arial" w:cs="Arial"/>
        </w:rPr>
      </w:pPr>
      <w:r w:rsidRPr="006D2731">
        <w:rPr>
          <w:rFonts w:ascii="Arial" w:hAnsi="Arial" w:cs="Arial"/>
        </w:rPr>
        <w:t>The development site has an area in excess of 1 hectare, and is subject to the Koala SEPP 2021. Lake Macquarie City Council does not have a koala plan of management, and the application is to be considered against clause 11 of the SEPP.</w:t>
      </w:r>
    </w:p>
    <w:p w14:paraId="1B18673F" w14:textId="2A9B1652" w:rsidR="006D2731" w:rsidRDefault="006D2731" w:rsidP="0066129B">
      <w:pPr>
        <w:rPr>
          <w:rFonts w:ascii="Arial" w:hAnsi="Arial" w:cs="Arial"/>
        </w:rPr>
      </w:pPr>
      <w:r>
        <w:rPr>
          <w:rFonts w:ascii="Arial" w:hAnsi="Arial" w:cs="Arial"/>
        </w:rPr>
        <w:t>The applicant has submitted information demonstrating the development will have low or no impact to koala habitat given the limited sightings of koalas and the environmental features of the site.</w:t>
      </w:r>
    </w:p>
    <w:p w14:paraId="1AB3FF8A" w14:textId="05C5D80B" w:rsidR="006D2731" w:rsidRPr="006D2731" w:rsidRDefault="006D2731" w:rsidP="0066129B">
      <w:pPr>
        <w:rPr>
          <w:rFonts w:ascii="Arial" w:hAnsi="Arial" w:cs="Arial"/>
        </w:rPr>
      </w:pPr>
      <w:r>
        <w:rPr>
          <w:rFonts w:ascii="Arial" w:hAnsi="Arial" w:cs="Arial"/>
        </w:rPr>
        <w:t>Council’s Flora and Fauna Officer has reviewed the proposed and confirmed no further koala assessment is required.</w:t>
      </w:r>
    </w:p>
    <w:p w14:paraId="44DC881F" w14:textId="6F4E373B" w:rsidR="003950E4" w:rsidRPr="00CF063C" w:rsidRDefault="005374CE" w:rsidP="005374CE">
      <w:pPr>
        <w:shd w:val="clear" w:color="auto" w:fill="FFFFFF"/>
        <w:spacing w:line="240" w:lineRule="auto"/>
        <w:ind w:right="-23"/>
        <w:rPr>
          <w:rFonts w:ascii="Arial" w:hAnsi="Arial" w:cs="Arial"/>
          <w:b/>
          <w:lang w:eastAsia="en-GB"/>
        </w:rPr>
      </w:pPr>
      <w:r w:rsidRPr="00CF063C">
        <w:rPr>
          <w:rFonts w:ascii="Arial" w:hAnsi="Arial" w:cs="Arial"/>
          <w:b/>
          <w:bCs/>
          <w:lang w:val="en-US" w:eastAsia="en-AU"/>
        </w:rPr>
        <w:t xml:space="preserve">Lake Macquarie </w:t>
      </w:r>
      <w:r w:rsidR="00EE7938" w:rsidRPr="00CF063C">
        <w:rPr>
          <w:rFonts w:ascii="Arial" w:hAnsi="Arial" w:cs="Arial"/>
          <w:b/>
          <w:bCs/>
          <w:lang w:val="en-US" w:eastAsia="en-AU"/>
        </w:rPr>
        <w:t>Local Environmental Plan</w:t>
      </w:r>
      <w:r w:rsidRPr="00CF063C">
        <w:rPr>
          <w:rFonts w:ascii="Arial" w:hAnsi="Arial" w:cs="Arial"/>
          <w:b/>
          <w:bCs/>
          <w:lang w:val="en-US" w:eastAsia="en-AU"/>
        </w:rPr>
        <w:t xml:space="preserve"> 2014</w:t>
      </w:r>
    </w:p>
    <w:p w14:paraId="24F7BF7D" w14:textId="71F24F77" w:rsidR="00FD17B8" w:rsidRPr="00CF063C" w:rsidRDefault="008E258C" w:rsidP="005374CE">
      <w:pPr>
        <w:shd w:val="clear" w:color="auto" w:fill="FFFFFF"/>
        <w:spacing w:line="240" w:lineRule="auto"/>
        <w:ind w:right="-23"/>
        <w:rPr>
          <w:rFonts w:ascii="Arial" w:hAnsi="Arial" w:cs="Arial"/>
          <w:lang w:eastAsia="en-GB"/>
        </w:rPr>
      </w:pPr>
      <w:r w:rsidRPr="00CF063C">
        <w:rPr>
          <w:rFonts w:ascii="Arial" w:hAnsi="Arial" w:cs="Arial"/>
          <w:lang w:eastAsia="en-GB"/>
        </w:rPr>
        <w:t xml:space="preserve">The </w:t>
      </w:r>
      <w:r w:rsidR="00FD17B8" w:rsidRPr="00CF063C">
        <w:rPr>
          <w:rFonts w:ascii="Arial" w:hAnsi="Arial" w:cs="Arial"/>
          <w:lang w:eastAsia="en-GB"/>
        </w:rPr>
        <w:t xml:space="preserve">relevant local environmental plan </w:t>
      </w:r>
      <w:r w:rsidRPr="00CF063C">
        <w:rPr>
          <w:rFonts w:ascii="Arial" w:hAnsi="Arial" w:cs="Arial"/>
          <w:lang w:eastAsia="en-GB"/>
        </w:rPr>
        <w:t>applying to the site is the</w:t>
      </w:r>
      <w:r w:rsidR="005374CE" w:rsidRPr="00CF063C">
        <w:rPr>
          <w:rFonts w:ascii="Arial" w:hAnsi="Arial" w:cs="Arial"/>
          <w:lang w:eastAsia="en-GB"/>
        </w:rPr>
        <w:t xml:space="preserve"> </w:t>
      </w:r>
      <w:r w:rsidR="005374CE" w:rsidRPr="00CF063C">
        <w:rPr>
          <w:rFonts w:ascii="Arial" w:hAnsi="Arial" w:cs="Arial"/>
          <w:i/>
          <w:lang w:eastAsia="en-GB"/>
        </w:rPr>
        <w:t xml:space="preserve">Lake Macquarie </w:t>
      </w:r>
      <w:r w:rsidR="00FD17B8" w:rsidRPr="00CF063C">
        <w:rPr>
          <w:rFonts w:ascii="Arial" w:hAnsi="Arial" w:cs="Arial"/>
          <w:bCs/>
          <w:i/>
          <w:lang w:val="en-US" w:eastAsia="en-AU"/>
        </w:rPr>
        <w:t>Local Environmental Plan</w:t>
      </w:r>
      <w:r w:rsidR="005374CE" w:rsidRPr="00CF063C">
        <w:rPr>
          <w:rFonts w:ascii="Arial" w:hAnsi="Arial" w:cs="Arial"/>
          <w:bCs/>
          <w:i/>
          <w:lang w:val="en-US" w:eastAsia="en-AU"/>
        </w:rPr>
        <w:t xml:space="preserve"> 2014</w:t>
      </w:r>
      <w:r w:rsidR="00FD17B8" w:rsidRPr="00CF063C">
        <w:rPr>
          <w:rFonts w:ascii="Arial" w:hAnsi="Arial" w:cs="Arial"/>
          <w:bCs/>
          <w:i/>
          <w:color w:val="FF0000"/>
          <w:lang w:val="en-US" w:eastAsia="en-AU"/>
        </w:rPr>
        <w:t xml:space="preserve"> </w:t>
      </w:r>
      <w:r w:rsidR="00FD17B8" w:rsidRPr="00CF063C">
        <w:rPr>
          <w:rFonts w:ascii="Arial" w:hAnsi="Arial" w:cs="Arial"/>
          <w:bCs/>
          <w:iCs/>
          <w:lang w:val="en-US" w:eastAsia="en-AU"/>
        </w:rPr>
        <w:t>(‘the LEP’)</w:t>
      </w:r>
      <w:r w:rsidR="00652E97" w:rsidRPr="00CF063C">
        <w:rPr>
          <w:rFonts w:ascii="Arial" w:hAnsi="Arial" w:cs="Arial"/>
          <w:bCs/>
          <w:iCs/>
          <w:lang w:val="en-US" w:eastAsia="en-AU"/>
        </w:rPr>
        <w:t xml:space="preserve">. </w:t>
      </w:r>
    </w:p>
    <w:p w14:paraId="51375B4E" w14:textId="706B367A" w:rsidR="0055374B" w:rsidRPr="00CF063C" w:rsidRDefault="0055374B" w:rsidP="0055374B">
      <w:pPr>
        <w:tabs>
          <w:tab w:val="left" w:pos="7485"/>
        </w:tabs>
        <w:spacing w:line="240" w:lineRule="auto"/>
        <w:ind w:right="23"/>
        <w:rPr>
          <w:rFonts w:ascii="Arial" w:hAnsi="Arial" w:cs="Arial"/>
          <w:color w:val="000000" w:themeColor="text1"/>
          <w:lang w:eastAsia="en-GB"/>
        </w:rPr>
      </w:pPr>
      <w:bookmarkStart w:id="1" w:name="_Hlk81654190"/>
      <w:r w:rsidRPr="00CF063C">
        <w:rPr>
          <w:rFonts w:ascii="Arial" w:hAnsi="Arial" w:cs="Arial"/>
          <w:lang w:eastAsia="en-GB"/>
        </w:rPr>
        <w:t xml:space="preserve">The site is </w:t>
      </w:r>
      <w:r w:rsidR="00CF063C">
        <w:rPr>
          <w:rFonts w:ascii="Arial" w:hAnsi="Arial" w:cs="Arial"/>
          <w:lang w:eastAsia="en-GB"/>
        </w:rPr>
        <w:t xml:space="preserve">zoned </w:t>
      </w:r>
      <w:r w:rsidRPr="00CF063C">
        <w:rPr>
          <w:rFonts w:ascii="Arial" w:hAnsi="Arial" w:cs="Arial"/>
          <w:lang w:eastAsia="en-GB"/>
        </w:rPr>
        <w:t xml:space="preserve">RU4 Primary Production Small Lots and R2 Low Density </w:t>
      </w:r>
      <w:r w:rsidRPr="00CF063C">
        <w:rPr>
          <w:rFonts w:ascii="Arial" w:hAnsi="Arial" w:cs="Arial"/>
          <w:color w:val="000000" w:themeColor="text1"/>
          <w:lang w:eastAsia="en-GB"/>
        </w:rPr>
        <w:t xml:space="preserve">Residential zone </w:t>
      </w:r>
      <w:bookmarkEnd w:id="1"/>
      <w:r w:rsidRPr="00CF063C">
        <w:rPr>
          <w:rFonts w:ascii="Arial" w:hAnsi="Arial" w:cs="Arial"/>
          <w:color w:val="000000" w:themeColor="text1"/>
          <w:lang w:eastAsia="en-GB"/>
        </w:rPr>
        <w:t xml:space="preserve">pursuant to Clause 2.3 of the </w:t>
      </w:r>
      <w:r w:rsidRPr="00CF063C">
        <w:rPr>
          <w:rFonts w:ascii="Arial" w:hAnsi="Arial" w:cs="Arial"/>
          <w:i/>
          <w:color w:val="000000" w:themeColor="text1"/>
          <w:lang w:eastAsia="en-GB"/>
        </w:rPr>
        <w:t>Lake Macquarie Local Environmental Plan</w:t>
      </w:r>
      <w:r w:rsidRPr="00CF063C">
        <w:rPr>
          <w:rFonts w:ascii="Arial" w:hAnsi="Arial" w:cs="Arial"/>
          <w:color w:val="000000" w:themeColor="text1"/>
          <w:lang w:eastAsia="en-GB"/>
        </w:rPr>
        <w:t xml:space="preserve"> (</w:t>
      </w:r>
      <w:r w:rsidRPr="00CF063C">
        <w:rPr>
          <w:rFonts w:ascii="Arial" w:hAnsi="Arial" w:cs="Arial"/>
          <w:i/>
          <w:color w:val="000000" w:themeColor="text1"/>
          <w:lang w:eastAsia="en-GB"/>
        </w:rPr>
        <w:t>LMLEP</w:t>
      </w:r>
      <w:r w:rsidRPr="00CF063C">
        <w:rPr>
          <w:rFonts w:ascii="Arial" w:hAnsi="Arial" w:cs="Arial"/>
          <w:color w:val="000000" w:themeColor="text1"/>
          <w:lang w:eastAsia="en-GB"/>
        </w:rPr>
        <w:t>) 2014 (</w:t>
      </w:r>
      <w:r w:rsidR="00CF063C">
        <w:rPr>
          <w:rFonts w:ascii="Arial" w:hAnsi="Arial" w:cs="Arial"/>
          <w:color w:val="000000" w:themeColor="text1"/>
          <w:lang w:eastAsia="en-GB"/>
        </w:rPr>
        <w:t xml:space="preserve">refer to </w:t>
      </w:r>
      <w:r w:rsidRPr="00CF063C">
        <w:rPr>
          <w:rFonts w:ascii="Arial" w:hAnsi="Arial" w:cs="Arial"/>
          <w:color w:val="000000" w:themeColor="text1"/>
          <w:lang w:eastAsia="en-GB"/>
        </w:rPr>
        <w:t xml:space="preserve">Figure </w:t>
      </w:r>
      <w:r w:rsidR="00CF063C">
        <w:rPr>
          <w:rFonts w:ascii="Arial" w:hAnsi="Arial" w:cs="Arial"/>
          <w:color w:val="000000" w:themeColor="text1"/>
          <w:lang w:eastAsia="en-GB"/>
        </w:rPr>
        <w:t>1</w:t>
      </w:r>
      <w:r w:rsidRPr="00CF063C">
        <w:rPr>
          <w:rFonts w:ascii="Arial" w:hAnsi="Arial" w:cs="Arial"/>
          <w:color w:val="000000" w:themeColor="text1"/>
          <w:lang w:eastAsia="en-GB"/>
        </w:rPr>
        <w:t xml:space="preserve">). </w:t>
      </w:r>
    </w:p>
    <w:p w14:paraId="2F57D92B" w14:textId="429BA2C6" w:rsidR="00E815E0" w:rsidRDefault="00CF063C" w:rsidP="001165F8">
      <w:pPr>
        <w:tabs>
          <w:tab w:val="left" w:pos="7485"/>
        </w:tabs>
        <w:spacing w:line="240" w:lineRule="auto"/>
        <w:ind w:right="23"/>
        <w:rPr>
          <w:rFonts w:ascii="Arial" w:hAnsi="Arial" w:cs="Arial"/>
          <w:bCs/>
          <w:lang w:eastAsia="en-AU"/>
        </w:rPr>
      </w:pPr>
      <w:r>
        <w:rPr>
          <w:rFonts w:ascii="Arial" w:hAnsi="Arial" w:cs="Arial"/>
          <w:bCs/>
          <w:color w:val="000000" w:themeColor="text1"/>
          <w:lang w:eastAsia="en-AU"/>
        </w:rPr>
        <w:t xml:space="preserve">Seniors Housing is permitted with consent under </w:t>
      </w:r>
      <w:r>
        <w:rPr>
          <w:rFonts w:ascii="Arial" w:hAnsi="Arial" w:cs="Arial"/>
          <w:bCs/>
          <w:i/>
          <w:color w:val="000000" w:themeColor="text1"/>
          <w:lang w:eastAsia="en-AU"/>
        </w:rPr>
        <w:t xml:space="preserve">LMLEP 2014, </w:t>
      </w:r>
      <w:r>
        <w:rPr>
          <w:rFonts w:ascii="Arial" w:hAnsi="Arial" w:cs="Arial"/>
          <w:bCs/>
          <w:color w:val="000000" w:themeColor="text1"/>
          <w:lang w:eastAsia="en-AU"/>
        </w:rPr>
        <w:t>however is not permitted in the RU4 zone</w:t>
      </w:r>
      <w:r w:rsidR="001165F8">
        <w:rPr>
          <w:rFonts w:ascii="Arial" w:hAnsi="Arial" w:cs="Arial"/>
          <w:bCs/>
          <w:color w:val="000000" w:themeColor="text1"/>
          <w:lang w:eastAsia="en-AU"/>
        </w:rPr>
        <w:t xml:space="preserve">. The original </w:t>
      </w:r>
      <w:r w:rsidR="0055374B" w:rsidRPr="00CF063C">
        <w:rPr>
          <w:rFonts w:ascii="Arial" w:hAnsi="Arial" w:cs="Arial"/>
          <w:bCs/>
          <w:lang w:eastAsia="en-AU"/>
        </w:rPr>
        <w:t xml:space="preserve">consent </w:t>
      </w:r>
      <w:r w:rsidRPr="00CF063C">
        <w:rPr>
          <w:rFonts w:ascii="Arial" w:hAnsi="Arial" w:cs="Arial"/>
          <w:bCs/>
          <w:lang w:eastAsia="en-AU"/>
        </w:rPr>
        <w:t>was</w:t>
      </w:r>
      <w:r w:rsidR="0055374B" w:rsidRPr="00CF063C">
        <w:rPr>
          <w:rFonts w:ascii="Arial" w:hAnsi="Arial" w:cs="Arial"/>
          <w:bCs/>
          <w:lang w:eastAsia="en-AU"/>
        </w:rPr>
        <w:t xml:space="preserve"> approved under clause 7.12 of the </w:t>
      </w:r>
      <w:r w:rsidR="0055374B" w:rsidRPr="00CF063C">
        <w:rPr>
          <w:rFonts w:ascii="Arial" w:hAnsi="Arial" w:cs="Arial"/>
          <w:bCs/>
          <w:i/>
          <w:lang w:eastAsia="en-AU"/>
        </w:rPr>
        <w:t>LMLEP</w:t>
      </w:r>
      <w:r w:rsidR="0055374B" w:rsidRPr="00CF063C">
        <w:rPr>
          <w:rFonts w:ascii="Arial" w:hAnsi="Arial" w:cs="Arial"/>
          <w:bCs/>
          <w:lang w:eastAsia="en-AU"/>
        </w:rPr>
        <w:t xml:space="preserve"> 2014, which </w:t>
      </w:r>
      <w:r w:rsidR="00E815E0">
        <w:rPr>
          <w:rFonts w:ascii="Arial" w:hAnsi="Arial" w:cs="Arial"/>
          <w:bCs/>
          <w:lang w:eastAsia="en-AU"/>
        </w:rPr>
        <w:t xml:space="preserve">was in force at  the time however </w:t>
      </w:r>
      <w:r w:rsidR="0055374B" w:rsidRPr="00CF063C">
        <w:rPr>
          <w:rFonts w:ascii="Arial" w:hAnsi="Arial" w:cs="Arial"/>
          <w:bCs/>
          <w:lang w:eastAsia="en-AU"/>
        </w:rPr>
        <w:t>ceased on 10 October 2016</w:t>
      </w:r>
      <w:r w:rsidR="00E815E0">
        <w:rPr>
          <w:rFonts w:ascii="Arial" w:hAnsi="Arial" w:cs="Arial"/>
          <w:bCs/>
          <w:lang w:eastAsia="en-AU"/>
        </w:rPr>
        <w:t xml:space="preserve">. This clause </w:t>
      </w:r>
      <w:r w:rsidR="0055374B" w:rsidRPr="00CF063C">
        <w:rPr>
          <w:rFonts w:ascii="Arial" w:hAnsi="Arial" w:cs="Arial"/>
          <w:bCs/>
          <w:lang w:eastAsia="en-AU"/>
        </w:rPr>
        <w:t>allowed for development of land for purposes of Seniors Housing.</w:t>
      </w:r>
      <w:r w:rsidR="001165F8">
        <w:rPr>
          <w:rFonts w:ascii="Arial" w:hAnsi="Arial" w:cs="Arial"/>
          <w:bCs/>
          <w:lang w:eastAsia="en-AU"/>
        </w:rPr>
        <w:t xml:space="preserve"> </w:t>
      </w:r>
      <w:r w:rsidR="00E815E0">
        <w:rPr>
          <w:rFonts w:ascii="Arial" w:hAnsi="Arial" w:cs="Arial"/>
          <w:bCs/>
          <w:lang w:eastAsia="en-AU"/>
        </w:rPr>
        <w:t>The original consent remains valid and establishes a lawful and permitted use at the site. The modified development is considered to be substantially the same, as previously detailed</w:t>
      </w:r>
      <w:r w:rsidR="00D32B3A">
        <w:rPr>
          <w:rFonts w:ascii="Arial" w:hAnsi="Arial" w:cs="Arial"/>
          <w:bCs/>
          <w:lang w:eastAsia="en-AU"/>
        </w:rPr>
        <w:t xml:space="preserve"> in this report</w:t>
      </w:r>
      <w:r w:rsidR="00E815E0">
        <w:rPr>
          <w:rFonts w:ascii="Arial" w:hAnsi="Arial" w:cs="Arial"/>
          <w:bCs/>
          <w:lang w:eastAsia="en-AU"/>
        </w:rPr>
        <w:t>, and therefore can be considered as a modification to the original consent</w:t>
      </w:r>
      <w:r w:rsidR="00D32B3A">
        <w:rPr>
          <w:rFonts w:ascii="Arial" w:hAnsi="Arial" w:cs="Arial"/>
          <w:bCs/>
          <w:lang w:eastAsia="en-AU"/>
        </w:rPr>
        <w:t xml:space="preserve"> permitted land use</w:t>
      </w:r>
      <w:r w:rsidR="00E815E0">
        <w:rPr>
          <w:rFonts w:ascii="Arial" w:hAnsi="Arial" w:cs="Arial"/>
          <w:bCs/>
          <w:lang w:eastAsia="en-AU"/>
        </w:rPr>
        <w:t>.</w:t>
      </w:r>
    </w:p>
    <w:p w14:paraId="0E2FA0B7" w14:textId="5B9C896D" w:rsidR="00943546" w:rsidRPr="00D32B3A" w:rsidRDefault="00943546" w:rsidP="00D32B3A">
      <w:pPr>
        <w:shd w:val="clear" w:color="auto" w:fill="FFFFFF"/>
        <w:spacing w:line="240" w:lineRule="auto"/>
        <w:ind w:right="-23"/>
        <w:rPr>
          <w:rFonts w:ascii="Arial" w:hAnsi="Arial" w:cs="Arial"/>
          <w:lang w:eastAsia="en-GB"/>
        </w:rPr>
      </w:pPr>
      <w:r w:rsidRPr="00D32B3A">
        <w:rPr>
          <w:rFonts w:ascii="Arial" w:hAnsi="Arial" w:cs="Arial"/>
          <w:lang w:eastAsia="en-GB"/>
        </w:rPr>
        <w:t>The proposal is consider</w:t>
      </w:r>
      <w:r w:rsidR="00F801F2" w:rsidRPr="00D32B3A">
        <w:rPr>
          <w:rFonts w:ascii="Arial" w:hAnsi="Arial" w:cs="Arial"/>
          <w:lang w:eastAsia="en-GB"/>
        </w:rPr>
        <w:t>e</w:t>
      </w:r>
      <w:r w:rsidRPr="00D32B3A">
        <w:rPr>
          <w:rFonts w:ascii="Arial" w:hAnsi="Arial" w:cs="Arial"/>
          <w:lang w:eastAsia="en-GB"/>
        </w:rPr>
        <w:t>d</w:t>
      </w:r>
      <w:r w:rsidR="00F801F2" w:rsidRPr="00D32B3A">
        <w:rPr>
          <w:rFonts w:ascii="Arial" w:hAnsi="Arial" w:cs="Arial"/>
          <w:lang w:eastAsia="en-GB"/>
        </w:rPr>
        <w:t xml:space="preserve"> to be</w:t>
      </w:r>
      <w:r w:rsidRPr="00D32B3A">
        <w:rPr>
          <w:rFonts w:ascii="Arial" w:hAnsi="Arial" w:cs="Arial"/>
          <w:lang w:eastAsia="en-GB"/>
        </w:rPr>
        <w:t xml:space="preserve"> consistent with the zone objectives for the following </w:t>
      </w:r>
      <w:r w:rsidR="00F801F2" w:rsidRPr="00D32B3A">
        <w:rPr>
          <w:rFonts w:ascii="Arial" w:hAnsi="Arial" w:cs="Arial"/>
          <w:lang w:eastAsia="en-GB"/>
        </w:rPr>
        <w:t>reasons:</w:t>
      </w:r>
    </w:p>
    <w:p w14:paraId="5F25C798" w14:textId="708176A4" w:rsidR="00204299" w:rsidRDefault="00D32B3A" w:rsidP="00D32B3A">
      <w:pPr>
        <w:pStyle w:val="ListParagraph"/>
        <w:numPr>
          <w:ilvl w:val="0"/>
          <w:numId w:val="5"/>
        </w:numPr>
        <w:shd w:val="clear" w:color="auto" w:fill="FFFFFF"/>
        <w:spacing w:line="240" w:lineRule="auto"/>
        <w:ind w:right="-23"/>
        <w:contextualSpacing w:val="0"/>
        <w:rPr>
          <w:rFonts w:ascii="Arial" w:hAnsi="Arial" w:cs="Arial"/>
          <w:lang w:eastAsia="en-GB"/>
        </w:rPr>
      </w:pPr>
      <w:r w:rsidRPr="00D32B3A">
        <w:rPr>
          <w:rFonts w:ascii="Arial" w:hAnsi="Arial" w:cs="Arial"/>
          <w:lang w:eastAsia="en-GB"/>
        </w:rPr>
        <w:lastRenderedPageBreak/>
        <w:t>The development provides for the housing needs of the community within a low density residential environment</w:t>
      </w:r>
      <w:r>
        <w:rPr>
          <w:rFonts w:ascii="Arial" w:hAnsi="Arial" w:cs="Arial"/>
          <w:lang w:eastAsia="en-GB"/>
        </w:rPr>
        <w:t xml:space="preserve"> (R2).</w:t>
      </w:r>
    </w:p>
    <w:p w14:paraId="31B16019" w14:textId="35CA340A" w:rsidR="00D32B3A" w:rsidRDefault="00D32B3A" w:rsidP="00D32B3A">
      <w:pPr>
        <w:pStyle w:val="ListParagraph"/>
        <w:numPr>
          <w:ilvl w:val="0"/>
          <w:numId w:val="5"/>
        </w:numPr>
        <w:shd w:val="clear" w:color="auto" w:fill="FFFFFF"/>
        <w:spacing w:line="240" w:lineRule="auto"/>
        <w:ind w:right="-23"/>
        <w:contextualSpacing w:val="0"/>
        <w:rPr>
          <w:rFonts w:ascii="Arial" w:hAnsi="Arial" w:cs="Arial"/>
          <w:lang w:eastAsia="en-GB"/>
        </w:rPr>
      </w:pPr>
      <w:r>
        <w:rPr>
          <w:rFonts w:ascii="Arial" w:hAnsi="Arial" w:cs="Arial"/>
          <w:lang w:eastAsia="en-GB"/>
        </w:rPr>
        <w:t xml:space="preserve">The </w:t>
      </w:r>
      <w:r w:rsidRPr="00D32B3A">
        <w:rPr>
          <w:rFonts w:ascii="Arial" w:hAnsi="Arial" w:cs="Arial"/>
          <w:lang w:eastAsia="en-GB"/>
        </w:rPr>
        <w:t>development is sympathetic to the scenic, aesthetic and cultural heritage qualities of the</w:t>
      </w:r>
      <w:r>
        <w:rPr>
          <w:rFonts w:ascii="Arial" w:hAnsi="Arial" w:cs="Arial"/>
          <w:lang w:eastAsia="en-GB"/>
        </w:rPr>
        <w:t xml:space="preserve"> surrounding</w:t>
      </w:r>
      <w:r w:rsidRPr="00D32B3A">
        <w:rPr>
          <w:rFonts w:ascii="Arial" w:hAnsi="Arial" w:cs="Arial"/>
          <w:lang w:eastAsia="en-GB"/>
        </w:rPr>
        <w:t xml:space="preserve"> built and natural environment</w:t>
      </w:r>
      <w:r>
        <w:rPr>
          <w:rFonts w:ascii="Arial" w:hAnsi="Arial" w:cs="Arial"/>
          <w:lang w:eastAsia="en-GB"/>
        </w:rPr>
        <w:t xml:space="preserve"> (R2).</w:t>
      </w:r>
    </w:p>
    <w:p w14:paraId="293B3D2D" w14:textId="2616E981" w:rsidR="00D32B3A" w:rsidRPr="00D32B3A" w:rsidRDefault="00D32B3A" w:rsidP="00D32B3A">
      <w:pPr>
        <w:pStyle w:val="ListParagraph"/>
        <w:numPr>
          <w:ilvl w:val="0"/>
          <w:numId w:val="5"/>
        </w:numPr>
        <w:shd w:val="clear" w:color="auto" w:fill="FFFFFF"/>
        <w:spacing w:line="240" w:lineRule="auto"/>
        <w:ind w:right="-23"/>
        <w:contextualSpacing w:val="0"/>
        <w:rPr>
          <w:rFonts w:ascii="Arial" w:hAnsi="Arial" w:cs="Arial"/>
          <w:lang w:eastAsia="en-GB"/>
        </w:rPr>
      </w:pPr>
      <w:r w:rsidRPr="00D32B3A">
        <w:rPr>
          <w:rFonts w:ascii="Arial" w:hAnsi="Arial" w:cs="Arial"/>
          <w:lang w:eastAsia="en-GB"/>
        </w:rPr>
        <w:t xml:space="preserve">To maintain or improve the quality of the </w:t>
      </w:r>
      <w:r>
        <w:rPr>
          <w:rFonts w:ascii="Arial" w:hAnsi="Arial" w:cs="Arial"/>
          <w:lang w:eastAsia="en-GB"/>
        </w:rPr>
        <w:t>environment (RU4).</w:t>
      </w:r>
    </w:p>
    <w:p w14:paraId="493E3682" w14:textId="4D7D5A63" w:rsidR="00A03A7D" w:rsidRPr="002C6937" w:rsidRDefault="00A03A7D" w:rsidP="0055374B">
      <w:pPr>
        <w:shd w:val="clear" w:color="auto" w:fill="FFFFFF"/>
        <w:spacing w:line="240" w:lineRule="auto"/>
        <w:ind w:right="-23"/>
        <w:rPr>
          <w:rFonts w:ascii="Arial" w:hAnsi="Arial" w:cs="Arial"/>
          <w:color w:val="FF0000"/>
          <w:lang w:eastAsia="en-GB"/>
        </w:rPr>
      </w:pPr>
      <w:r w:rsidRPr="00CF063C">
        <w:rPr>
          <w:rFonts w:ascii="Arial" w:hAnsi="Arial" w:cs="Arial"/>
          <w:lang w:eastAsia="en-GB"/>
        </w:rPr>
        <w:t xml:space="preserve">The LEP also contains </w:t>
      </w:r>
      <w:r w:rsidR="004E5C50" w:rsidRPr="00CF063C">
        <w:rPr>
          <w:rFonts w:ascii="Arial" w:hAnsi="Arial" w:cs="Arial"/>
          <w:lang w:eastAsia="en-GB"/>
        </w:rPr>
        <w:t xml:space="preserve">controls relating to development standards, miscellaneous provisions </w:t>
      </w:r>
      <w:r w:rsidR="000777F4" w:rsidRPr="00CF063C">
        <w:rPr>
          <w:rFonts w:ascii="Arial" w:hAnsi="Arial" w:cs="Arial"/>
          <w:lang w:eastAsia="en-GB"/>
        </w:rPr>
        <w:t>and</w:t>
      </w:r>
      <w:r w:rsidR="004E5C50" w:rsidRPr="00CF063C">
        <w:rPr>
          <w:rFonts w:ascii="Arial" w:hAnsi="Arial" w:cs="Arial"/>
          <w:lang w:eastAsia="en-GB"/>
        </w:rPr>
        <w:t xml:space="preserve"> local provisions. The controls </w:t>
      </w:r>
      <w:r w:rsidR="00F32E3C" w:rsidRPr="00CF063C">
        <w:rPr>
          <w:rFonts w:ascii="Arial" w:hAnsi="Arial" w:cs="Arial"/>
          <w:lang w:eastAsia="en-GB"/>
        </w:rPr>
        <w:t xml:space="preserve">relevant </w:t>
      </w:r>
      <w:r w:rsidR="004E5C50" w:rsidRPr="00CF063C">
        <w:rPr>
          <w:rFonts w:ascii="Arial" w:hAnsi="Arial" w:cs="Arial"/>
          <w:lang w:eastAsia="en-GB"/>
        </w:rPr>
        <w:t xml:space="preserve">to the proposal are </w:t>
      </w:r>
      <w:r w:rsidR="004E5C50" w:rsidRPr="00B06E82">
        <w:rPr>
          <w:rFonts w:ascii="Arial" w:hAnsi="Arial" w:cs="Arial"/>
          <w:lang w:eastAsia="en-GB"/>
        </w:rPr>
        <w:t xml:space="preserve">considered in </w:t>
      </w:r>
      <w:r w:rsidR="004E5C50" w:rsidRPr="007E27A7">
        <w:rPr>
          <w:rFonts w:ascii="Arial" w:hAnsi="Arial" w:cs="Arial"/>
          <w:bCs/>
          <w:lang w:eastAsia="en-GB"/>
        </w:rPr>
        <w:t xml:space="preserve">Table </w:t>
      </w:r>
      <w:r w:rsidR="00C01221">
        <w:rPr>
          <w:rFonts w:ascii="Arial" w:hAnsi="Arial" w:cs="Arial"/>
          <w:bCs/>
          <w:lang w:eastAsia="en-GB"/>
        </w:rPr>
        <w:t>8</w:t>
      </w:r>
      <w:r w:rsidR="004E5C50" w:rsidRPr="00B06E82">
        <w:rPr>
          <w:rFonts w:ascii="Arial" w:hAnsi="Arial" w:cs="Arial"/>
          <w:color w:val="FF0000"/>
          <w:lang w:eastAsia="en-GB"/>
        </w:rPr>
        <w:t xml:space="preserve"> </w:t>
      </w:r>
      <w:r w:rsidR="004E5C50" w:rsidRPr="00B06E82">
        <w:rPr>
          <w:rFonts w:ascii="Arial" w:hAnsi="Arial" w:cs="Arial"/>
          <w:lang w:eastAsia="en-GB"/>
        </w:rPr>
        <w:t>below</w:t>
      </w:r>
      <w:r w:rsidR="009B390F" w:rsidRPr="00B06E82">
        <w:rPr>
          <w:rFonts w:ascii="Arial" w:hAnsi="Arial" w:cs="Arial"/>
          <w:lang w:eastAsia="en-GB"/>
        </w:rPr>
        <w:t>.</w:t>
      </w:r>
    </w:p>
    <w:p w14:paraId="65B7D745" w14:textId="18BBB164" w:rsidR="000D26EE" w:rsidRPr="00C01221" w:rsidRDefault="000D26EE" w:rsidP="005374CE">
      <w:pPr>
        <w:pStyle w:val="Caption"/>
        <w:keepNext/>
        <w:spacing w:after="160"/>
        <w:jc w:val="center"/>
        <w:rPr>
          <w:rFonts w:ascii="Arial" w:hAnsi="Arial" w:cs="Arial"/>
          <w:b/>
          <w:bCs/>
          <w:i w:val="0"/>
          <w:iCs w:val="0"/>
          <w:color w:val="auto"/>
          <w:sz w:val="20"/>
          <w:szCs w:val="20"/>
        </w:rPr>
      </w:pPr>
      <w:r w:rsidRPr="00C01221">
        <w:rPr>
          <w:rFonts w:ascii="Arial" w:hAnsi="Arial" w:cs="Arial"/>
          <w:b/>
          <w:bCs/>
          <w:i w:val="0"/>
          <w:iCs w:val="0"/>
          <w:color w:val="auto"/>
          <w:sz w:val="20"/>
          <w:szCs w:val="20"/>
        </w:rPr>
        <w:t xml:space="preserve">Table </w:t>
      </w:r>
      <w:r w:rsidR="00C01221" w:rsidRPr="00C01221">
        <w:rPr>
          <w:rFonts w:ascii="Arial" w:hAnsi="Arial" w:cs="Arial"/>
          <w:b/>
          <w:bCs/>
          <w:i w:val="0"/>
          <w:iCs w:val="0"/>
          <w:color w:val="auto"/>
          <w:sz w:val="20"/>
          <w:szCs w:val="20"/>
        </w:rPr>
        <w:t>8</w:t>
      </w:r>
      <w:r w:rsidRPr="00C01221">
        <w:rPr>
          <w:rFonts w:ascii="Arial" w:hAnsi="Arial" w:cs="Arial"/>
          <w:b/>
          <w:bCs/>
          <w:i w:val="0"/>
          <w:iCs w:val="0"/>
          <w:color w:val="auto"/>
          <w:sz w:val="20"/>
          <w:szCs w:val="20"/>
        </w:rPr>
        <w:t xml:space="preserve">: Consideration of the LEP </w:t>
      </w:r>
      <w:r w:rsidR="00F51C54" w:rsidRPr="00C01221">
        <w:rPr>
          <w:rFonts w:ascii="Arial" w:hAnsi="Arial" w:cs="Arial"/>
          <w:b/>
          <w:bCs/>
          <w:i w:val="0"/>
          <w:iCs w:val="0"/>
          <w:color w:val="auto"/>
          <w:sz w:val="20"/>
          <w:szCs w:val="20"/>
        </w:rPr>
        <w:t>c</w:t>
      </w:r>
      <w:r w:rsidRPr="00C01221">
        <w:rPr>
          <w:rFonts w:ascii="Arial" w:hAnsi="Arial" w:cs="Arial"/>
          <w:b/>
          <w:bCs/>
          <w:i w:val="0"/>
          <w:iCs w:val="0"/>
          <w:color w:val="auto"/>
          <w:sz w:val="20"/>
          <w:szCs w:val="20"/>
        </w:rPr>
        <w:t>ontrols</w:t>
      </w:r>
    </w:p>
    <w:tbl>
      <w:tblPr>
        <w:tblStyle w:val="DPETable"/>
        <w:tblW w:w="8801"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3261"/>
        <w:gridCol w:w="2813"/>
        <w:gridCol w:w="1031"/>
      </w:tblGrid>
      <w:tr w:rsidR="000748A1" w:rsidRPr="0055374B" w14:paraId="09288D68" w14:textId="0A9CE14A" w:rsidTr="007B2CC1">
        <w:trPr>
          <w:cnfStyle w:val="100000000000" w:firstRow="1" w:lastRow="0" w:firstColumn="0" w:lastColumn="0" w:oddVBand="0" w:evenVBand="0" w:oddHBand="0" w:evenHBand="0" w:firstRowFirstColumn="0" w:firstRowLastColumn="0" w:lastRowFirstColumn="0" w:lastRowLastColumn="0"/>
          <w:tblHeader/>
          <w:jc w:val="center"/>
        </w:trPr>
        <w:tc>
          <w:tcPr>
            <w:tcW w:w="1696" w:type="dxa"/>
          </w:tcPr>
          <w:p w14:paraId="22E57905" w14:textId="655E1A08" w:rsidR="000748A1" w:rsidRPr="00CF063C" w:rsidRDefault="000748A1" w:rsidP="00C01221">
            <w:pPr>
              <w:pStyle w:val="FigureCaption"/>
              <w:spacing w:before="0" w:after="100"/>
              <w:ind w:left="0"/>
              <w:rPr>
                <w:rFonts w:ascii="Arial" w:hAnsi="Arial" w:cs="Arial"/>
                <w:b/>
                <w:bCs/>
                <w:color w:val="auto"/>
                <w:sz w:val="22"/>
                <w:szCs w:val="22"/>
              </w:rPr>
            </w:pPr>
            <w:r w:rsidRPr="00CF063C">
              <w:rPr>
                <w:rFonts w:ascii="Arial" w:hAnsi="Arial" w:cs="Arial"/>
                <w:b/>
                <w:bCs/>
                <w:color w:val="auto"/>
                <w:sz w:val="22"/>
                <w:szCs w:val="22"/>
              </w:rPr>
              <w:t>Control</w:t>
            </w:r>
          </w:p>
        </w:tc>
        <w:tc>
          <w:tcPr>
            <w:tcW w:w="3261" w:type="dxa"/>
          </w:tcPr>
          <w:p w14:paraId="2FFE782F" w14:textId="5D5A75ED" w:rsidR="000748A1" w:rsidRPr="00CF063C" w:rsidRDefault="000748A1" w:rsidP="00C01221">
            <w:pPr>
              <w:pStyle w:val="FigureCaption"/>
              <w:spacing w:before="0" w:after="100"/>
              <w:ind w:left="0"/>
              <w:rPr>
                <w:rFonts w:ascii="Arial" w:hAnsi="Arial" w:cs="Arial"/>
                <w:b/>
                <w:bCs/>
                <w:color w:val="auto"/>
                <w:sz w:val="22"/>
                <w:szCs w:val="22"/>
              </w:rPr>
            </w:pPr>
            <w:r w:rsidRPr="00CF063C">
              <w:rPr>
                <w:rFonts w:ascii="Arial" w:hAnsi="Arial" w:cs="Arial"/>
                <w:b/>
                <w:bCs/>
                <w:color w:val="auto"/>
                <w:sz w:val="22"/>
                <w:szCs w:val="22"/>
              </w:rPr>
              <w:t xml:space="preserve">Requirement </w:t>
            </w:r>
          </w:p>
        </w:tc>
        <w:tc>
          <w:tcPr>
            <w:tcW w:w="2813" w:type="dxa"/>
          </w:tcPr>
          <w:p w14:paraId="58608058" w14:textId="7A6C8385" w:rsidR="000748A1" w:rsidRPr="00CF063C" w:rsidRDefault="000748A1" w:rsidP="00C01221">
            <w:pPr>
              <w:pStyle w:val="FigureCaption"/>
              <w:spacing w:before="0" w:after="100"/>
              <w:ind w:left="0"/>
              <w:rPr>
                <w:rFonts w:ascii="Arial" w:hAnsi="Arial" w:cs="Arial"/>
                <w:b/>
                <w:bCs/>
                <w:color w:val="auto"/>
                <w:sz w:val="22"/>
                <w:szCs w:val="22"/>
              </w:rPr>
            </w:pPr>
            <w:r w:rsidRPr="00CF063C">
              <w:rPr>
                <w:rFonts w:ascii="Arial" w:hAnsi="Arial" w:cs="Arial"/>
                <w:b/>
                <w:bCs/>
                <w:color w:val="auto"/>
                <w:sz w:val="22"/>
                <w:szCs w:val="22"/>
              </w:rPr>
              <w:t>Proposal</w:t>
            </w:r>
          </w:p>
        </w:tc>
        <w:tc>
          <w:tcPr>
            <w:tcW w:w="1031" w:type="dxa"/>
          </w:tcPr>
          <w:p w14:paraId="3F7B7C58" w14:textId="4A77A8B8" w:rsidR="000748A1" w:rsidRPr="00CF063C" w:rsidRDefault="000748A1" w:rsidP="00C01221">
            <w:pPr>
              <w:pStyle w:val="FigureCaption"/>
              <w:spacing w:before="0" w:after="100"/>
              <w:ind w:left="0"/>
              <w:rPr>
                <w:rFonts w:ascii="Arial" w:hAnsi="Arial" w:cs="Arial"/>
                <w:b/>
                <w:bCs/>
                <w:color w:val="auto"/>
                <w:sz w:val="22"/>
                <w:szCs w:val="22"/>
              </w:rPr>
            </w:pPr>
            <w:r w:rsidRPr="00CF063C">
              <w:rPr>
                <w:rFonts w:ascii="Arial" w:hAnsi="Arial" w:cs="Arial"/>
                <w:b/>
                <w:bCs/>
                <w:color w:val="auto"/>
                <w:sz w:val="22"/>
                <w:szCs w:val="22"/>
              </w:rPr>
              <w:t>Comply</w:t>
            </w:r>
          </w:p>
        </w:tc>
      </w:tr>
      <w:tr w:rsidR="000748A1" w:rsidRPr="00834B89" w14:paraId="12C26EF9" w14:textId="0B190F00" w:rsidTr="00336EB5">
        <w:trPr>
          <w:jc w:val="center"/>
        </w:trPr>
        <w:tc>
          <w:tcPr>
            <w:tcW w:w="1696" w:type="dxa"/>
          </w:tcPr>
          <w:p w14:paraId="759BA968" w14:textId="77777777" w:rsidR="00537417" w:rsidRPr="0066129B" w:rsidRDefault="000748A1" w:rsidP="00C01221">
            <w:pPr>
              <w:pStyle w:val="FigureCaption"/>
              <w:spacing w:before="0" w:after="100"/>
              <w:ind w:left="0"/>
              <w:rPr>
                <w:rFonts w:ascii="Arial" w:hAnsi="Arial" w:cs="Arial"/>
                <w:b w:val="0"/>
                <w:color w:val="auto"/>
                <w:sz w:val="22"/>
                <w:szCs w:val="22"/>
              </w:rPr>
            </w:pPr>
            <w:r w:rsidRPr="0066129B">
              <w:rPr>
                <w:rFonts w:ascii="Arial" w:hAnsi="Arial" w:cs="Arial"/>
                <w:b w:val="0"/>
                <w:color w:val="auto"/>
                <w:sz w:val="22"/>
                <w:szCs w:val="22"/>
              </w:rPr>
              <w:t xml:space="preserve">Height of buildings </w:t>
            </w:r>
          </w:p>
          <w:p w14:paraId="316A5B5A" w14:textId="21A614DE" w:rsidR="000748A1" w:rsidRPr="0066129B" w:rsidRDefault="000748A1" w:rsidP="00C01221">
            <w:pPr>
              <w:pStyle w:val="FigureCaption"/>
              <w:spacing w:before="0" w:after="100"/>
              <w:ind w:left="0"/>
              <w:rPr>
                <w:rFonts w:ascii="Arial" w:hAnsi="Arial" w:cs="Arial"/>
                <w:b w:val="0"/>
                <w:color w:val="auto"/>
                <w:sz w:val="22"/>
                <w:szCs w:val="22"/>
              </w:rPr>
            </w:pPr>
            <w:r w:rsidRPr="0066129B">
              <w:rPr>
                <w:rFonts w:ascii="Arial" w:hAnsi="Arial" w:cs="Arial"/>
                <w:b w:val="0"/>
                <w:color w:val="auto"/>
                <w:sz w:val="22"/>
                <w:szCs w:val="22"/>
              </w:rPr>
              <w:t>(</w:t>
            </w:r>
            <w:r w:rsidR="0066129B">
              <w:rPr>
                <w:rFonts w:ascii="Arial" w:hAnsi="Arial" w:cs="Arial"/>
                <w:b w:val="0"/>
                <w:color w:val="auto"/>
                <w:sz w:val="22"/>
                <w:szCs w:val="22"/>
              </w:rPr>
              <w:t>c</w:t>
            </w:r>
            <w:r w:rsidRPr="0066129B">
              <w:rPr>
                <w:rFonts w:ascii="Arial" w:hAnsi="Arial" w:cs="Arial"/>
                <w:b w:val="0"/>
                <w:color w:val="auto"/>
                <w:sz w:val="22"/>
                <w:szCs w:val="22"/>
              </w:rPr>
              <w:t>l 4.3</w:t>
            </w:r>
            <w:r w:rsidR="0066129B" w:rsidRPr="0066129B">
              <w:rPr>
                <w:rFonts w:ascii="Arial" w:hAnsi="Arial" w:cs="Arial"/>
                <w:b w:val="0"/>
                <w:color w:val="auto"/>
                <w:sz w:val="22"/>
                <w:szCs w:val="22"/>
              </w:rPr>
              <w:t>)</w:t>
            </w:r>
          </w:p>
        </w:tc>
        <w:tc>
          <w:tcPr>
            <w:tcW w:w="3261" w:type="dxa"/>
          </w:tcPr>
          <w:p w14:paraId="451D9138" w14:textId="51E50F1B" w:rsidR="000748A1" w:rsidRPr="0066129B" w:rsidRDefault="0066129B" w:rsidP="00C01221">
            <w:pPr>
              <w:pStyle w:val="FigureCaption"/>
              <w:spacing w:before="0" w:after="100"/>
              <w:ind w:left="0"/>
              <w:rPr>
                <w:rFonts w:ascii="Arial" w:hAnsi="Arial" w:cs="Arial"/>
                <w:b w:val="0"/>
                <w:color w:val="auto"/>
                <w:sz w:val="22"/>
                <w:szCs w:val="22"/>
              </w:rPr>
            </w:pPr>
            <w:r w:rsidRPr="0066129B">
              <w:rPr>
                <w:rFonts w:ascii="Arial" w:hAnsi="Arial" w:cs="Arial"/>
                <w:b w:val="0"/>
                <w:color w:val="auto"/>
                <w:sz w:val="22"/>
                <w:szCs w:val="22"/>
              </w:rPr>
              <w:t>8.5m</w:t>
            </w:r>
          </w:p>
        </w:tc>
        <w:tc>
          <w:tcPr>
            <w:tcW w:w="2813" w:type="dxa"/>
          </w:tcPr>
          <w:p w14:paraId="2D16F3C2" w14:textId="77777777" w:rsidR="000748A1" w:rsidRPr="0066129B" w:rsidRDefault="0066129B" w:rsidP="00C01221">
            <w:pPr>
              <w:pStyle w:val="FigureCaption"/>
              <w:spacing w:before="0" w:after="100"/>
              <w:ind w:left="0"/>
              <w:jc w:val="both"/>
              <w:rPr>
                <w:rFonts w:ascii="Arial" w:hAnsi="Arial" w:cs="Arial"/>
                <w:b w:val="0"/>
                <w:color w:val="auto"/>
                <w:sz w:val="22"/>
                <w:szCs w:val="22"/>
              </w:rPr>
            </w:pPr>
            <w:r w:rsidRPr="0066129B">
              <w:rPr>
                <w:rFonts w:ascii="Arial" w:hAnsi="Arial" w:cs="Arial"/>
                <w:b w:val="0"/>
                <w:color w:val="auto"/>
                <w:sz w:val="22"/>
                <w:szCs w:val="22"/>
              </w:rPr>
              <w:t>10.1m</w:t>
            </w:r>
          </w:p>
          <w:p w14:paraId="583F62E9" w14:textId="555D77E7" w:rsidR="0066129B" w:rsidRPr="0066129B" w:rsidRDefault="0066129B" w:rsidP="00C01221">
            <w:pPr>
              <w:pStyle w:val="FigureCaption"/>
              <w:spacing w:before="0" w:after="100"/>
              <w:ind w:left="0"/>
              <w:jc w:val="both"/>
              <w:rPr>
                <w:rFonts w:ascii="Arial" w:hAnsi="Arial" w:cs="Arial"/>
                <w:b w:val="0"/>
                <w:color w:val="auto"/>
                <w:sz w:val="22"/>
                <w:szCs w:val="22"/>
              </w:rPr>
            </w:pPr>
            <w:r w:rsidRPr="0066129B">
              <w:rPr>
                <w:rFonts w:ascii="Arial" w:hAnsi="Arial" w:cs="Arial"/>
                <w:b w:val="0"/>
                <w:color w:val="auto"/>
                <w:sz w:val="22"/>
                <w:szCs w:val="22"/>
              </w:rPr>
              <w:t>Refer to discussion under Key Issues.</w:t>
            </w:r>
          </w:p>
        </w:tc>
        <w:tc>
          <w:tcPr>
            <w:tcW w:w="1031" w:type="dxa"/>
          </w:tcPr>
          <w:p w14:paraId="5B612247" w14:textId="7DCDB5FA" w:rsidR="000748A1" w:rsidRPr="0066129B" w:rsidRDefault="0066129B" w:rsidP="00C01221">
            <w:pPr>
              <w:pStyle w:val="FigureCaption"/>
              <w:spacing w:before="0" w:after="100"/>
              <w:ind w:left="0"/>
              <w:rPr>
                <w:rFonts w:ascii="Arial" w:hAnsi="Arial" w:cs="Arial"/>
                <w:b w:val="0"/>
                <w:color w:val="auto"/>
                <w:sz w:val="22"/>
                <w:szCs w:val="22"/>
              </w:rPr>
            </w:pPr>
            <w:r w:rsidRPr="0066129B">
              <w:rPr>
                <w:rFonts w:ascii="Arial" w:hAnsi="Arial" w:cs="Arial"/>
                <w:b w:val="0"/>
                <w:color w:val="auto"/>
                <w:sz w:val="22"/>
                <w:szCs w:val="22"/>
              </w:rPr>
              <w:t>N</w:t>
            </w:r>
          </w:p>
        </w:tc>
      </w:tr>
      <w:tr w:rsidR="00BE1B04" w:rsidRPr="0055374B" w14:paraId="48F5BE0C" w14:textId="77777777" w:rsidTr="00336EB5">
        <w:trPr>
          <w:jc w:val="center"/>
        </w:trPr>
        <w:tc>
          <w:tcPr>
            <w:tcW w:w="1696" w:type="dxa"/>
          </w:tcPr>
          <w:p w14:paraId="45581CDD" w14:textId="77777777" w:rsidR="00BE1B04" w:rsidRPr="0066129B" w:rsidRDefault="00BE1B04" w:rsidP="00C01221">
            <w:pPr>
              <w:pStyle w:val="FigureCaption"/>
              <w:spacing w:before="0" w:after="100"/>
              <w:ind w:left="0"/>
              <w:rPr>
                <w:rFonts w:ascii="Arial" w:hAnsi="Arial" w:cs="Arial"/>
                <w:b w:val="0"/>
                <w:color w:val="auto"/>
                <w:sz w:val="22"/>
                <w:szCs w:val="22"/>
              </w:rPr>
            </w:pPr>
            <w:r w:rsidRPr="0066129B">
              <w:rPr>
                <w:rFonts w:ascii="Arial" w:hAnsi="Arial" w:cs="Arial"/>
                <w:b w:val="0"/>
                <w:color w:val="auto"/>
                <w:sz w:val="22"/>
                <w:szCs w:val="22"/>
              </w:rPr>
              <w:t xml:space="preserve">Acid sulphate soils </w:t>
            </w:r>
          </w:p>
          <w:p w14:paraId="3CA08A82" w14:textId="7E42DE5F" w:rsidR="00BE1B04" w:rsidRPr="0055374B" w:rsidRDefault="00BE1B04" w:rsidP="00C01221">
            <w:pPr>
              <w:pStyle w:val="FigureCaption"/>
              <w:spacing w:before="0" w:after="100"/>
              <w:ind w:left="0"/>
              <w:rPr>
                <w:rFonts w:ascii="Arial" w:hAnsi="Arial" w:cs="Arial"/>
                <w:b w:val="0"/>
                <w:color w:val="auto"/>
                <w:sz w:val="22"/>
                <w:szCs w:val="22"/>
                <w:highlight w:val="yellow"/>
              </w:rPr>
            </w:pPr>
            <w:r w:rsidRPr="0066129B">
              <w:rPr>
                <w:rFonts w:ascii="Arial" w:hAnsi="Arial" w:cs="Arial"/>
                <w:b w:val="0"/>
                <w:color w:val="auto"/>
                <w:sz w:val="22"/>
                <w:szCs w:val="22"/>
              </w:rPr>
              <w:t>(</w:t>
            </w:r>
            <w:r w:rsidR="0066129B" w:rsidRPr="0066129B">
              <w:rPr>
                <w:rFonts w:ascii="Arial" w:hAnsi="Arial" w:cs="Arial"/>
                <w:b w:val="0"/>
                <w:color w:val="auto"/>
                <w:sz w:val="22"/>
                <w:szCs w:val="22"/>
              </w:rPr>
              <w:t>c</w:t>
            </w:r>
            <w:r w:rsidRPr="0066129B">
              <w:rPr>
                <w:rFonts w:ascii="Arial" w:hAnsi="Arial" w:cs="Arial"/>
                <w:b w:val="0"/>
                <w:color w:val="auto"/>
                <w:sz w:val="22"/>
                <w:szCs w:val="22"/>
              </w:rPr>
              <w:t xml:space="preserve">l </w:t>
            </w:r>
            <w:r w:rsidR="0066129B" w:rsidRPr="0066129B">
              <w:rPr>
                <w:rFonts w:ascii="Arial" w:hAnsi="Arial" w:cs="Arial"/>
                <w:b w:val="0"/>
                <w:color w:val="auto"/>
                <w:sz w:val="22"/>
                <w:szCs w:val="22"/>
              </w:rPr>
              <w:t>7</w:t>
            </w:r>
            <w:r w:rsidRPr="0066129B">
              <w:rPr>
                <w:rFonts w:ascii="Arial" w:hAnsi="Arial" w:cs="Arial"/>
                <w:b w:val="0"/>
                <w:color w:val="auto"/>
                <w:sz w:val="22"/>
                <w:szCs w:val="22"/>
              </w:rPr>
              <w:t>.1)</w:t>
            </w:r>
          </w:p>
        </w:tc>
        <w:tc>
          <w:tcPr>
            <w:tcW w:w="3261" w:type="dxa"/>
          </w:tcPr>
          <w:p w14:paraId="75EE6801" w14:textId="425B4FAE" w:rsidR="00BE1B04" w:rsidRPr="0055374B" w:rsidRDefault="006C705C" w:rsidP="00C01221">
            <w:pPr>
              <w:pStyle w:val="FigureCaption"/>
              <w:spacing w:before="0" w:after="100"/>
              <w:ind w:left="0"/>
              <w:jc w:val="left"/>
              <w:rPr>
                <w:rFonts w:ascii="Arial" w:hAnsi="Arial" w:cs="Arial"/>
                <w:b w:val="0"/>
                <w:color w:val="auto"/>
                <w:sz w:val="22"/>
                <w:szCs w:val="22"/>
                <w:highlight w:val="yellow"/>
              </w:rPr>
            </w:pPr>
            <w:r w:rsidRPr="006C705C">
              <w:rPr>
                <w:rFonts w:ascii="Arial" w:hAnsi="Arial" w:cs="Arial"/>
                <w:b w:val="0"/>
                <w:iCs w:val="0"/>
                <w:color w:val="auto"/>
                <w:sz w:val="22"/>
                <w:szCs w:val="22"/>
              </w:rPr>
              <w:t>Development consent is required for the carrying out of</w:t>
            </w:r>
            <w:r w:rsidR="005708C5">
              <w:rPr>
                <w:rFonts w:ascii="Arial" w:hAnsi="Arial" w:cs="Arial"/>
                <w:b w:val="0"/>
                <w:iCs w:val="0"/>
                <w:color w:val="auto"/>
                <w:sz w:val="22"/>
                <w:szCs w:val="22"/>
              </w:rPr>
              <w:t xml:space="preserve"> certain</w:t>
            </w:r>
            <w:r w:rsidRPr="006C705C">
              <w:rPr>
                <w:rFonts w:ascii="Arial" w:hAnsi="Arial" w:cs="Arial"/>
                <w:b w:val="0"/>
                <w:iCs w:val="0"/>
                <w:color w:val="auto"/>
                <w:sz w:val="22"/>
                <w:szCs w:val="22"/>
              </w:rPr>
              <w:t xml:space="preserve"> works on the Acid Sulfate Soils Map</w:t>
            </w:r>
            <w:r w:rsidR="005708C5">
              <w:rPr>
                <w:rFonts w:ascii="Arial" w:hAnsi="Arial" w:cs="Arial"/>
                <w:b w:val="0"/>
                <w:iCs w:val="0"/>
                <w:color w:val="auto"/>
                <w:sz w:val="22"/>
                <w:szCs w:val="22"/>
              </w:rPr>
              <w:t>.</w:t>
            </w:r>
          </w:p>
        </w:tc>
        <w:tc>
          <w:tcPr>
            <w:tcW w:w="2813" w:type="dxa"/>
          </w:tcPr>
          <w:p w14:paraId="143A6F86" w14:textId="77777777" w:rsidR="0066129B" w:rsidRPr="0066129B" w:rsidRDefault="0066129B" w:rsidP="00C01221">
            <w:pPr>
              <w:spacing w:after="100"/>
              <w:rPr>
                <w:rFonts w:ascii="Arial" w:hAnsi="Arial" w:cs="Arial"/>
                <w:color w:val="auto"/>
                <w:sz w:val="22"/>
                <w:szCs w:val="22"/>
              </w:rPr>
            </w:pPr>
            <w:r w:rsidRPr="0066129B">
              <w:rPr>
                <w:rFonts w:ascii="Arial" w:hAnsi="Arial" w:cs="Arial"/>
                <w:color w:val="auto"/>
                <w:sz w:val="22"/>
                <w:szCs w:val="22"/>
              </w:rPr>
              <w:t>The development footprint is located in an area mapped as c</w:t>
            </w:r>
            <w:r w:rsidR="00F93627" w:rsidRPr="0066129B">
              <w:rPr>
                <w:rFonts w:ascii="Arial" w:hAnsi="Arial" w:cs="Arial"/>
                <w:color w:val="auto"/>
                <w:sz w:val="22"/>
                <w:szCs w:val="22"/>
              </w:rPr>
              <w:t xml:space="preserve">lass 5 </w:t>
            </w:r>
            <w:r w:rsidRPr="0066129B">
              <w:rPr>
                <w:rFonts w:ascii="Arial" w:hAnsi="Arial" w:cs="Arial"/>
                <w:color w:val="auto"/>
                <w:sz w:val="22"/>
                <w:szCs w:val="22"/>
              </w:rPr>
              <w:t>a</w:t>
            </w:r>
            <w:r w:rsidR="00F93627" w:rsidRPr="0066129B">
              <w:rPr>
                <w:rFonts w:ascii="Arial" w:hAnsi="Arial" w:cs="Arial"/>
                <w:color w:val="auto"/>
                <w:sz w:val="22"/>
                <w:szCs w:val="22"/>
              </w:rPr>
              <w:t xml:space="preserve">cid </w:t>
            </w:r>
            <w:r w:rsidRPr="0066129B">
              <w:rPr>
                <w:rFonts w:ascii="Arial" w:hAnsi="Arial" w:cs="Arial"/>
                <w:color w:val="auto"/>
                <w:sz w:val="22"/>
                <w:szCs w:val="22"/>
              </w:rPr>
              <w:t>s</w:t>
            </w:r>
            <w:r w:rsidR="00F93627" w:rsidRPr="0066129B">
              <w:rPr>
                <w:rFonts w:ascii="Arial" w:hAnsi="Arial" w:cs="Arial"/>
                <w:color w:val="auto"/>
                <w:sz w:val="22"/>
                <w:szCs w:val="22"/>
              </w:rPr>
              <w:t xml:space="preserve">ulfate </w:t>
            </w:r>
            <w:r w:rsidRPr="0066129B">
              <w:rPr>
                <w:rFonts w:ascii="Arial" w:hAnsi="Arial" w:cs="Arial"/>
                <w:color w:val="auto"/>
                <w:sz w:val="22"/>
                <w:szCs w:val="22"/>
              </w:rPr>
              <w:t>s</w:t>
            </w:r>
            <w:r w:rsidR="00F93627" w:rsidRPr="0066129B">
              <w:rPr>
                <w:rFonts w:ascii="Arial" w:hAnsi="Arial" w:cs="Arial"/>
                <w:color w:val="auto"/>
                <w:sz w:val="22"/>
                <w:szCs w:val="22"/>
              </w:rPr>
              <w:t>oils.</w:t>
            </w:r>
            <w:r w:rsidRPr="0066129B">
              <w:rPr>
                <w:rFonts w:ascii="Arial" w:hAnsi="Arial" w:cs="Arial"/>
                <w:color w:val="auto"/>
                <w:sz w:val="22"/>
                <w:szCs w:val="22"/>
              </w:rPr>
              <w:t xml:space="preserve"> </w:t>
            </w:r>
          </w:p>
          <w:p w14:paraId="3AE4E0A3" w14:textId="6AB30DF9" w:rsidR="0066129B" w:rsidRPr="0066129B" w:rsidRDefault="0066129B" w:rsidP="00C01221">
            <w:pPr>
              <w:spacing w:after="100"/>
              <w:rPr>
                <w:rFonts w:ascii="Arial" w:hAnsi="Arial" w:cs="Arial"/>
                <w:color w:val="auto"/>
                <w:sz w:val="22"/>
                <w:szCs w:val="22"/>
              </w:rPr>
            </w:pPr>
            <w:r w:rsidRPr="0066129B">
              <w:rPr>
                <w:rFonts w:ascii="Arial" w:hAnsi="Arial" w:cs="Arial"/>
                <w:color w:val="auto"/>
                <w:sz w:val="22"/>
                <w:szCs w:val="22"/>
              </w:rPr>
              <w:t>The rear of the site is mapped as c</w:t>
            </w:r>
            <w:r w:rsidR="00F93627" w:rsidRPr="0066129B">
              <w:rPr>
                <w:rFonts w:ascii="Arial" w:hAnsi="Arial" w:cs="Arial"/>
                <w:color w:val="auto"/>
                <w:sz w:val="22"/>
                <w:szCs w:val="22"/>
              </w:rPr>
              <w:t>lass 3</w:t>
            </w:r>
            <w:r w:rsidRPr="0066129B">
              <w:rPr>
                <w:rFonts w:ascii="Arial" w:hAnsi="Arial" w:cs="Arial"/>
                <w:color w:val="auto"/>
                <w:sz w:val="22"/>
                <w:szCs w:val="22"/>
              </w:rPr>
              <w:t xml:space="preserve"> soils. No works are proposed in this area.</w:t>
            </w:r>
          </w:p>
          <w:p w14:paraId="5618D2D7" w14:textId="40338A07" w:rsidR="00BE1B04" w:rsidRPr="0055374B" w:rsidRDefault="0066129B" w:rsidP="00C01221">
            <w:pPr>
              <w:spacing w:after="100"/>
              <w:rPr>
                <w:rFonts w:ascii="Arial" w:hAnsi="Arial" w:cs="Arial"/>
                <w:b/>
                <w:color w:val="auto"/>
                <w:sz w:val="22"/>
                <w:szCs w:val="22"/>
                <w:highlight w:val="yellow"/>
              </w:rPr>
            </w:pPr>
            <w:r w:rsidRPr="00B70123">
              <w:rPr>
                <w:rFonts w:ascii="Arial" w:hAnsi="Arial" w:cs="Arial"/>
                <w:color w:val="auto"/>
                <w:sz w:val="22"/>
                <w:szCs w:val="22"/>
              </w:rPr>
              <w:t>The consent maintains a condition of consent requiring construction works to maintain any acid sulfate soils encountered (refer to condition 22).</w:t>
            </w:r>
          </w:p>
        </w:tc>
        <w:tc>
          <w:tcPr>
            <w:tcW w:w="1031" w:type="dxa"/>
          </w:tcPr>
          <w:p w14:paraId="115D7247" w14:textId="43E93056" w:rsidR="00BE1B04" w:rsidRPr="0055374B" w:rsidRDefault="00E91E85" w:rsidP="00C01221">
            <w:pPr>
              <w:pStyle w:val="FigureCaption"/>
              <w:spacing w:before="0" w:after="100"/>
              <w:ind w:left="0"/>
              <w:rPr>
                <w:rFonts w:ascii="Arial" w:hAnsi="Arial" w:cs="Arial"/>
                <w:b w:val="0"/>
                <w:color w:val="FF0000"/>
                <w:sz w:val="22"/>
                <w:szCs w:val="22"/>
                <w:highlight w:val="yellow"/>
              </w:rPr>
            </w:pPr>
            <w:r w:rsidRPr="0066129B">
              <w:rPr>
                <w:rFonts w:ascii="Arial" w:hAnsi="Arial" w:cs="Arial"/>
                <w:b w:val="0"/>
                <w:color w:val="auto"/>
                <w:sz w:val="22"/>
                <w:szCs w:val="22"/>
              </w:rPr>
              <w:t>Y</w:t>
            </w:r>
          </w:p>
        </w:tc>
      </w:tr>
      <w:tr w:rsidR="00F93627" w:rsidRPr="0055374B" w14:paraId="637B7E43" w14:textId="77777777" w:rsidTr="00336EB5">
        <w:trPr>
          <w:jc w:val="center"/>
        </w:trPr>
        <w:tc>
          <w:tcPr>
            <w:tcW w:w="1696" w:type="dxa"/>
          </w:tcPr>
          <w:p w14:paraId="0EE34DBE" w14:textId="77777777" w:rsidR="00F93627" w:rsidRPr="0066129B" w:rsidRDefault="00F93627" w:rsidP="00C01221">
            <w:pPr>
              <w:pStyle w:val="FigureCaption"/>
              <w:spacing w:before="0" w:after="100"/>
              <w:ind w:left="0"/>
              <w:rPr>
                <w:rFonts w:ascii="Arial" w:hAnsi="Arial" w:cs="Arial"/>
                <w:b w:val="0"/>
                <w:color w:val="auto"/>
                <w:sz w:val="22"/>
                <w:szCs w:val="22"/>
              </w:rPr>
            </w:pPr>
            <w:r w:rsidRPr="0066129B">
              <w:rPr>
                <w:rFonts w:ascii="Arial" w:hAnsi="Arial" w:cs="Arial"/>
                <w:b w:val="0"/>
                <w:color w:val="auto"/>
                <w:sz w:val="22"/>
                <w:szCs w:val="22"/>
              </w:rPr>
              <w:t>Earthworks</w:t>
            </w:r>
          </w:p>
          <w:p w14:paraId="25F50649" w14:textId="7141A0A1" w:rsidR="00F93627" w:rsidRPr="0055374B" w:rsidRDefault="00F93627" w:rsidP="00C01221">
            <w:pPr>
              <w:pStyle w:val="FigureCaption"/>
              <w:spacing w:before="0" w:after="100"/>
              <w:ind w:left="0"/>
              <w:rPr>
                <w:rFonts w:ascii="Arial" w:hAnsi="Arial" w:cs="Arial"/>
                <w:b w:val="0"/>
                <w:color w:val="auto"/>
                <w:sz w:val="22"/>
                <w:szCs w:val="22"/>
                <w:highlight w:val="yellow"/>
              </w:rPr>
            </w:pPr>
            <w:r w:rsidRPr="0066129B">
              <w:rPr>
                <w:rFonts w:ascii="Arial" w:hAnsi="Arial" w:cs="Arial"/>
                <w:b w:val="0"/>
                <w:color w:val="auto"/>
                <w:sz w:val="22"/>
                <w:szCs w:val="22"/>
              </w:rPr>
              <w:t>(</w:t>
            </w:r>
            <w:r w:rsidR="0066129B" w:rsidRPr="0066129B">
              <w:rPr>
                <w:rFonts w:ascii="Arial" w:hAnsi="Arial" w:cs="Arial"/>
                <w:b w:val="0"/>
                <w:color w:val="auto"/>
                <w:sz w:val="22"/>
                <w:szCs w:val="22"/>
              </w:rPr>
              <w:t>cl 7.2</w:t>
            </w:r>
            <w:r w:rsidRPr="0066129B">
              <w:rPr>
                <w:rFonts w:ascii="Arial" w:hAnsi="Arial" w:cs="Arial"/>
                <w:b w:val="0"/>
                <w:color w:val="auto"/>
                <w:sz w:val="22"/>
                <w:szCs w:val="22"/>
              </w:rPr>
              <w:t>)</w:t>
            </w:r>
          </w:p>
        </w:tc>
        <w:tc>
          <w:tcPr>
            <w:tcW w:w="3261" w:type="dxa"/>
          </w:tcPr>
          <w:p w14:paraId="5BDB38F2" w14:textId="77777777" w:rsidR="005708C5" w:rsidRPr="005708C5" w:rsidRDefault="005708C5" w:rsidP="00C01221">
            <w:pPr>
              <w:spacing w:after="100"/>
              <w:rPr>
                <w:rFonts w:ascii="Arial" w:hAnsi="Arial" w:cs="Arial"/>
                <w:color w:val="auto"/>
                <w:sz w:val="22"/>
                <w:szCs w:val="22"/>
              </w:rPr>
            </w:pPr>
            <w:r w:rsidRPr="005708C5">
              <w:rPr>
                <w:rFonts w:ascii="Arial" w:hAnsi="Arial" w:cs="Arial"/>
                <w:color w:val="auto"/>
                <w:sz w:val="22"/>
                <w:szCs w:val="22"/>
              </w:rPr>
              <w:t>Consideration must be given to:</w:t>
            </w:r>
          </w:p>
          <w:p w14:paraId="7E54D70B" w14:textId="15D8E81C" w:rsidR="005708C5" w:rsidRPr="005708C5" w:rsidRDefault="005708C5" w:rsidP="00C01221">
            <w:pPr>
              <w:pStyle w:val="ListParagraph"/>
              <w:numPr>
                <w:ilvl w:val="0"/>
                <w:numId w:val="34"/>
              </w:numPr>
              <w:spacing w:after="100"/>
              <w:contextualSpacing w:val="0"/>
              <w:rPr>
                <w:rFonts w:ascii="Arial" w:hAnsi="Arial" w:cs="Arial"/>
                <w:color w:val="auto"/>
                <w:sz w:val="22"/>
                <w:szCs w:val="22"/>
              </w:rPr>
            </w:pPr>
            <w:r w:rsidRPr="005708C5">
              <w:rPr>
                <w:rFonts w:ascii="Arial" w:hAnsi="Arial" w:cs="Arial"/>
                <w:color w:val="auto"/>
                <w:sz w:val="22"/>
                <w:szCs w:val="22"/>
              </w:rPr>
              <w:t>Impacts on drainage patterns, soil stability or environmentally sensitive areas.</w:t>
            </w:r>
          </w:p>
          <w:p w14:paraId="6AF35C6A" w14:textId="6EAE8DE7" w:rsidR="005708C5" w:rsidRPr="005708C5" w:rsidRDefault="005708C5" w:rsidP="00C01221">
            <w:pPr>
              <w:pStyle w:val="ListParagraph"/>
              <w:numPr>
                <w:ilvl w:val="0"/>
                <w:numId w:val="34"/>
              </w:numPr>
              <w:spacing w:after="100"/>
              <w:contextualSpacing w:val="0"/>
              <w:rPr>
                <w:rFonts w:ascii="Arial" w:hAnsi="Arial" w:cs="Arial"/>
                <w:color w:val="auto"/>
                <w:sz w:val="22"/>
                <w:szCs w:val="22"/>
              </w:rPr>
            </w:pPr>
            <w:r w:rsidRPr="005708C5">
              <w:rPr>
                <w:rFonts w:ascii="Arial" w:hAnsi="Arial" w:cs="Arial"/>
                <w:color w:val="auto"/>
                <w:sz w:val="22"/>
                <w:szCs w:val="22"/>
              </w:rPr>
              <w:t>the effect on the development, including on amenity of adjoining properties.</w:t>
            </w:r>
          </w:p>
          <w:p w14:paraId="06AA69CD" w14:textId="77777777" w:rsidR="005708C5" w:rsidRPr="005708C5" w:rsidRDefault="005708C5" w:rsidP="00C01221">
            <w:pPr>
              <w:pStyle w:val="ListParagraph"/>
              <w:numPr>
                <w:ilvl w:val="0"/>
                <w:numId w:val="34"/>
              </w:numPr>
              <w:spacing w:after="100"/>
              <w:contextualSpacing w:val="0"/>
              <w:rPr>
                <w:rFonts w:ascii="Arial" w:hAnsi="Arial" w:cs="Arial"/>
                <w:color w:val="auto"/>
                <w:sz w:val="22"/>
                <w:szCs w:val="22"/>
              </w:rPr>
            </w:pPr>
            <w:r w:rsidRPr="005708C5">
              <w:rPr>
                <w:rFonts w:ascii="Arial" w:hAnsi="Arial" w:cs="Arial"/>
                <w:color w:val="auto"/>
                <w:sz w:val="22"/>
                <w:szCs w:val="22"/>
              </w:rPr>
              <w:t>the source and quality of the fill to be excavated.</w:t>
            </w:r>
          </w:p>
          <w:p w14:paraId="59E4B120" w14:textId="77777777" w:rsidR="005708C5" w:rsidRPr="005708C5" w:rsidRDefault="005708C5" w:rsidP="00C01221">
            <w:pPr>
              <w:pStyle w:val="ListParagraph"/>
              <w:numPr>
                <w:ilvl w:val="0"/>
                <w:numId w:val="34"/>
              </w:numPr>
              <w:spacing w:after="100"/>
              <w:contextualSpacing w:val="0"/>
              <w:rPr>
                <w:rFonts w:ascii="Arial" w:hAnsi="Arial" w:cs="Arial"/>
                <w:color w:val="auto"/>
                <w:sz w:val="22"/>
                <w:szCs w:val="22"/>
              </w:rPr>
            </w:pPr>
            <w:r w:rsidRPr="005708C5">
              <w:rPr>
                <w:rFonts w:ascii="Arial" w:hAnsi="Arial" w:cs="Arial"/>
                <w:color w:val="auto"/>
                <w:sz w:val="22"/>
                <w:szCs w:val="22"/>
              </w:rPr>
              <w:t>the likelihood of disturbing relics</w:t>
            </w:r>
          </w:p>
          <w:p w14:paraId="43FEE9E6" w14:textId="4CA0D6D4" w:rsidR="005708C5" w:rsidRPr="005708C5" w:rsidRDefault="005708C5" w:rsidP="00C01221">
            <w:pPr>
              <w:pStyle w:val="ListParagraph"/>
              <w:numPr>
                <w:ilvl w:val="0"/>
                <w:numId w:val="34"/>
              </w:numPr>
              <w:spacing w:after="100"/>
              <w:contextualSpacing w:val="0"/>
              <w:rPr>
                <w:rFonts w:ascii="Arial" w:hAnsi="Arial" w:cs="Arial"/>
                <w:color w:val="auto"/>
                <w:sz w:val="22"/>
                <w:szCs w:val="22"/>
              </w:rPr>
            </w:pPr>
            <w:r w:rsidRPr="005708C5">
              <w:rPr>
                <w:rFonts w:ascii="Arial" w:hAnsi="Arial" w:cs="Arial"/>
                <w:color w:val="auto"/>
                <w:sz w:val="22"/>
                <w:szCs w:val="22"/>
              </w:rPr>
              <w:lastRenderedPageBreak/>
              <w:t>measures to avoid, minimise or mitigate impacts.</w:t>
            </w:r>
          </w:p>
        </w:tc>
        <w:tc>
          <w:tcPr>
            <w:tcW w:w="2813" w:type="dxa"/>
          </w:tcPr>
          <w:p w14:paraId="6E21EAB9" w14:textId="4131080E" w:rsidR="0090649D" w:rsidRDefault="0090649D" w:rsidP="00C01221">
            <w:pPr>
              <w:spacing w:after="100"/>
              <w:rPr>
                <w:rFonts w:ascii="Arial" w:hAnsi="Arial" w:cs="Arial"/>
                <w:color w:val="auto"/>
                <w:sz w:val="22"/>
                <w:szCs w:val="22"/>
              </w:rPr>
            </w:pPr>
            <w:r w:rsidRPr="005E737B">
              <w:rPr>
                <w:rFonts w:ascii="Arial" w:hAnsi="Arial" w:cs="Arial"/>
                <w:color w:val="auto"/>
                <w:sz w:val="22"/>
                <w:szCs w:val="22"/>
              </w:rPr>
              <w:lastRenderedPageBreak/>
              <w:t>The application proposes excavation up to a maximum of 900mm, and fill up to 500mm</w:t>
            </w:r>
            <w:r w:rsidR="00EF6CC1">
              <w:rPr>
                <w:rFonts w:ascii="Arial" w:hAnsi="Arial" w:cs="Arial"/>
                <w:color w:val="auto"/>
                <w:sz w:val="22"/>
                <w:szCs w:val="22"/>
              </w:rPr>
              <w:t>, which are located within the building footprint.</w:t>
            </w:r>
          </w:p>
          <w:p w14:paraId="50A5976A" w14:textId="53CFE3FE" w:rsidR="005E737B" w:rsidRPr="005E737B" w:rsidRDefault="005E737B" w:rsidP="00C01221">
            <w:pPr>
              <w:spacing w:after="100"/>
              <w:rPr>
                <w:rFonts w:ascii="Arial" w:hAnsi="Arial" w:cs="Arial"/>
                <w:color w:val="auto"/>
                <w:sz w:val="22"/>
                <w:szCs w:val="22"/>
              </w:rPr>
            </w:pPr>
            <w:r w:rsidRPr="005E737B">
              <w:rPr>
                <w:rFonts w:ascii="Arial" w:hAnsi="Arial" w:cs="Arial"/>
                <w:color w:val="auto"/>
                <w:sz w:val="22"/>
                <w:szCs w:val="22"/>
              </w:rPr>
              <w:t>Appropriate stormwater management has been included to ensure the works do not have impacts upon drainage patterns.</w:t>
            </w:r>
          </w:p>
          <w:p w14:paraId="70B4B6BA" w14:textId="3264C85C" w:rsidR="005E737B" w:rsidRPr="005E737B" w:rsidRDefault="005E737B" w:rsidP="00C01221">
            <w:pPr>
              <w:spacing w:after="100"/>
              <w:rPr>
                <w:rFonts w:ascii="Arial" w:hAnsi="Arial" w:cs="Arial"/>
                <w:color w:val="auto"/>
                <w:sz w:val="22"/>
                <w:szCs w:val="22"/>
              </w:rPr>
            </w:pPr>
            <w:r w:rsidRPr="005E737B">
              <w:rPr>
                <w:rFonts w:ascii="Arial" w:hAnsi="Arial" w:cs="Arial"/>
                <w:color w:val="auto"/>
                <w:sz w:val="22"/>
                <w:szCs w:val="22"/>
              </w:rPr>
              <w:t xml:space="preserve">Earthworks are offset from the site boundaries, and therefore minimise </w:t>
            </w:r>
            <w:r w:rsidRPr="005E737B">
              <w:rPr>
                <w:rFonts w:ascii="Arial" w:hAnsi="Arial" w:cs="Arial"/>
                <w:color w:val="auto"/>
                <w:sz w:val="22"/>
                <w:szCs w:val="22"/>
              </w:rPr>
              <w:lastRenderedPageBreak/>
              <w:t>impacts to adjoining properties</w:t>
            </w:r>
            <w:r w:rsidR="00EF6CC1">
              <w:rPr>
                <w:rFonts w:ascii="Arial" w:hAnsi="Arial" w:cs="Arial"/>
                <w:color w:val="auto"/>
                <w:sz w:val="22"/>
                <w:szCs w:val="22"/>
              </w:rPr>
              <w:t xml:space="preserve"> and the riparian zone to the rear.</w:t>
            </w:r>
          </w:p>
          <w:p w14:paraId="255FEC0E" w14:textId="6D35EB70" w:rsidR="00F93627" w:rsidRPr="005E737B" w:rsidRDefault="00F93627" w:rsidP="00C01221">
            <w:pPr>
              <w:spacing w:after="100"/>
              <w:rPr>
                <w:rFonts w:ascii="Arial" w:hAnsi="Arial" w:cs="Arial"/>
                <w:color w:val="auto"/>
                <w:sz w:val="22"/>
                <w:szCs w:val="22"/>
              </w:rPr>
            </w:pPr>
            <w:r w:rsidRPr="005E737B">
              <w:rPr>
                <w:rFonts w:ascii="Arial" w:hAnsi="Arial" w:cs="Arial"/>
                <w:color w:val="auto"/>
                <w:sz w:val="22"/>
                <w:szCs w:val="22"/>
              </w:rPr>
              <w:t>A Geotechnical Report was submitted under original proposal which assessed site classification and does not highlight any issues.</w:t>
            </w:r>
          </w:p>
        </w:tc>
        <w:tc>
          <w:tcPr>
            <w:tcW w:w="1031" w:type="dxa"/>
          </w:tcPr>
          <w:p w14:paraId="6BEFA435" w14:textId="77777777" w:rsidR="00F93627" w:rsidRPr="0055374B" w:rsidRDefault="00F93627" w:rsidP="00C01221">
            <w:pPr>
              <w:pStyle w:val="FigureCaption"/>
              <w:spacing w:before="0" w:after="100"/>
              <w:ind w:left="0"/>
              <w:rPr>
                <w:rFonts w:ascii="Arial" w:hAnsi="Arial" w:cs="Arial"/>
                <w:b w:val="0"/>
                <w:color w:val="auto"/>
                <w:sz w:val="22"/>
                <w:szCs w:val="22"/>
                <w:highlight w:val="yellow"/>
              </w:rPr>
            </w:pPr>
          </w:p>
        </w:tc>
      </w:tr>
      <w:tr w:rsidR="00BE1B04" w:rsidRPr="0055374B" w14:paraId="13C8335C" w14:textId="77777777" w:rsidTr="00336EB5">
        <w:trPr>
          <w:jc w:val="center"/>
        </w:trPr>
        <w:tc>
          <w:tcPr>
            <w:tcW w:w="1696" w:type="dxa"/>
          </w:tcPr>
          <w:p w14:paraId="75E5DC9A" w14:textId="77777777" w:rsidR="005227CC" w:rsidRDefault="00BE1B04" w:rsidP="00C01221">
            <w:pPr>
              <w:pStyle w:val="FigureCaption"/>
              <w:spacing w:before="0" w:after="100"/>
              <w:ind w:left="0"/>
              <w:rPr>
                <w:rFonts w:ascii="Arial" w:hAnsi="Arial" w:cs="Arial"/>
                <w:b w:val="0"/>
                <w:color w:val="auto"/>
                <w:sz w:val="22"/>
                <w:szCs w:val="22"/>
              </w:rPr>
            </w:pPr>
            <w:r w:rsidRPr="00134AB8">
              <w:rPr>
                <w:rFonts w:ascii="Arial" w:hAnsi="Arial" w:cs="Arial"/>
                <w:b w:val="0"/>
                <w:color w:val="auto"/>
                <w:sz w:val="22"/>
                <w:szCs w:val="22"/>
              </w:rPr>
              <w:t>Flood planning</w:t>
            </w:r>
          </w:p>
          <w:p w14:paraId="086ACA1E" w14:textId="0E4CF908" w:rsidR="00BE1B04" w:rsidRPr="00134AB8" w:rsidRDefault="00BE1B04" w:rsidP="00C01221">
            <w:pPr>
              <w:pStyle w:val="FigureCaption"/>
              <w:spacing w:before="0" w:after="100"/>
              <w:ind w:left="0"/>
              <w:rPr>
                <w:rFonts w:ascii="Arial" w:hAnsi="Arial" w:cs="Arial"/>
                <w:b w:val="0"/>
                <w:color w:val="auto"/>
                <w:sz w:val="22"/>
                <w:szCs w:val="22"/>
              </w:rPr>
            </w:pPr>
            <w:r w:rsidRPr="00134AB8">
              <w:rPr>
                <w:rFonts w:ascii="Arial" w:hAnsi="Arial" w:cs="Arial"/>
                <w:b w:val="0"/>
                <w:color w:val="auto"/>
                <w:sz w:val="22"/>
                <w:szCs w:val="22"/>
              </w:rPr>
              <w:t>(</w:t>
            </w:r>
            <w:r w:rsidR="00DC1BF2" w:rsidRPr="00134AB8">
              <w:rPr>
                <w:rFonts w:ascii="Arial" w:hAnsi="Arial" w:cs="Arial"/>
                <w:b w:val="0"/>
                <w:color w:val="auto"/>
                <w:sz w:val="22"/>
                <w:szCs w:val="22"/>
              </w:rPr>
              <w:t>c</w:t>
            </w:r>
            <w:r w:rsidRPr="00134AB8">
              <w:rPr>
                <w:rFonts w:ascii="Arial" w:hAnsi="Arial" w:cs="Arial"/>
                <w:b w:val="0"/>
                <w:color w:val="auto"/>
                <w:sz w:val="22"/>
                <w:szCs w:val="22"/>
              </w:rPr>
              <w:t xml:space="preserve">l </w:t>
            </w:r>
            <w:r w:rsidR="00DC1BF2" w:rsidRPr="00134AB8">
              <w:rPr>
                <w:rFonts w:ascii="Arial" w:hAnsi="Arial" w:cs="Arial"/>
                <w:b w:val="0"/>
                <w:color w:val="auto"/>
                <w:sz w:val="22"/>
                <w:szCs w:val="22"/>
              </w:rPr>
              <w:t>7</w:t>
            </w:r>
            <w:r w:rsidR="002923BE" w:rsidRPr="00134AB8">
              <w:rPr>
                <w:rFonts w:ascii="Arial" w:hAnsi="Arial" w:cs="Arial"/>
                <w:b w:val="0"/>
                <w:color w:val="auto"/>
                <w:sz w:val="22"/>
                <w:szCs w:val="22"/>
              </w:rPr>
              <w:t>.3)</w:t>
            </w:r>
          </w:p>
        </w:tc>
        <w:tc>
          <w:tcPr>
            <w:tcW w:w="3261" w:type="dxa"/>
          </w:tcPr>
          <w:p w14:paraId="0B508CB7" w14:textId="77777777" w:rsidR="00DC1BF2" w:rsidRDefault="00DC1BF2" w:rsidP="00C01221">
            <w:pPr>
              <w:pStyle w:val="FigureCaption"/>
              <w:spacing w:before="0" w:after="100"/>
              <w:ind w:left="0"/>
              <w:jc w:val="left"/>
              <w:rPr>
                <w:rFonts w:ascii="Arial" w:hAnsi="Arial" w:cs="Arial"/>
                <w:b w:val="0"/>
                <w:color w:val="auto"/>
                <w:sz w:val="22"/>
                <w:szCs w:val="22"/>
                <w:highlight w:val="yellow"/>
              </w:rPr>
            </w:pPr>
            <w:r w:rsidRPr="00DC1BF2">
              <w:rPr>
                <w:rFonts w:ascii="Arial" w:hAnsi="Arial" w:cs="Arial"/>
                <w:b w:val="0"/>
                <w:color w:val="auto"/>
                <w:sz w:val="22"/>
                <w:szCs w:val="22"/>
              </w:rPr>
              <w:t>Development consent must not be granted</w:t>
            </w:r>
            <w:r>
              <w:rPr>
                <w:rFonts w:ascii="Arial" w:hAnsi="Arial" w:cs="Arial"/>
                <w:b w:val="0"/>
                <w:color w:val="auto"/>
                <w:sz w:val="22"/>
                <w:szCs w:val="22"/>
              </w:rPr>
              <w:t xml:space="preserve"> </w:t>
            </w:r>
            <w:r w:rsidRPr="00DC1BF2">
              <w:rPr>
                <w:rFonts w:ascii="Arial" w:hAnsi="Arial" w:cs="Arial"/>
                <w:b w:val="0"/>
                <w:color w:val="auto"/>
                <w:sz w:val="22"/>
                <w:szCs w:val="22"/>
              </w:rPr>
              <w:t>unless the consent authority is satisfied the development</w:t>
            </w:r>
            <w:r>
              <w:rPr>
                <w:rFonts w:ascii="Arial" w:hAnsi="Arial" w:cs="Arial"/>
                <w:b w:val="0"/>
                <w:color w:val="auto"/>
                <w:sz w:val="22"/>
                <w:szCs w:val="22"/>
              </w:rPr>
              <w:t>:</w:t>
            </w:r>
          </w:p>
          <w:p w14:paraId="47CDF2AC" w14:textId="77777777" w:rsidR="00DC1BF2" w:rsidRDefault="00DC1BF2" w:rsidP="00C01221">
            <w:pPr>
              <w:pStyle w:val="FigureCaption"/>
              <w:spacing w:before="0" w:after="100"/>
              <w:ind w:left="0"/>
              <w:jc w:val="left"/>
              <w:rPr>
                <w:rFonts w:ascii="Arial" w:hAnsi="Arial" w:cs="Arial"/>
                <w:b w:val="0"/>
                <w:color w:val="auto"/>
                <w:sz w:val="22"/>
                <w:szCs w:val="22"/>
                <w:highlight w:val="yellow"/>
              </w:rPr>
            </w:pPr>
            <w:r w:rsidRPr="00DC1BF2">
              <w:rPr>
                <w:rFonts w:ascii="Arial" w:hAnsi="Arial" w:cs="Arial"/>
                <w:b w:val="0"/>
                <w:color w:val="auto"/>
                <w:sz w:val="22"/>
                <w:szCs w:val="22"/>
              </w:rPr>
              <w:t>(a)  is compatible with the flood hazard of the land</w:t>
            </w:r>
          </w:p>
          <w:p w14:paraId="2A0BFA9E" w14:textId="77777777" w:rsidR="00DC1BF2" w:rsidRDefault="00DC1BF2" w:rsidP="00C01221">
            <w:pPr>
              <w:pStyle w:val="FigureCaption"/>
              <w:spacing w:before="0" w:after="100"/>
              <w:ind w:left="0"/>
              <w:jc w:val="left"/>
              <w:rPr>
                <w:rFonts w:ascii="Arial" w:hAnsi="Arial" w:cs="Arial"/>
                <w:b w:val="0"/>
                <w:color w:val="auto"/>
                <w:sz w:val="22"/>
                <w:szCs w:val="22"/>
                <w:highlight w:val="yellow"/>
              </w:rPr>
            </w:pPr>
            <w:r w:rsidRPr="00DC1BF2">
              <w:rPr>
                <w:rFonts w:ascii="Arial" w:hAnsi="Arial" w:cs="Arial"/>
                <w:b w:val="0"/>
                <w:color w:val="auto"/>
                <w:sz w:val="22"/>
                <w:szCs w:val="22"/>
              </w:rPr>
              <w:t>(b)  will not significantly adversely affect flood behaviour resulting in detrimental increases in the potential flood affectation of other development or properties, and</w:t>
            </w:r>
          </w:p>
          <w:p w14:paraId="02DDEB86" w14:textId="77777777" w:rsidR="00DC1BF2" w:rsidRDefault="00DC1BF2" w:rsidP="00C01221">
            <w:pPr>
              <w:pStyle w:val="FigureCaption"/>
              <w:spacing w:before="0" w:after="100"/>
              <w:ind w:left="0"/>
              <w:jc w:val="left"/>
              <w:rPr>
                <w:rFonts w:ascii="Arial" w:hAnsi="Arial" w:cs="Arial"/>
                <w:b w:val="0"/>
                <w:color w:val="auto"/>
                <w:sz w:val="22"/>
                <w:szCs w:val="22"/>
                <w:highlight w:val="yellow"/>
              </w:rPr>
            </w:pPr>
            <w:r w:rsidRPr="00DC1BF2">
              <w:rPr>
                <w:rFonts w:ascii="Arial" w:hAnsi="Arial" w:cs="Arial"/>
                <w:b w:val="0"/>
                <w:color w:val="auto"/>
                <w:sz w:val="22"/>
                <w:szCs w:val="22"/>
              </w:rPr>
              <w:t>(c)  incorporates appropriate measures to manage risk to life from flood, and</w:t>
            </w:r>
          </w:p>
          <w:p w14:paraId="5E0F450F" w14:textId="77777777" w:rsidR="00DC1BF2" w:rsidRDefault="00DC1BF2" w:rsidP="00C01221">
            <w:pPr>
              <w:pStyle w:val="FigureCaption"/>
              <w:spacing w:before="0" w:after="100"/>
              <w:ind w:left="0"/>
              <w:jc w:val="left"/>
              <w:rPr>
                <w:rFonts w:ascii="Arial" w:hAnsi="Arial" w:cs="Arial"/>
                <w:b w:val="0"/>
                <w:color w:val="auto"/>
                <w:sz w:val="22"/>
                <w:szCs w:val="22"/>
                <w:highlight w:val="yellow"/>
              </w:rPr>
            </w:pPr>
            <w:r w:rsidRPr="00DC1BF2">
              <w:rPr>
                <w:rFonts w:ascii="Arial" w:hAnsi="Arial" w:cs="Arial"/>
                <w:b w:val="0"/>
                <w:color w:val="auto"/>
                <w:sz w:val="22"/>
                <w:szCs w:val="22"/>
              </w:rPr>
              <w:t>(d)  will not significantly adversely affect the environment or cause avoidable erosion, siltation, destruction of riparian vegetation or a reduction in the stability of river banks or watercourses, and</w:t>
            </w:r>
          </w:p>
          <w:p w14:paraId="03D8A6CF" w14:textId="3EB5C339" w:rsidR="00DC1BF2" w:rsidRPr="0055374B" w:rsidRDefault="00DC1BF2" w:rsidP="00C01221">
            <w:pPr>
              <w:pStyle w:val="FigureCaption"/>
              <w:spacing w:before="0" w:after="100"/>
              <w:ind w:left="0"/>
              <w:jc w:val="left"/>
              <w:rPr>
                <w:rFonts w:ascii="Arial" w:hAnsi="Arial" w:cs="Arial"/>
                <w:b w:val="0"/>
                <w:color w:val="auto"/>
                <w:sz w:val="22"/>
                <w:szCs w:val="22"/>
                <w:highlight w:val="yellow"/>
              </w:rPr>
            </w:pPr>
            <w:r w:rsidRPr="00DC1BF2">
              <w:rPr>
                <w:rFonts w:ascii="Arial" w:hAnsi="Arial" w:cs="Arial"/>
                <w:b w:val="0"/>
                <w:color w:val="auto"/>
                <w:sz w:val="22"/>
                <w:szCs w:val="22"/>
              </w:rPr>
              <w:t>(e)  is not likely to result in unsustainable social and economic costs to the community as a consequence of flooding.</w:t>
            </w:r>
          </w:p>
        </w:tc>
        <w:tc>
          <w:tcPr>
            <w:tcW w:w="2813" w:type="dxa"/>
          </w:tcPr>
          <w:p w14:paraId="6C8EC286" w14:textId="77777777" w:rsidR="00BE1B04" w:rsidRPr="00134AB8" w:rsidRDefault="00134AB8" w:rsidP="00C01221">
            <w:pPr>
              <w:pStyle w:val="FigureCaption"/>
              <w:spacing w:before="0" w:after="100"/>
              <w:ind w:left="0"/>
              <w:jc w:val="left"/>
              <w:rPr>
                <w:rFonts w:ascii="Arial" w:hAnsi="Arial" w:cs="Arial"/>
                <w:b w:val="0"/>
                <w:color w:val="auto"/>
                <w:sz w:val="22"/>
                <w:szCs w:val="22"/>
              </w:rPr>
            </w:pPr>
            <w:r w:rsidRPr="00134AB8">
              <w:rPr>
                <w:rFonts w:ascii="Arial" w:hAnsi="Arial" w:cs="Arial"/>
                <w:b w:val="0"/>
                <w:color w:val="auto"/>
                <w:sz w:val="22"/>
                <w:szCs w:val="22"/>
              </w:rPr>
              <w:t>Proposal is consistent with provisions of the clause.</w:t>
            </w:r>
          </w:p>
          <w:p w14:paraId="298418BC" w14:textId="69C593B7" w:rsidR="00134AB8" w:rsidRPr="00134AB8" w:rsidRDefault="00134AB8" w:rsidP="00C01221">
            <w:pPr>
              <w:pStyle w:val="FigureCaption"/>
              <w:spacing w:before="0" w:after="100"/>
              <w:ind w:left="0"/>
              <w:jc w:val="left"/>
              <w:rPr>
                <w:rFonts w:ascii="Arial" w:hAnsi="Arial" w:cs="Arial"/>
                <w:b w:val="0"/>
                <w:color w:val="auto"/>
                <w:sz w:val="22"/>
                <w:szCs w:val="22"/>
              </w:rPr>
            </w:pPr>
            <w:r w:rsidRPr="00134AB8">
              <w:rPr>
                <w:rFonts w:ascii="Arial" w:hAnsi="Arial" w:cs="Arial"/>
                <w:b w:val="0"/>
                <w:color w:val="auto"/>
                <w:sz w:val="22"/>
                <w:szCs w:val="22"/>
              </w:rPr>
              <w:t>Refer to discussion under Key Issues.</w:t>
            </w:r>
          </w:p>
        </w:tc>
        <w:tc>
          <w:tcPr>
            <w:tcW w:w="1031" w:type="dxa"/>
          </w:tcPr>
          <w:p w14:paraId="4BB5AD5A" w14:textId="0E100310" w:rsidR="00BE1B04" w:rsidRPr="0055374B" w:rsidRDefault="00134AB8" w:rsidP="00C01221">
            <w:pPr>
              <w:pStyle w:val="FigureCaption"/>
              <w:spacing w:before="0" w:after="100"/>
              <w:ind w:left="0"/>
              <w:rPr>
                <w:rFonts w:ascii="Arial" w:hAnsi="Arial" w:cs="Arial"/>
                <w:b w:val="0"/>
                <w:color w:val="FF0000"/>
                <w:sz w:val="22"/>
                <w:szCs w:val="22"/>
                <w:highlight w:val="yellow"/>
              </w:rPr>
            </w:pPr>
            <w:r w:rsidRPr="00134AB8">
              <w:rPr>
                <w:rFonts w:ascii="Arial" w:hAnsi="Arial" w:cs="Arial"/>
                <w:b w:val="0"/>
                <w:color w:val="auto"/>
                <w:sz w:val="22"/>
                <w:szCs w:val="22"/>
              </w:rPr>
              <w:t>Y</w:t>
            </w:r>
          </w:p>
        </w:tc>
      </w:tr>
      <w:tr w:rsidR="005227CC" w:rsidRPr="0055374B" w14:paraId="202A5A28" w14:textId="77777777" w:rsidTr="00336EB5">
        <w:trPr>
          <w:jc w:val="center"/>
        </w:trPr>
        <w:tc>
          <w:tcPr>
            <w:tcW w:w="1696" w:type="dxa"/>
          </w:tcPr>
          <w:p w14:paraId="0058226D" w14:textId="77777777" w:rsidR="005227CC" w:rsidRDefault="005227CC" w:rsidP="00C01221">
            <w:pPr>
              <w:pStyle w:val="FigureCaption"/>
              <w:spacing w:before="0" w:after="100"/>
              <w:ind w:left="0"/>
              <w:rPr>
                <w:rFonts w:ascii="Arial" w:hAnsi="Arial" w:cs="Arial"/>
                <w:b w:val="0"/>
                <w:color w:val="auto"/>
                <w:sz w:val="22"/>
                <w:szCs w:val="22"/>
              </w:rPr>
            </w:pPr>
            <w:r>
              <w:rPr>
                <w:rFonts w:ascii="Arial" w:hAnsi="Arial" w:cs="Arial"/>
                <w:b w:val="0"/>
                <w:color w:val="auto"/>
                <w:sz w:val="22"/>
                <w:szCs w:val="22"/>
              </w:rPr>
              <w:t xml:space="preserve">Essential services </w:t>
            </w:r>
          </w:p>
          <w:p w14:paraId="290A51CD" w14:textId="4C47FA3F" w:rsidR="005227CC" w:rsidRPr="00134AB8" w:rsidRDefault="005227CC" w:rsidP="00C01221">
            <w:pPr>
              <w:pStyle w:val="FigureCaption"/>
              <w:spacing w:before="0" w:after="100"/>
              <w:ind w:left="0"/>
              <w:rPr>
                <w:rFonts w:ascii="Arial" w:hAnsi="Arial" w:cs="Arial"/>
                <w:b w:val="0"/>
                <w:color w:val="auto"/>
                <w:sz w:val="22"/>
                <w:szCs w:val="22"/>
              </w:rPr>
            </w:pPr>
            <w:r>
              <w:rPr>
                <w:rFonts w:ascii="Arial" w:hAnsi="Arial" w:cs="Arial"/>
                <w:b w:val="0"/>
                <w:color w:val="auto"/>
                <w:sz w:val="22"/>
                <w:szCs w:val="22"/>
              </w:rPr>
              <w:t>(cl. 7.21)</w:t>
            </w:r>
          </w:p>
        </w:tc>
        <w:tc>
          <w:tcPr>
            <w:tcW w:w="3261" w:type="dxa"/>
          </w:tcPr>
          <w:p w14:paraId="51AAADFE" w14:textId="4675AB59" w:rsidR="005227CC" w:rsidRDefault="005227CC" w:rsidP="00C01221">
            <w:pPr>
              <w:pStyle w:val="FigureCaption"/>
              <w:spacing w:before="0" w:after="100"/>
              <w:ind w:left="0"/>
              <w:jc w:val="left"/>
              <w:rPr>
                <w:rFonts w:ascii="Arial" w:hAnsi="Arial" w:cs="Arial"/>
                <w:b w:val="0"/>
                <w:color w:val="auto"/>
                <w:sz w:val="22"/>
                <w:szCs w:val="22"/>
              </w:rPr>
            </w:pPr>
            <w:r w:rsidRPr="00DC1BF2">
              <w:rPr>
                <w:rFonts w:ascii="Arial" w:hAnsi="Arial" w:cs="Arial"/>
                <w:b w:val="0"/>
                <w:color w:val="auto"/>
                <w:sz w:val="22"/>
                <w:szCs w:val="22"/>
              </w:rPr>
              <w:t>Development consent must not be granted</w:t>
            </w:r>
            <w:r>
              <w:rPr>
                <w:rFonts w:ascii="Arial" w:hAnsi="Arial" w:cs="Arial"/>
                <w:b w:val="0"/>
                <w:color w:val="auto"/>
                <w:sz w:val="22"/>
                <w:szCs w:val="22"/>
              </w:rPr>
              <w:t xml:space="preserve"> </w:t>
            </w:r>
            <w:r w:rsidRPr="00DC1BF2">
              <w:rPr>
                <w:rFonts w:ascii="Arial" w:hAnsi="Arial" w:cs="Arial"/>
                <w:b w:val="0"/>
                <w:color w:val="auto"/>
                <w:sz w:val="22"/>
                <w:szCs w:val="22"/>
              </w:rPr>
              <w:t>unless the consent authority is satisfied the</w:t>
            </w:r>
            <w:r>
              <w:rPr>
                <w:rFonts w:ascii="Arial" w:hAnsi="Arial" w:cs="Arial"/>
                <w:b w:val="0"/>
                <w:color w:val="auto"/>
                <w:sz w:val="22"/>
                <w:szCs w:val="22"/>
              </w:rPr>
              <w:t xml:space="preserve"> following services are available to the</w:t>
            </w:r>
            <w:r w:rsidRPr="00DC1BF2">
              <w:rPr>
                <w:rFonts w:ascii="Arial" w:hAnsi="Arial" w:cs="Arial"/>
                <w:b w:val="0"/>
                <w:color w:val="auto"/>
                <w:sz w:val="22"/>
                <w:szCs w:val="22"/>
              </w:rPr>
              <w:t xml:space="preserve"> development</w:t>
            </w:r>
            <w:r>
              <w:rPr>
                <w:rFonts w:ascii="Arial" w:hAnsi="Arial" w:cs="Arial"/>
                <w:b w:val="0"/>
                <w:color w:val="auto"/>
                <w:sz w:val="22"/>
                <w:szCs w:val="22"/>
              </w:rPr>
              <w:t>:</w:t>
            </w:r>
          </w:p>
          <w:p w14:paraId="51E00E6E" w14:textId="77777777" w:rsidR="005227CC" w:rsidRPr="005227CC" w:rsidRDefault="005227CC" w:rsidP="00C01221">
            <w:pPr>
              <w:pStyle w:val="FigureCaption"/>
              <w:spacing w:before="0" w:after="100"/>
              <w:ind w:left="0"/>
              <w:jc w:val="left"/>
              <w:rPr>
                <w:rFonts w:ascii="Arial" w:hAnsi="Arial" w:cs="Arial"/>
                <w:b w:val="0"/>
                <w:color w:val="auto"/>
                <w:sz w:val="22"/>
                <w:szCs w:val="22"/>
              </w:rPr>
            </w:pPr>
            <w:r w:rsidRPr="005227CC">
              <w:rPr>
                <w:rFonts w:ascii="Arial" w:hAnsi="Arial" w:cs="Arial"/>
                <w:b w:val="0"/>
                <w:color w:val="auto"/>
                <w:sz w:val="22"/>
                <w:szCs w:val="22"/>
              </w:rPr>
              <w:t>(a)  the supply of water,</w:t>
            </w:r>
          </w:p>
          <w:p w14:paraId="1B96717F" w14:textId="77777777" w:rsidR="005227CC" w:rsidRPr="005227CC" w:rsidRDefault="005227CC" w:rsidP="00C01221">
            <w:pPr>
              <w:pStyle w:val="FigureCaption"/>
              <w:spacing w:before="0" w:after="100"/>
              <w:ind w:left="0"/>
              <w:jc w:val="left"/>
              <w:rPr>
                <w:rFonts w:ascii="Arial" w:hAnsi="Arial" w:cs="Arial"/>
                <w:b w:val="0"/>
                <w:color w:val="auto"/>
                <w:sz w:val="22"/>
                <w:szCs w:val="22"/>
              </w:rPr>
            </w:pPr>
            <w:r w:rsidRPr="005227CC">
              <w:rPr>
                <w:rFonts w:ascii="Arial" w:hAnsi="Arial" w:cs="Arial"/>
                <w:b w:val="0"/>
                <w:color w:val="auto"/>
                <w:sz w:val="22"/>
                <w:szCs w:val="22"/>
              </w:rPr>
              <w:lastRenderedPageBreak/>
              <w:t>(b)  the supply of electricity,</w:t>
            </w:r>
          </w:p>
          <w:p w14:paraId="758CDF50" w14:textId="77777777" w:rsidR="005227CC" w:rsidRPr="005227CC" w:rsidRDefault="005227CC" w:rsidP="00C01221">
            <w:pPr>
              <w:pStyle w:val="FigureCaption"/>
              <w:spacing w:before="0" w:after="100"/>
              <w:ind w:left="0"/>
              <w:jc w:val="left"/>
              <w:rPr>
                <w:rFonts w:ascii="Arial" w:hAnsi="Arial" w:cs="Arial"/>
                <w:b w:val="0"/>
                <w:color w:val="auto"/>
                <w:sz w:val="22"/>
                <w:szCs w:val="22"/>
              </w:rPr>
            </w:pPr>
            <w:r w:rsidRPr="005227CC">
              <w:rPr>
                <w:rFonts w:ascii="Arial" w:hAnsi="Arial" w:cs="Arial"/>
                <w:b w:val="0"/>
                <w:color w:val="auto"/>
                <w:sz w:val="22"/>
                <w:szCs w:val="22"/>
              </w:rPr>
              <w:t>(c)  the disposal and management of sewage,</w:t>
            </w:r>
          </w:p>
          <w:p w14:paraId="385FF986" w14:textId="77777777" w:rsidR="005227CC" w:rsidRPr="005227CC" w:rsidRDefault="005227CC" w:rsidP="00C01221">
            <w:pPr>
              <w:pStyle w:val="FigureCaption"/>
              <w:spacing w:before="0" w:after="100"/>
              <w:ind w:left="0"/>
              <w:jc w:val="left"/>
              <w:rPr>
                <w:rFonts w:ascii="Arial" w:hAnsi="Arial" w:cs="Arial"/>
                <w:b w:val="0"/>
                <w:color w:val="auto"/>
                <w:sz w:val="22"/>
                <w:szCs w:val="22"/>
              </w:rPr>
            </w:pPr>
            <w:r w:rsidRPr="005227CC">
              <w:rPr>
                <w:rFonts w:ascii="Arial" w:hAnsi="Arial" w:cs="Arial"/>
                <w:b w:val="0"/>
                <w:color w:val="auto"/>
                <w:sz w:val="22"/>
                <w:szCs w:val="22"/>
              </w:rPr>
              <w:t>(d)  stormwater drainage or on-site conservation,</w:t>
            </w:r>
          </w:p>
          <w:p w14:paraId="0BF0F43A" w14:textId="3B649BFA" w:rsidR="005227CC" w:rsidRPr="005227CC" w:rsidRDefault="005227CC" w:rsidP="00C01221">
            <w:pPr>
              <w:pStyle w:val="FigureCaption"/>
              <w:spacing w:before="0" w:after="100"/>
              <w:ind w:left="0"/>
              <w:jc w:val="left"/>
              <w:rPr>
                <w:rFonts w:ascii="Arial" w:hAnsi="Arial" w:cs="Arial"/>
                <w:b w:val="0"/>
                <w:color w:val="auto"/>
                <w:sz w:val="22"/>
                <w:szCs w:val="22"/>
                <w:highlight w:val="yellow"/>
              </w:rPr>
            </w:pPr>
            <w:r w:rsidRPr="005227CC">
              <w:rPr>
                <w:rFonts w:ascii="Arial" w:hAnsi="Arial" w:cs="Arial"/>
                <w:b w:val="0"/>
                <w:color w:val="auto"/>
                <w:sz w:val="22"/>
                <w:szCs w:val="22"/>
              </w:rPr>
              <w:t>(e)  suitable vehicular access.</w:t>
            </w:r>
          </w:p>
        </w:tc>
        <w:tc>
          <w:tcPr>
            <w:tcW w:w="2813" w:type="dxa"/>
          </w:tcPr>
          <w:p w14:paraId="4E1EB2D2" w14:textId="1DC09493" w:rsidR="005227CC" w:rsidRDefault="005227CC" w:rsidP="00C01221">
            <w:pPr>
              <w:pStyle w:val="FigureCaption"/>
              <w:spacing w:before="0" w:after="100"/>
              <w:ind w:left="0"/>
              <w:jc w:val="left"/>
              <w:rPr>
                <w:rFonts w:ascii="Arial" w:hAnsi="Arial" w:cs="Arial"/>
                <w:b w:val="0"/>
                <w:color w:val="auto"/>
                <w:sz w:val="22"/>
                <w:szCs w:val="22"/>
              </w:rPr>
            </w:pPr>
            <w:r>
              <w:rPr>
                <w:rFonts w:ascii="Arial" w:hAnsi="Arial" w:cs="Arial"/>
                <w:b w:val="0"/>
                <w:color w:val="auto"/>
                <w:sz w:val="22"/>
                <w:szCs w:val="22"/>
              </w:rPr>
              <w:lastRenderedPageBreak/>
              <w:t>The site has adequate availability of water, sewer, electricity and telecommunications to service the development.</w:t>
            </w:r>
          </w:p>
          <w:p w14:paraId="00107B36" w14:textId="42C1D029" w:rsidR="005227CC" w:rsidRDefault="005227CC" w:rsidP="00C01221">
            <w:pPr>
              <w:pStyle w:val="FigureCaption"/>
              <w:spacing w:before="0" w:after="100"/>
              <w:ind w:left="0"/>
              <w:jc w:val="left"/>
              <w:rPr>
                <w:rFonts w:ascii="Arial" w:hAnsi="Arial" w:cs="Arial"/>
                <w:b w:val="0"/>
                <w:color w:val="auto"/>
                <w:sz w:val="22"/>
                <w:szCs w:val="22"/>
              </w:rPr>
            </w:pPr>
            <w:r>
              <w:rPr>
                <w:rFonts w:ascii="Arial" w:hAnsi="Arial" w:cs="Arial"/>
                <w:b w:val="0"/>
                <w:color w:val="auto"/>
                <w:sz w:val="22"/>
                <w:szCs w:val="22"/>
              </w:rPr>
              <w:lastRenderedPageBreak/>
              <w:t>The development has incorporated appropriate stormwater management.</w:t>
            </w:r>
          </w:p>
          <w:p w14:paraId="35D604E0" w14:textId="54C062B6" w:rsidR="005227CC" w:rsidRPr="00134AB8" w:rsidRDefault="005227CC" w:rsidP="00C01221">
            <w:pPr>
              <w:pStyle w:val="FigureCaption"/>
              <w:spacing w:before="0" w:after="100"/>
              <w:ind w:left="0"/>
              <w:jc w:val="left"/>
              <w:rPr>
                <w:rFonts w:ascii="Arial" w:hAnsi="Arial" w:cs="Arial"/>
                <w:b w:val="0"/>
                <w:color w:val="auto"/>
                <w:sz w:val="22"/>
                <w:szCs w:val="22"/>
              </w:rPr>
            </w:pPr>
            <w:r>
              <w:rPr>
                <w:rFonts w:ascii="Arial" w:hAnsi="Arial" w:cs="Arial"/>
                <w:b w:val="0"/>
                <w:color w:val="auto"/>
                <w:sz w:val="22"/>
                <w:szCs w:val="22"/>
              </w:rPr>
              <w:t>Suitable vehicle access is provided to the development</w:t>
            </w:r>
          </w:p>
        </w:tc>
        <w:tc>
          <w:tcPr>
            <w:tcW w:w="1031" w:type="dxa"/>
          </w:tcPr>
          <w:p w14:paraId="6E85DADE" w14:textId="227A5300" w:rsidR="005227CC" w:rsidRPr="00134AB8" w:rsidRDefault="005227CC" w:rsidP="00C01221">
            <w:pPr>
              <w:pStyle w:val="FigureCaption"/>
              <w:spacing w:before="0" w:after="100"/>
              <w:ind w:left="0"/>
              <w:rPr>
                <w:rFonts w:ascii="Arial" w:hAnsi="Arial" w:cs="Arial"/>
                <w:b w:val="0"/>
                <w:color w:val="auto"/>
                <w:sz w:val="22"/>
                <w:szCs w:val="22"/>
              </w:rPr>
            </w:pPr>
            <w:r>
              <w:rPr>
                <w:rFonts w:ascii="Arial" w:hAnsi="Arial" w:cs="Arial"/>
                <w:b w:val="0"/>
                <w:color w:val="auto"/>
                <w:sz w:val="22"/>
                <w:szCs w:val="22"/>
              </w:rPr>
              <w:lastRenderedPageBreak/>
              <w:t>Y</w:t>
            </w:r>
          </w:p>
        </w:tc>
      </w:tr>
    </w:tbl>
    <w:p w14:paraId="25CB657A" w14:textId="77777777" w:rsidR="00CF063C" w:rsidRDefault="00CF063C" w:rsidP="005374CE">
      <w:pPr>
        <w:shd w:val="clear" w:color="auto" w:fill="FFFFFF"/>
        <w:spacing w:line="240" w:lineRule="auto"/>
        <w:ind w:right="-23"/>
        <w:jc w:val="both"/>
        <w:rPr>
          <w:rFonts w:ascii="Arial" w:hAnsi="Arial" w:cs="Arial"/>
          <w:lang w:eastAsia="en-GB"/>
        </w:rPr>
      </w:pPr>
    </w:p>
    <w:p w14:paraId="5B867364" w14:textId="28FDA5B9" w:rsidR="009C5E55" w:rsidRDefault="00F32E3C" w:rsidP="005374CE">
      <w:pPr>
        <w:shd w:val="clear" w:color="auto" w:fill="FFFFFF"/>
        <w:spacing w:line="240" w:lineRule="auto"/>
        <w:ind w:right="-23"/>
        <w:jc w:val="both"/>
        <w:rPr>
          <w:rFonts w:ascii="Arial" w:hAnsi="Arial" w:cs="Arial"/>
          <w:lang w:eastAsia="en-GB"/>
        </w:rPr>
      </w:pPr>
      <w:r w:rsidRPr="00276B77">
        <w:rPr>
          <w:rFonts w:ascii="Arial" w:hAnsi="Arial" w:cs="Arial"/>
          <w:lang w:eastAsia="en-GB"/>
        </w:rPr>
        <w:t>The proposal is consid</w:t>
      </w:r>
      <w:r w:rsidR="00276B77">
        <w:rPr>
          <w:rFonts w:ascii="Arial" w:hAnsi="Arial" w:cs="Arial"/>
          <w:lang w:eastAsia="en-GB"/>
        </w:rPr>
        <w:t xml:space="preserve">ered to be </w:t>
      </w:r>
      <w:r w:rsidR="00276B77" w:rsidRPr="00761B61">
        <w:rPr>
          <w:rFonts w:ascii="Arial" w:hAnsi="Arial" w:cs="Arial"/>
          <w:lang w:eastAsia="en-GB"/>
        </w:rPr>
        <w:t xml:space="preserve">generally consistent </w:t>
      </w:r>
      <w:r w:rsidRPr="00761B61">
        <w:rPr>
          <w:rFonts w:ascii="Arial" w:hAnsi="Arial" w:cs="Arial"/>
          <w:lang w:eastAsia="en-GB"/>
        </w:rPr>
        <w:t xml:space="preserve">with the </w:t>
      </w:r>
      <w:r w:rsidRPr="00276B77">
        <w:rPr>
          <w:rFonts w:ascii="Arial" w:hAnsi="Arial" w:cs="Arial"/>
          <w:lang w:eastAsia="en-GB"/>
        </w:rPr>
        <w:t>LEP.</w:t>
      </w:r>
    </w:p>
    <w:p w14:paraId="42F9A22A" w14:textId="1918595D" w:rsidR="00C9463A" w:rsidRPr="00BE218C" w:rsidRDefault="00C9463A" w:rsidP="00117D08">
      <w:pPr>
        <w:pStyle w:val="ListParagraph"/>
        <w:numPr>
          <w:ilvl w:val="1"/>
          <w:numId w:val="30"/>
        </w:numPr>
        <w:tabs>
          <w:tab w:val="left" w:pos="709"/>
          <w:tab w:val="left" w:pos="1560"/>
        </w:tabs>
        <w:spacing w:line="240" w:lineRule="auto"/>
        <w:ind w:left="851" w:right="23" w:hanging="851"/>
        <w:contextualSpacing w:val="0"/>
        <w:rPr>
          <w:rFonts w:ascii="Arial" w:hAnsi="Arial" w:cs="Arial"/>
          <w:b/>
          <w:lang w:eastAsia="en-AU"/>
        </w:rPr>
      </w:pPr>
      <w:r w:rsidRPr="00BE218C">
        <w:rPr>
          <w:rFonts w:ascii="Arial" w:hAnsi="Arial" w:cs="Arial"/>
          <w:b/>
          <w:lang w:eastAsia="en-AU"/>
        </w:rPr>
        <w:t xml:space="preserve">Section 4.15 (1)(a)(ii) - Provisions of any </w:t>
      </w:r>
      <w:r w:rsidR="005374CE">
        <w:rPr>
          <w:rFonts w:ascii="Arial" w:hAnsi="Arial" w:cs="Arial"/>
          <w:b/>
          <w:lang w:eastAsia="en-AU"/>
        </w:rPr>
        <w:t>p</w:t>
      </w:r>
      <w:r w:rsidR="00A464EE">
        <w:rPr>
          <w:rFonts w:ascii="Arial" w:hAnsi="Arial" w:cs="Arial"/>
          <w:b/>
          <w:lang w:eastAsia="en-AU"/>
        </w:rPr>
        <w:t>roposed</w:t>
      </w:r>
      <w:r w:rsidRPr="00BE218C">
        <w:rPr>
          <w:rFonts w:ascii="Arial" w:hAnsi="Arial" w:cs="Arial"/>
          <w:b/>
          <w:lang w:eastAsia="en-AU"/>
        </w:rPr>
        <w:t xml:space="preserve"> </w:t>
      </w:r>
      <w:r w:rsidR="005374CE">
        <w:rPr>
          <w:rFonts w:ascii="Arial" w:hAnsi="Arial" w:cs="Arial"/>
          <w:b/>
          <w:lang w:eastAsia="en-AU"/>
        </w:rPr>
        <w:t>i</w:t>
      </w:r>
      <w:r w:rsidR="00A464EE">
        <w:rPr>
          <w:rFonts w:ascii="Arial" w:hAnsi="Arial" w:cs="Arial"/>
          <w:b/>
          <w:lang w:eastAsia="en-AU"/>
        </w:rPr>
        <w:t>nstruments</w:t>
      </w:r>
    </w:p>
    <w:p w14:paraId="0B2FA7F1" w14:textId="1E3865BC" w:rsidR="00C9463A" w:rsidRDefault="00C9463A" w:rsidP="00CA7007">
      <w:pPr>
        <w:shd w:val="clear" w:color="auto" w:fill="FFFFFF"/>
        <w:spacing w:line="240" w:lineRule="auto"/>
        <w:ind w:right="-23"/>
        <w:jc w:val="both"/>
        <w:rPr>
          <w:rFonts w:ascii="Arial" w:hAnsi="Arial" w:cs="Arial"/>
          <w:lang w:eastAsia="en-GB"/>
        </w:rPr>
      </w:pPr>
      <w:r w:rsidRPr="00BE218C">
        <w:rPr>
          <w:rFonts w:ascii="Arial" w:hAnsi="Arial" w:cs="Arial"/>
          <w:lang w:eastAsia="en-GB"/>
        </w:rPr>
        <w:t xml:space="preserve">There are several </w:t>
      </w:r>
      <w:r w:rsidR="00A464EE">
        <w:rPr>
          <w:rFonts w:ascii="Arial" w:hAnsi="Arial" w:cs="Arial"/>
          <w:lang w:eastAsia="en-GB"/>
        </w:rPr>
        <w:t>proposed instruments</w:t>
      </w:r>
      <w:r w:rsidRPr="00BE218C">
        <w:rPr>
          <w:rFonts w:ascii="Arial" w:hAnsi="Arial" w:cs="Arial"/>
          <w:lang w:eastAsia="en-GB"/>
        </w:rPr>
        <w:t xml:space="preserve"> which have been </w:t>
      </w:r>
      <w:r w:rsidR="00A464EE">
        <w:rPr>
          <w:rFonts w:ascii="Arial" w:hAnsi="Arial" w:cs="Arial"/>
          <w:lang w:eastAsia="en-GB"/>
        </w:rPr>
        <w:t>the sub</w:t>
      </w:r>
      <w:r w:rsidR="002019B3">
        <w:rPr>
          <w:rFonts w:ascii="Arial" w:hAnsi="Arial" w:cs="Arial"/>
          <w:lang w:eastAsia="en-GB"/>
        </w:rPr>
        <w:t>j</w:t>
      </w:r>
      <w:r w:rsidR="00A464EE">
        <w:rPr>
          <w:rFonts w:ascii="Arial" w:hAnsi="Arial" w:cs="Arial"/>
          <w:lang w:eastAsia="en-GB"/>
        </w:rPr>
        <w:t xml:space="preserve">ect of public </w:t>
      </w:r>
      <w:r w:rsidR="002019B3">
        <w:rPr>
          <w:rFonts w:ascii="Arial" w:hAnsi="Arial" w:cs="Arial"/>
          <w:lang w:eastAsia="en-GB"/>
        </w:rPr>
        <w:t>consultation under the EP&amp;A Act</w:t>
      </w:r>
      <w:r w:rsidRPr="00BE218C">
        <w:rPr>
          <w:rFonts w:ascii="Arial" w:hAnsi="Arial" w:cs="Arial"/>
          <w:lang w:eastAsia="en-GB"/>
        </w:rPr>
        <w:t xml:space="preserve">, </w:t>
      </w:r>
      <w:r w:rsidR="002019B3">
        <w:rPr>
          <w:rFonts w:ascii="Arial" w:hAnsi="Arial" w:cs="Arial"/>
          <w:lang w:eastAsia="en-GB"/>
        </w:rPr>
        <w:t xml:space="preserve">which </w:t>
      </w:r>
      <w:r w:rsidR="00CA7007">
        <w:rPr>
          <w:rFonts w:ascii="Arial" w:hAnsi="Arial" w:cs="Arial"/>
          <w:lang w:eastAsia="en-GB"/>
        </w:rPr>
        <w:t>are considered below.</w:t>
      </w:r>
    </w:p>
    <w:p w14:paraId="22EA9D96" w14:textId="77777777" w:rsidR="00913AED" w:rsidRPr="00913AED" w:rsidRDefault="00913AED" w:rsidP="002A0A97">
      <w:pPr>
        <w:shd w:val="clear" w:color="auto" w:fill="FFFFFF"/>
        <w:spacing w:line="240" w:lineRule="auto"/>
        <w:ind w:right="-23"/>
        <w:rPr>
          <w:rFonts w:ascii="Arial" w:hAnsi="Arial" w:cs="Arial"/>
          <w:b/>
          <w:lang w:eastAsia="en-GB"/>
        </w:rPr>
      </w:pPr>
      <w:r w:rsidRPr="00913AED">
        <w:rPr>
          <w:rFonts w:ascii="Arial" w:hAnsi="Arial" w:cs="Arial"/>
          <w:b/>
          <w:lang w:eastAsia="en-GB"/>
        </w:rPr>
        <w:t xml:space="preserve">Remediation of Land SEPP </w:t>
      </w:r>
    </w:p>
    <w:p w14:paraId="1DAC479B" w14:textId="3BE86CAD" w:rsidR="00913AED" w:rsidRPr="00913AED" w:rsidRDefault="00913AED" w:rsidP="002A0A97">
      <w:pPr>
        <w:shd w:val="clear" w:color="auto" w:fill="FFFFFF"/>
        <w:spacing w:line="240" w:lineRule="auto"/>
        <w:ind w:right="-23"/>
        <w:rPr>
          <w:rFonts w:ascii="Arial" w:hAnsi="Arial" w:cs="Arial"/>
          <w:lang w:eastAsia="en-GB"/>
        </w:rPr>
      </w:pPr>
      <w:r>
        <w:rPr>
          <w:rFonts w:ascii="Arial" w:hAnsi="Arial" w:cs="Arial"/>
          <w:lang w:eastAsia="en-GB"/>
        </w:rPr>
        <w:t xml:space="preserve">An </w:t>
      </w:r>
      <w:r w:rsidRPr="00913AED">
        <w:rPr>
          <w:rFonts w:ascii="Arial" w:hAnsi="Arial" w:cs="Arial"/>
          <w:lang w:eastAsia="en-GB"/>
        </w:rPr>
        <w:t>Explanation of Intended Effect exhibited from 31 January to 13 April 2018.</w:t>
      </w:r>
    </w:p>
    <w:p w14:paraId="7543BD0D" w14:textId="7694FD5D" w:rsidR="00913AED" w:rsidRPr="00913AED" w:rsidRDefault="00913AED" w:rsidP="002A0A97">
      <w:pPr>
        <w:shd w:val="clear" w:color="auto" w:fill="FFFFFF"/>
        <w:spacing w:line="240" w:lineRule="auto"/>
        <w:ind w:right="-23"/>
        <w:rPr>
          <w:rFonts w:ascii="Arial" w:hAnsi="Arial" w:cs="Arial"/>
          <w:lang w:eastAsia="en-GB"/>
        </w:rPr>
      </w:pPr>
      <w:r w:rsidRPr="00913AED">
        <w:rPr>
          <w:rFonts w:ascii="Arial" w:hAnsi="Arial" w:cs="Arial"/>
          <w:lang w:eastAsia="en-GB"/>
        </w:rPr>
        <w:t xml:space="preserve">The intent of this draft SEPP is to manage contaminated land, particularly where land is being converted from one use to a sensitive use (such as residential). The key policy changes between SEPP 55 and the draft SEPP relate to remediation of known contaminated land. </w:t>
      </w:r>
      <w:r w:rsidR="002A0A97">
        <w:rPr>
          <w:rFonts w:ascii="Arial" w:hAnsi="Arial" w:cs="Arial"/>
          <w:lang w:eastAsia="en-GB"/>
        </w:rPr>
        <w:t>Given the site does is not contaminated, the provision of the draft SEPP are not relevant to the application.</w:t>
      </w:r>
    </w:p>
    <w:p w14:paraId="133488AD" w14:textId="77777777" w:rsidR="0057520B" w:rsidRDefault="0057520B" w:rsidP="0055374B">
      <w:pPr>
        <w:pStyle w:val="NoSpacing"/>
        <w:spacing w:after="160"/>
        <w:rPr>
          <w:rFonts w:ascii="Arial" w:hAnsi="Arial" w:cs="Arial"/>
          <w:b/>
          <w:iCs/>
        </w:rPr>
      </w:pPr>
      <w:r>
        <w:rPr>
          <w:rFonts w:ascii="Arial" w:hAnsi="Arial" w:cs="Arial"/>
          <w:b/>
          <w:iCs/>
        </w:rPr>
        <w:t>Housing diversity SEPP</w:t>
      </w:r>
    </w:p>
    <w:p w14:paraId="0B8A872B" w14:textId="7039BE17" w:rsidR="0057520B" w:rsidRDefault="0057520B" w:rsidP="0055374B">
      <w:pPr>
        <w:pStyle w:val="NoSpacing"/>
        <w:spacing w:after="160"/>
        <w:rPr>
          <w:rFonts w:ascii="Arial" w:hAnsi="Arial" w:cs="Arial"/>
          <w:lang w:eastAsia="en-GB"/>
        </w:rPr>
      </w:pPr>
      <w:r>
        <w:rPr>
          <w:rFonts w:ascii="Arial" w:hAnsi="Arial" w:cs="Arial"/>
          <w:iCs/>
        </w:rPr>
        <w:t xml:space="preserve">An </w:t>
      </w:r>
      <w:r w:rsidRPr="00913AED">
        <w:rPr>
          <w:rFonts w:ascii="Arial" w:hAnsi="Arial" w:cs="Arial"/>
          <w:lang w:eastAsia="en-GB"/>
        </w:rPr>
        <w:t xml:space="preserve">Explanation of Intended Effect exhibited from </w:t>
      </w:r>
      <w:r>
        <w:rPr>
          <w:rFonts w:ascii="Arial" w:hAnsi="Arial" w:cs="Arial"/>
          <w:lang w:eastAsia="en-GB"/>
        </w:rPr>
        <w:t>29 July and 9 September 2020</w:t>
      </w:r>
      <w:r w:rsidRPr="00913AED">
        <w:rPr>
          <w:rFonts w:ascii="Arial" w:hAnsi="Arial" w:cs="Arial"/>
          <w:lang w:eastAsia="en-GB"/>
        </w:rPr>
        <w:t>.</w:t>
      </w:r>
    </w:p>
    <w:p w14:paraId="7162A42D" w14:textId="77777777" w:rsidR="007C649B" w:rsidRDefault="007C649B" w:rsidP="007C649B">
      <w:pPr>
        <w:shd w:val="clear" w:color="auto" w:fill="FFFFFF"/>
        <w:spacing w:line="240" w:lineRule="auto"/>
        <w:ind w:right="-23"/>
        <w:rPr>
          <w:rFonts w:ascii="Arial" w:hAnsi="Arial" w:cs="Arial"/>
          <w:lang w:eastAsia="en-GB"/>
        </w:rPr>
      </w:pPr>
      <w:r w:rsidRPr="00913AED">
        <w:rPr>
          <w:rFonts w:ascii="Arial" w:hAnsi="Arial" w:cs="Arial"/>
          <w:lang w:eastAsia="en-GB"/>
        </w:rPr>
        <w:t xml:space="preserve">The intent of this draft SEPP </w:t>
      </w:r>
      <w:r>
        <w:rPr>
          <w:rFonts w:ascii="Arial" w:hAnsi="Arial" w:cs="Arial"/>
          <w:lang w:eastAsia="en-GB"/>
        </w:rPr>
        <w:t xml:space="preserve">as it relates to Seniors Housing is to </w:t>
      </w:r>
      <w:r w:rsidRPr="007C649B">
        <w:rPr>
          <w:rFonts w:ascii="Arial" w:hAnsi="Arial" w:cs="Arial"/>
          <w:lang w:eastAsia="en-GB"/>
        </w:rPr>
        <w:t>clarify how the SEPP applies to land being used for the purposes of a registered club</w:t>
      </w:r>
      <w:r>
        <w:rPr>
          <w:rFonts w:ascii="Arial" w:hAnsi="Arial" w:cs="Arial"/>
          <w:lang w:eastAsia="en-GB"/>
        </w:rPr>
        <w:t xml:space="preserve">, </w:t>
      </w:r>
      <w:r w:rsidRPr="007C649B">
        <w:rPr>
          <w:rFonts w:ascii="Arial" w:hAnsi="Arial" w:cs="Arial"/>
          <w:lang w:eastAsia="en-GB"/>
        </w:rPr>
        <w:t xml:space="preserve">update the provisions of </w:t>
      </w:r>
      <w:r>
        <w:rPr>
          <w:rFonts w:ascii="Arial" w:hAnsi="Arial" w:cs="Arial"/>
          <w:lang w:eastAsia="en-GB"/>
        </w:rPr>
        <w:t>en</w:t>
      </w:r>
      <w:r w:rsidRPr="007C649B">
        <w:rPr>
          <w:rFonts w:ascii="Arial" w:hAnsi="Arial" w:cs="Arial"/>
          <w:lang w:eastAsia="en-GB"/>
        </w:rPr>
        <w:t>vironmentally sensitive land</w:t>
      </w:r>
      <w:r>
        <w:rPr>
          <w:rFonts w:ascii="Arial" w:hAnsi="Arial" w:cs="Arial"/>
          <w:lang w:eastAsia="en-GB"/>
        </w:rPr>
        <w:t xml:space="preserve">, </w:t>
      </w:r>
      <w:r w:rsidRPr="007C649B">
        <w:rPr>
          <w:rFonts w:ascii="Arial" w:hAnsi="Arial" w:cs="Arial"/>
          <w:lang w:eastAsia="en-GB"/>
        </w:rPr>
        <w:t>amend the location and access to facilities provisions</w:t>
      </w:r>
      <w:r>
        <w:rPr>
          <w:rFonts w:ascii="Arial" w:hAnsi="Arial" w:cs="Arial"/>
          <w:lang w:eastAsia="en-GB"/>
        </w:rPr>
        <w:t>, e</w:t>
      </w:r>
      <w:r w:rsidRPr="007C649B">
        <w:rPr>
          <w:rFonts w:ascii="Arial" w:hAnsi="Arial" w:cs="Arial"/>
          <w:lang w:eastAsia="en-GB"/>
        </w:rPr>
        <w:t xml:space="preserve">xtend the validity of a </w:t>
      </w:r>
      <w:r>
        <w:rPr>
          <w:rFonts w:ascii="Arial" w:hAnsi="Arial" w:cs="Arial"/>
          <w:lang w:eastAsia="en-GB"/>
        </w:rPr>
        <w:t>site compatibility certificate</w:t>
      </w:r>
      <w:r w:rsidRPr="007C649B">
        <w:rPr>
          <w:rFonts w:ascii="Arial" w:hAnsi="Arial" w:cs="Arial"/>
          <w:lang w:eastAsia="en-GB"/>
        </w:rPr>
        <w:t xml:space="preserve"> to </w:t>
      </w:r>
      <w:r>
        <w:rPr>
          <w:rFonts w:ascii="Arial" w:hAnsi="Arial" w:cs="Arial"/>
          <w:lang w:eastAsia="en-GB"/>
        </w:rPr>
        <w:t>five</w:t>
      </w:r>
      <w:r w:rsidRPr="007C649B">
        <w:rPr>
          <w:rFonts w:ascii="Arial" w:hAnsi="Arial" w:cs="Arial"/>
          <w:lang w:eastAsia="en-GB"/>
        </w:rPr>
        <w:t xml:space="preserve"> years, </w:t>
      </w:r>
      <w:r>
        <w:rPr>
          <w:rFonts w:ascii="Arial" w:hAnsi="Arial" w:cs="Arial"/>
          <w:lang w:eastAsia="en-GB"/>
        </w:rPr>
        <w:t>and c</w:t>
      </w:r>
      <w:r w:rsidRPr="007C649B">
        <w:rPr>
          <w:rFonts w:ascii="Arial" w:hAnsi="Arial" w:cs="Arial"/>
          <w:lang w:eastAsia="en-GB"/>
        </w:rPr>
        <w:t>larify that development standards in a local environmental plan prevail to the extent of any inconsistency with the SEPP.</w:t>
      </w:r>
    </w:p>
    <w:p w14:paraId="61CC15E2" w14:textId="191B3431" w:rsidR="007C649B" w:rsidRPr="00913AED" w:rsidRDefault="007C649B" w:rsidP="007C649B">
      <w:pPr>
        <w:shd w:val="clear" w:color="auto" w:fill="FFFFFF"/>
        <w:spacing w:line="240" w:lineRule="auto"/>
        <w:ind w:right="-23"/>
        <w:rPr>
          <w:rFonts w:ascii="Arial" w:hAnsi="Arial" w:cs="Arial"/>
          <w:lang w:eastAsia="en-GB"/>
        </w:rPr>
      </w:pPr>
      <w:r>
        <w:rPr>
          <w:rFonts w:ascii="Arial" w:hAnsi="Arial" w:cs="Arial"/>
          <w:lang w:eastAsia="en-GB"/>
        </w:rPr>
        <w:t>Given the application has not been lodged under the Seniors SEPP, the draft SEPP is not relevant to the application.</w:t>
      </w:r>
    </w:p>
    <w:p w14:paraId="06AD3220" w14:textId="616C1C67" w:rsidR="00F44E14" w:rsidRPr="00094EA6" w:rsidRDefault="00F44E14" w:rsidP="0055374B">
      <w:pPr>
        <w:pStyle w:val="NoSpacing"/>
        <w:spacing w:after="160"/>
        <w:rPr>
          <w:rFonts w:ascii="Arial" w:hAnsi="Arial" w:cs="Arial"/>
          <w:b/>
          <w:iCs/>
        </w:rPr>
      </w:pPr>
      <w:r w:rsidRPr="00094EA6">
        <w:rPr>
          <w:rFonts w:ascii="Arial" w:hAnsi="Arial" w:cs="Arial"/>
          <w:b/>
          <w:iCs/>
        </w:rPr>
        <w:t xml:space="preserve">Draft Local Environmental Plan </w:t>
      </w:r>
      <w:r w:rsidR="006916F6" w:rsidRPr="00094EA6">
        <w:rPr>
          <w:rFonts w:ascii="Arial" w:hAnsi="Arial" w:cs="Arial"/>
          <w:b/>
          <w:iCs/>
        </w:rPr>
        <w:t>2014</w:t>
      </w:r>
      <w:r w:rsidR="00094EA6" w:rsidRPr="00094EA6">
        <w:rPr>
          <w:rFonts w:ascii="Arial" w:hAnsi="Arial" w:cs="Arial"/>
          <w:b/>
          <w:iCs/>
        </w:rPr>
        <w:t xml:space="preserve"> – clause 5.21 Flood planning</w:t>
      </w:r>
    </w:p>
    <w:p w14:paraId="0A0A6BAF" w14:textId="25D56D72" w:rsidR="00094EA6" w:rsidRDefault="00094EA6" w:rsidP="0055374B">
      <w:pPr>
        <w:shd w:val="clear" w:color="auto" w:fill="FFFFFF"/>
        <w:spacing w:line="240" w:lineRule="auto"/>
        <w:ind w:right="-23"/>
        <w:rPr>
          <w:rFonts w:ascii="Arial" w:hAnsi="Arial" w:cs="Arial"/>
          <w:i/>
          <w:iCs/>
        </w:rPr>
      </w:pPr>
      <w:r w:rsidRPr="00094EA6">
        <w:rPr>
          <w:rFonts w:ascii="Arial" w:hAnsi="Arial" w:cs="Arial"/>
          <w:lang w:eastAsia="en-GB"/>
        </w:rPr>
        <w:t xml:space="preserve">Since the lodgement of the application, clause 5.21 has been incorporated in to the Standard Instrument and the </w:t>
      </w:r>
      <w:r>
        <w:rPr>
          <w:rFonts w:ascii="Arial" w:hAnsi="Arial" w:cs="Arial"/>
          <w:i/>
          <w:iCs/>
        </w:rPr>
        <w:t>LMLEP 2014</w:t>
      </w:r>
      <w:r w:rsidRPr="00094EA6">
        <w:rPr>
          <w:rFonts w:ascii="Arial" w:hAnsi="Arial" w:cs="Arial"/>
          <w:i/>
          <w:iCs/>
        </w:rPr>
        <w:t>.</w:t>
      </w:r>
    </w:p>
    <w:p w14:paraId="00C1200E" w14:textId="49BBA279" w:rsidR="00094EA6" w:rsidRDefault="00094EA6" w:rsidP="0055374B">
      <w:pPr>
        <w:shd w:val="clear" w:color="auto" w:fill="FFFFFF"/>
        <w:spacing w:line="240" w:lineRule="auto"/>
        <w:ind w:right="-23"/>
        <w:rPr>
          <w:rFonts w:ascii="Arial" w:hAnsi="Arial" w:cs="Arial"/>
          <w:iCs/>
        </w:rPr>
      </w:pPr>
      <w:r w:rsidRPr="00094EA6">
        <w:rPr>
          <w:rFonts w:ascii="Arial" w:hAnsi="Arial" w:cs="Arial"/>
          <w:iCs/>
        </w:rPr>
        <w:t xml:space="preserve">The </w:t>
      </w:r>
      <w:r>
        <w:rPr>
          <w:rFonts w:ascii="Arial" w:hAnsi="Arial" w:cs="Arial"/>
          <w:iCs/>
        </w:rPr>
        <w:t xml:space="preserve">new clause maintains the same assessment criteria as clause 7.3 in the </w:t>
      </w:r>
      <w:r>
        <w:rPr>
          <w:rFonts w:ascii="Arial" w:hAnsi="Arial" w:cs="Arial"/>
          <w:i/>
          <w:iCs/>
        </w:rPr>
        <w:t xml:space="preserve">LMLEP 2104 </w:t>
      </w:r>
      <w:r>
        <w:rPr>
          <w:rFonts w:ascii="Arial" w:hAnsi="Arial" w:cs="Arial"/>
          <w:iCs/>
        </w:rPr>
        <w:t xml:space="preserve">with the inclusion of </w:t>
      </w:r>
      <w:r w:rsidRPr="00094EA6">
        <w:rPr>
          <w:rFonts w:ascii="Arial" w:hAnsi="Arial" w:cs="Arial"/>
          <w:iCs/>
        </w:rPr>
        <w:t xml:space="preserve">safe occupation and efficient evacuation </w:t>
      </w:r>
      <w:r>
        <w:rPr>
          <w:rFonts w:ascii="Arial" w:hAnsi="Arial" w:cs="Arial"/>
          <w:iCs/>
        </w:rPr>
        <w:t>provisions.</w:t>
      </w:r>
    </w:p>
    <w:p w14:paraId="3E54E5FB" w14:textId="184C478B" w:rsidR="00094EA6" w:rsidRDefault="00094EA6" w:rsidP="0055374B">
      <w:pPr>
        <w:shd w:val="clear" w:color="auto" w:fill="FFFFFF"/>
        <w:spacing w:line="240" w:lineRule="auto"/>
        <w:ind w:right="-23"/>
        <w:rPr>
          <w:rFonts w:ascii="Arial" w:hAnsi="Arial" w:cs="Arial"/>
          <w:iCs/>
        </w:rPr>
      </w:pPr>
      <w:r>
        <w:rPr>
          <w:rFonts w:ascii="Arial" w:hAnsi="Arial" w:cs="Arial"/>
          <w:iCs/>
        </w:rPr>
        <w:t>The flooding documentation submitted with the application identifies the proposal can achieve safe occupation and recommends staying in place during a flood event due to the nature of the facility.</w:t>
      </w:r>
    </w:p>
    <w:p w14:paraId="41616F72" w14:textId="51FD3AFC" w:rsidR="007B2CC1" w:rsidRDefault="007B2CC1" w:rsidP="0055374B">
      <w:pPr>
        <w:shd w:val="clear" w:color="auto" w:fill="FFFFFF"/>
        <w:spacing w:line="240" w:lineRule="auto"/>
        <w:ind w:right="-23"/>
        <w:rPr>
          <w:rFonts w:ascii="Arial" w:hAnsi="Arial" w:cs="Arial"/>
          <w:iCs/>
        </w:rPr>
      </w:pPr>
    </w:p>
    <w:p w14:paraId="7ACCB5D4" w14:textId="77777777" w:rsidR="007B2CC1" w:rsidRPr="00094EA6" w:rsidRDefault="007B2CC1" w:rsidP="0055374B">
      <w:pPr>
        <w:shd w:val="clear" w:color="auto" w:fill="FFFFFF"/>
        <w:spacing w:line="240" w:lineRule="auto"/>
        <w:ind w:right="-23"/>
        <w:rPr>
          <w:rFonts w:ascii="Arial" w:hAnsi="Arial" w:cs="Arial"/>
          <w:iCs/>
        </w:rPr>
      </w:pPr>
    </w:p>
    <w:p w14:paraId="3FF59E4A" w14:textId="3F610702" w:rsidR="00787DA6" w:rsidRPr="00BE218C" w:rsidRDefault="00787DA6" w:rsidP="00117D08">
      <w:pPr>
        <w:pStyle w:val="ListParagraph"/>
        <w:numPr>
          <w:ilvl w:val="1"/>
          <w:numId w:val="30"/>
        </w:numPr>
        <w:tabs>
          <w:tab w:val="left" w:pos="709"/>
          <w:tab w:val="left" w:pos="1560"/>
        </w:tabs>
        <w:spacing w:line="240" w:lineRule="auto"/>
        <w:ind w:left="851" w:right="23" w:hanging="851"/>
        <w:contextualSpacing w:val="0"/>
        <w:rPr>
          <w:rFonts w:ascii="Arial" w:hAnsi="Arial" w:cs="Arial"/>
          <w:b/>
          <w:lang w:eastAsia="en-AU"/>
        </w:rPr>
      </w:pPr>
      <w:r w:rsidRPr="00BE218C">
        <w:rPr>
          <w:rFonts w:ascii="Arial" w:hAnsi="Arial" w:cs="Arial"/>
          <w:b/>
          <w:lang w:eastAsia="en-AU"/>
        </w:rPr>
        <w:lastRenderedPageBreak/>
        <w:t>Section 4.15(1)(a)(iii) - Provisions of any Development Control Plan</w:t>
      </w:r>
    </w:p>
    <w:p w14:paraId="3E50192E" w14:textId="7C03F79D" w:rsidR="003C2929" w:rsidRDefault="00787DA6" w:rsidP="00500D73">
      <w:pPr>
        <w:shd w:val="clear" w:color="auto" w:fill="FFFFFF"/>
        <w:spacing w:line="240" w:lineRule="auto"/>
        <w:ind w:right="-23"/>
        <w:rPr>
          <w:rFonts w:ascii="Arial" w:hAnsi="Arial" w:cs="Arial"/>
          <w:iCs/>
          <w:lang w:eastAsia="en-GB"/>
        </w:rPr>
      </w:pPr>
      <w:r w:rsidRPr="00BE218C">
        <w:rPr>
          <w:rFonts w:ascii="Arial" w:hAnsi="Arial" w:cs="Arial"/>
          <w:lang w:eastAsia="en-GB"/>
        </w:rPr>
        <w:t>The</w:t>
      </w:r>
      <w:r w:rsidR="00500D73">
        <w:rPr>
          <w:rFonts w:ascii="Arial" w:hAnsi="Arial" w:cs="Arial"/>
          <w:lang w:eastAsia="en-GB"/>
        </w:rPr>
        <w:t xml:space="preserve"> </w:t>
      </w:r>
      <w:r w:rsidR="005374CE" w:rsidRPr="005374CE">
        <w:rPr>
          <w:rFonts w:ascii="Arial" w:hAnsi="Arial" w:cs="Arial"/>
          <w:i/>
          <w:lang w:eastAsia="en-GB"/>
        </w:rPr>
        <w:t xml:space="preserve">Lake Macquarie </w:t>
      </w:r>
      <w:r w:rsidRPr="005374CE">
        <w:rPr>
          <w:rFonts w:ascii="Arial" w:hAnsi="Arial" w:cs="Arial"/>
          <w:i/>
          <w:lang w:eastAsia="en-GB"/>
        </w:rPr>
        <w:t>Development Control Plan</w:t>
      </w:r>
      <w:r w:rsidR="005374CE" w:rsidRPr="005374CE">
        <w:rPr>
          <w:rFonts w:ascii="Arial" w:hAnsi="Arial" w:cs="Arial"/>
          <w:i/>
          <w:lang w:eastAsia="en-GB"/>
        </w:rPr>
        <w:t xml:space="preserve"> 2014</w:t>
      </w:r>
      <w:r w:rsidR="0076337C" w:rsidRPr="005374CE">
        <w:rPr>
          <w:rFonts w:ascii="Arial" w:hAnsi="Arial" w:cs="Arial"/>
          <w:i/>
          <w:lang w:eastAsia="en-GB"/>
        </w:rPr>
        <w:t xml:space="preserve"> </w:t>
      </w:r>
      <w:r w:rsidR="0076337C" w:rsidRPr="005374CE">
        <w:rPr>
          <w:rFonts w:ascii="Arial" w:hAnsi="Arial" w:cs="Arial"/>
          <w:iCs/>
          <w:lang w:eastAsia="en-GB"/>
        </w:rPr>
        <w:t>(‘the DCP’)</w:t>
      </w:r>
      <w:r w:rsidR="00500D73">
        <w:rPr>
          <w:rFonts w:ascii="Arial" w:hAnsi="Arial" w:cs="Arial"/>
          <w:iCs/>
          <w:lang w:eastAsia="en-GB"/>
        </w:rPr>
        <w:t xml:space="preserve"> is relevant to the application. In particular, Part 2 Development in Rural Zones and Part 4 Development in Residential zones.</w:t>
      </w:r>
    </w:p>
    <w:p w14:paraId="3F3F3FEA" w14:textId="53EB8D42" w:rsidR="00F51C54" w:rsidRDefault="00F51C54" w:rsidP="00500D73">
      <w:pPr>
        <w:shd w:val="clear" w:color="auto" w:fill="FFFFFF"/>
        <w:spacing w:line="240" w:lineRule="auto"/>
        <w:ind w:right="-23"/>
        <w:rPr>
          <w:rFonts w:ascii="Arial" w:hAnsi="Arial" w:cs="Arial"/>
          <w:highlight w:val="yellow"/>
          <w:lang w:eastAsia="en-GB"/>
        </w:rPr>
      </w:pPr>
      <w:r w:rsidRPr="00CF063C">
        <w:rPr>
          <w:rFonts w:ascii="Arial" w:hAnsi="Arial" w:cs="Arial"/>
          <w:lang w:eastAsia="en-GB"/>
        </w:rPr>
        <w:t>The controls relevant to the proposal are considere</w:t>
      </w:r>
      <w:r w:rsidRPr="007E27A7">
        <w:rPr>
          <w:rFonts w:ascii="Arial" w:hAnsi="Arial" w:cs="Arial"/>
          <w:lang w:eastAsia="en-GB"/>
        </w:rPr>
        <w:t xml:space="preserve">d in </w:t>
      </w:r>
      <w:r w:rsidRPr="007E27A7">
        <w:rPr>
          <w:rFonts w:ascii="Arial" w:hAnsi="Arial" w:cs="Arial"/>
          <w:bCs/>
          <w:lang w:eastAsia="en-GB"/>
        </w:rPr>
        <w:t xml:space="preserve">Table </w:t>
      </w:r>
      <w:r w:rsidR="00C01221">
        <w:rPr>
          <w:rFonts w:ascii="Arial" w:hAnsi="Arial" w:cs="Arial"/>
          <w:bCs/>
          <w:lang w:eastAsia="en-GB"/>
        </w:rPr>
        <w:t>9</w:t>
      </w:r>
      <w:r w:rsidR="007E27A7" w:rsidRPr="007E27A7">
        <w:rPr>
          <w:rFonts w:ascii="Arial" w:hAnsi="Arial" w:cs="Arial"/>
          <w:bCs/>
          <w:lang w:eastAsia="en-GB"/>
        </w:rPr>
        <w:t xml:space="preserve"> </w:t>
      </w:r>
      <w:r w:rsidRPr="007E27A7">
        <w:rPr>
          <w:rFonts w:ascii="Arial" w:hAnsi="Arial" w:cs="Arial"/>
          <w:lang w:eastAsia="en-GB"/>
        </w:rPr>
        <w:t>below.</w:t>
      </w:r>
    </w:p>
    <w:p w14:paraId="51DED5B6" w14:textId="333A7A89" w:rsidR="00F51C54" w:rsidRPr="00C01221" w:rsidRDefault="00F51C54" w:rsidP="00F51C54">
      <w:pPr>
        <w:pStyle w:val="Caption"/>
        <w:keepNext/>
        <w:spacing w:after="160"/>
        <w:jc w:val="center"/>
        <w:rPr>
          <w:rFonts w:ascii="Arial" w:hAnsi="Arial" w:cs="Arial"/>
          <w:b/>
          <w:bCs/>
          <w:i w:val="0"/>
          <w:iCs w:val="0"/>
          <w:color w:val="auto"/>
          <w:sz w:val="20"/>
          <w:szCs w:val="20"/>
        </w:rPr>
      </w:pPr>
      <w:r w:rsidRPr="00C01221">
        <w:rPr>
          <w:rFonts w:ascii="Arial" w:hAnsi="Arial" w:cs="Arial"/>
          <w:b/>
          <w:bCs/>
          <w:i w:val="0"/>
          <w:iCs w:val="0"/>
          <w:color w:val="auto"/>
          <w:sz w:val="20"/>
          <w:szCs w:val="20"/>
        </w:rPr>
        <w:t xml:space="preserve">Table </w:t>
      </w:r>
      <w:r w:rsidR="00C01221" w:rsidRPr="00C01221">
        <w:rPr>
          <w:rFonts w:ascii="Arial" w:hAnsi="Arial" w:cs="Arial"/>
          <w:b/>
          <w:bCs/>
          <w:i w:val="0"/>
          <w:iCs w:val="0"/>
          <w:color w:val="auto"/>
          <w:sz w:val="20"/>
          <w:szCs w:val="20"/>
        </w:rPr>
        <w:t>9</w:t>
      </w:r>
      <w:r w:rsidR="007E27A7" w:rsidRPr="00C01221">
        <w:rPr>
          <w:rFonts w:ascii="Arial" w:hAnsi="Arial" w:cs="Arial"/>
          <w:b/>
          <w:bCs/>
          <w:i w:val="0"/>
          <w:iCs w:val="0"/>
          <w:color w:val="auto"/>
          <w:sz w:val="20"/>
          <w:szCs w:val="20"/>
        </w:rPr>
        <w:t>:</w:t>
      </w:r>
      <w:r w:rsidRPr="00C01221">
        <w:rPr>
          <w:rFonts w:ascii="Arial" w:hAnsi="Arial" w:cs="Arial"/>
          <w:b/>
          <w:bCs/>
          <w:i w:val="0"/>
          <w:iCs w:val="0"/>
          <w:color w:val="auto"/>
          <w:sz w:val="20"/>
          <w:szCs w:val="20"/>
        </w:rPr>
        <w:t xml:space="preserve"> Consideration of DCP controls</w:t>
      </w:r>
    </w:p>
    <w:tbl>
      <w:tblPr>
        <w:tblStyle w:val="DPETable"/>
        <w:tblW w:w="8801"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6074"/>
        <w:gridCol w:w="1031"/>
      </w:tblGrid>
      <w:tr w:rsidR="0066129B" w:rsidRPr="0055374B" w14:paraId="78892A9D" w14:textId="77777777" w:rsidTr="007B2CC1">
        <w:trPr>
          <w:cnfStyle w:val="100000000000" w:firstRow="1" w:lastRow="0" w:firstColumn="0" w:lastColumn="0" w:oddVBand="0" w:evenVBand="0" w:oddHBand="0" w:evenHBand="0" w:firstRowFirstColumn="0" w:firstRowLastColumn="0" w:lastRowFirstColumn="0" w:lastRowLastColumn="0"/>
          <w:tblHeader/>
          <w:jc w:val="center"/>
        </w:trPr>
        <w:tc>
          <w:tcPr>
            <w:tcW w:w="1696" w:type="dxa"/>
          </w:tcPr>
          <w:p w14:paraId="7C8930E8" w14:textId="77777777" w:rsidR="0066129B" w:rsidRPr="00A61F58" w:rsidRDefault="0066129B" w:rsidP="00C01221">
            <w:pPr>
              <w:pStyle w:val="FigureCaption"/>
              <w:spacing w:before="0" w:after="100"/>
              <w:ind w:left="0"/>
              <w:rPr>
                <w:rFonts w:ascii="Arial" w:hAnsi="Arial" w:cs="Arial"/>
                <w:b/>
                <w:bCs/>
                <w:color w:val="auto"/>
                <w:sz w:val="22"/>
                <w:szCs w:val="22"/>
              </w:rPr>
            </w:pPr>
            <w:r w:rsidRPr="00A61F58">
              <w:rPr>
                <w:rFonts w:ascii="Arial" w:hAnsi="Arial" w:cs="Arial"/>
                <w:b/>
                <w:bCs/>
                <w:color w:val="auto"/>
                <w:sz w:val="22"/>
                <w:szCs w:val="22"/>
              </w:rPr>
              <w:t>Control</w:t>
            </w:r>
          </w:p>
        </w:tc>
        <w:tc>
          <w:tcPr>
            <w:tcW w:w="6074" w:type="dxa"/>
          </w:tcPr>
          <w:p w14:paraId="72FA67E4" w14:textId="19302675" w:rsidR="0066129B" w:rsidRPr="00A61F58" w:rsidRDefault="0066129B" w:rsidP="00C01221">
            <w:pPr>
              <w:pStyle w:val="FigureCaption"/>
              <w:spacing w:before="0" w:after="100"/>
              <w:ind w:left="0"/>
              <w:rPr>
                <w:rFonts w:ascii="Arial" w:hAnsi="Arial" w:cs="Arial"/>
                <w:b/>
                <w:bCs/>
                <w:color w:val="auto"/>
                <w:sz w:val="22"/>
                <w:szCs w:val="22"/>
              </w:rPr>
            </w:pPr>
            <w:r>
              <w:rPr>
                <w:rFonts w:ascii="Arial" w:hAnsi="Arial" w:cs="Arial"/>
                <w:b/>
                <w:bCs/>
                <w:color w:val="auto"/>
                <w:sz w:val="22"/>
                <w:szCs w:val="22"/>
              </w:rPr>
              <w:t>Discussion</w:t>
            </w:r>
          </w:p>
        </w:tc>
        <w:tc>
          <w:tcPr>
            <w:tcW w:w="1031" w:type="dxa"/>
          </w:tcPr>
          <w:p w14:paraId="0B709177" w14:textId="77777777" w:rsidR="0066129B" w:rsidRPr="00A61F58" w:rsidRDefault="0066129B" w:rsidP="00C01221">
            <w:pPr>
              <w:pStyle w:val="FigureCaption"/>
              <w:spacing w:before="0" w:after="100"/>
              <w:ind w:left="0"/>
              <w:rPr>
                <w:rFonts w:ascii="Arial" w:hAnsi="Arial" w:cs="Arial"/>
                <w:b/>
                <w:bCs/>
                <w:color w:val="auto"/>
                <w:sz w:val="22"/>
                <w:szCs w:val="22"/>
              </w:rPr>
            </w:pPr>
            <w:r w:rsidRPr="00A61F58">
              <w:rPr>
                <w:rFonts w:ascii="Arial" w:hAnsi="Arial" w:cs="Arial"/>
                <w:b/>
                <w:bCs/>
                <w:color w:val="auto"/>
                <w:sz w:val="22"/>
                <w:szCs w:val="22"/>
              </w:rPr>
              <w:t>Comply</w:t>
            </w:r>
          </w:p>
        </w:tc>
      </w:tr>
      <w:tr w:rsidR="00500D73" w:rsidRPr="0055374B" w14:paraId="7527EECC" w14:textId="77777777" w:rsidTr="006E3139">
        <w:trPr>
          <w:jc w:val="center"/>
        </w:trPr>
        <w:tc>
          <w:tcPr>
            <w:tcW w:w="1696" w:type="dxa"/>
          </w:tcPr>
          <w:p w14:paraId="208C2152" w14:textId="65421CFA" w:rsidR="00500D73" w:rsidRPr="00993007" w:rsidRDefault="00993007" w:rsidP="00C01221">
            <w:pPr>
              <w:pStyle w:val="FigureCaption"/>
              <w:spacing w:before="0" w:after="100"/>
              <w:ind w:left="0"/>
              <w:rPr>
                <w:rFonts w:ascii="Arial" w:hAnsi="Arial" w:cs="Arial"/>
                <w:b w:val="0"/>
                <w:color w:val="auto"/>
                <w:sz w:val="22"/>
                <w:szCs w:val="22"/>
              </w:rPr>
            </w:pPr>
            <w:r w:rsidRPr="00993007">
              <w:rPr>
                <w:rFonts w:ascii="Arial" w:hAnsi="Arial" w:cs="Arial"/>
                <w:b w:val="0"/>
                <w:color w:val="auto"/>
                <w:sz w:val="22"/>
                <w:szCs w:val="22"/>
              </w:rPr>
              <w:t>Geotech</w:t>
            </w:r>
          </w:p>
        </w:tc>
        <w:tc>
          <w:tcPr>
            <w:tcW w:w="6074" w:type="dxa"/>
          </w:tcPr>
          <w:p w14:paraId="44EEF94A" w14:textId="66371A23" w:rsidR="00500D73" w:rsidRPr="00993007" w:rsidRDefault="00993007" w:rsidP="00C01221">
            <w:pPr>
              <w:pStyle w:val="FigureCaption"/>
              <w:spacing w:before="0" w:after="100"/>
              <w:ind w:left="0"/>
              <w:jc w:val="left"/>
              <w:rPr>
                <w:rFonts w:ascii="Arial" w:hAnsi="Arial" w:cs="Arial"/>
                <w:b w:val="0"/>
                <w:color w:val="auto"/>
                <w:sz w:val="22"/>
                <w:szCs w:val="22"/>
              </w:rPr>
            </w:pPr>
            <w:r w:rsidRPr="00993007">
              <w:rPr>
                <w:rFonts w:ascii="Arial" w:hAnsi="Arial" w:cs="Arial"/>
                <w:b w:val="0"/>
                <w:color w:val="auto"/>
                <w:sz w:val="22"/>
                <w:szCs w:val="22"/>
              </w:rPr>
              <w:t>Council’s Development Engineer has advised the original Geotech Report submitted with the application provides sufficient detail about subsoil conditions, groundwater levels and depths, and no further report is required.</w:t>
            </w:r>
          </w:p>
          <w:p w14:paraId="4DA54BA3" w14:textId="7297906D" w:rsidR="00993007" w:rsidRPr="00993007" w:rsidRDefault="00993007" w:rsidP="00C01221">
            <w:pPr>
              <w:pStyle w:val="FigureCaption"/>
              <w:spacing w:before="0" w:after="100"/>
              <w:ind w:left="0"/>
              <w:jc w:val="left"/>
              <w:rPr>
                <w:rFonts w:ascii="Arial" w:hAnsi="Arial" w:cs="Arial"/>
                <w:b w:val="0"/>
                <w:color w:val="auto"/>
                <w:sz w:val="22"/>
                <w:szCs w:val="22"/>
              </w:rPr>
            </w:pPr>
            <w:r w:rsidRPr="00993007">
              <w:rPr>
                <w:rFonts w:ascii="Arial" w:hAnsi="Arial" w:cs="Arial"/>
                <w:b w:val="0"/>
                <w:color w:val="auto"/>
                <w:sz w:val="22"/>
                <w:szCs w:val="22"/>
              </w:rPr>
              <w:t>The officer has reviewed and is satisfied with the modification application.</w:t>
            </w:r>
          </w:p>
        </w:tc>
        <w:tc>
          <w:tcPr>
            <w:tcW w:w="1031" w:type="dxa"/>
          </w:tcPr>
          <w:p w14:paraId="59538BD2" w14:textId="3B8CAAF8" w:rsidR="00500D73" w:rsidRPr="00993007" w:rsidRDefault="00993007" w:rsidP="00C01221">
            <w:pPr>
              <w:pStyle w:val="FigureCaption"/>
              <w:spacing w:before="0" w:after="100"/>
              <w:ind w:left="0"/>
              <w:rPr>
                <w:rFonts w:ascii="Arial" w:hAnsi="Arial" w:cs="Arial"/>
                <w:b w:val="0"/>
                <w:color w:val="auto"/>
                <w:sz w:val="22"/>
                <w:szCs w:val="22"/>
              </w:rPr>
            </w:pPr>
            <w:r w:rsidRPr="00993007">
              <w:rPr>
                <w:rFonts w:ascii="Arial" w:hAnsi="Arial" w:cs="Arial"/>
                <w:b w:val="0"/>
                <w:color w:val="auto"/>
                <w:sz w:val="22"/>
                <w:szCs w:val="22"/>
              </w:rPr>
              <w:t>Y</w:t>
            </w:r>
          </w:p>
        </w:tc>
      </w:tr>
      <w:tr w:rsidR="00A61F58" w:rsidRPr="0055374B" w14:paraId="1B20C92B" w14:textId="77777777" w:rsidTr="006E3139">
        <w:trPr>
          <w:jc w:val="center"/>
        </w:trPr>
        <w:tc>
          <w:tcPr>
            <w:tcW w:w="1696" w:type="dxa"/>
          </w:tcPr>
          <w:p w14:paraId="7907E9A2" w14:textId="5960F158" w:rsidR="00A61F58" w:rsidRPr="00A61F58" w:rsidRDefault="00A61F58" w:rsidP="00C01221">
            <w:pPr>
              <w:pStyle w:val="FigureCaption"/>
              <w:spacing w:before="0" w:after="100"/>
              <w:ind w:left="0"/>
              <w:rPr>
                <w:rFonts w:ascii="Arial" w:hAnsi="Arial" w:cs="Arial"/>
                <w:b w:val="0"/>
                <w:color w:val="auto"/>
                <w:sz w:val="22"/>
                <w:szCs w:val="22"/>
              </w:rPr>
            </w:pPr>
            <w:r w:rsidRPr="00A61F58">
              <w:rPr>
                <w:rFonts w:ascii="Arial" w:hAnsi="Arial" w:cs="Arial"/>
                <w:b w:val="0"/>
                <w:color w:val="auto"/>
                <w:sz w:val="22"/>
                <w:szCs w:val="22"/>
              </w:rPr>
              <w:t>Stormwater</w:t>
            </w:r>
          </w:p>
        </w:tc>
        <w:tc>
          <w:tcPr>
            <w:tcW w:w="6074" w:type="dxa"/>
          </w:tcPr>
          <w:p w14:paraId="464DC896" w14:textId="74A999C3" w:rsidR="00A61F58" w:rsidRDefault="00A61F58" w:rsidP="00C01221">
            <w:pPr>
              <w:spacing w:after="100"/>
              <w:rPr>
                <w:rFonts w:ascii="Arial" w:hAnsi="Arial" w:cs="Arial"/>
                <w:sz w:val="22"/>
                <w:szCs w:val="22"/>
              </w:rPr>
            </w:pPr>
            <w:r w:rsidRPr="00A61F58">
              <w:rPr>
                <w:rFonts w:ascii="Arial" w:hAnsi="Arial" w:cs="Arial"/>
                <w:color w:val="auto"/>
                <w:sz w:val="22"/>
                <w:szCs w:val="22"/>
              </w:rPr>
              <w:t>The development includes stormwater infrastructure</w:t>
            </w:r>
            <w:r>
              <w:rPr>
                <w:rFonts w:ascii="Arial" w:hAnsi="Arial" w:cs="Arial"/>
                <w:color w:val="auto"/>
                <w:sz w:val="22"/>
                <w:szCs w:val="22"/>
              </w:rPr>
              <w:t xml:space="preserve"> that captures stormwater generated by the development and through a series of p</w:t>
            </w:r>
            <w:r w:rsidRPr="00A61F58">
              <w:rPr>
                <w:rFonts w:ascii="Arial" w:hAnsi="Arial" w:cs="Arial"/>
                <w:sz w:val="22"/>
                <w:szCs w:val="22"/>
              </w:rPr>
              <w:t xml:space="preserve">ipes, mostly located under the building, </w:t>
            </w:r>
            <w:r>
              <w:rPr>
                <w:rFonts w:ascii="Arial" w:hAnsi="Arial" w:cs="Arial"/>
                <w:sz w:val="22"/>
                <w:szCs w:val="22"/>
              </w:rPr>
              <w:t xml:space="preserve">directs </w:t>
            </w:r>
            <w:r w:rsidRPr="00A61F58">
              <w:rPr>
                <w:rFonts w:ascii="Arial" w:hAnsi="Arial" w:cs="Arial"/>
                <w:sz w:val="22"/>
                <w:szCs w:val="22"/>
              </w:rPr>
              <w:t xml:space="preserve">to detention tank </w:t>
            </w:r>
            <w:r>
              <w:rPr>
                <w:rFonts w:ascii="Arial" w:hAnsi="Arial" w:cs="Arial"/>
                <w:sz w:val="22"/>
                <w:szCs w:val="22"/>
              </w:rPr>
              <w:t xml:space="preserve">located beneath the driveway </w:t>
            </w:r>
            <w:r w:rsidRPr="00A61F58">
              <w:rPr>
                <w:rFonts w:ascii="Arial" w:hAnsi="Arial" w:cs="Arial"/>
                <w:sz w:val="22"/>
                <w:szCs w:val="22"/>
              </w:rPr>
              <w:t>before discharging to South Creek.</w:t>
            </w:r>
            <w:r>
              <w:rPr>
                <w:rFonts w:ascii="Arial" w:hAnsi="Arial" w:cs="Arial"/>
                <w:sz w:val="22"/>
                <w:szCs w:val="22"/>
              </w:rPr>
              <w:t xml:space="preserve"> </w:t>
            </w:r>
          </w:p>
          <w:p w14:paraId="297CD589" w14:textId="481D7073" w:rsidR="00A61F58" w:rsidRDefault="00A61F58" w:rsidP="00C01221">
            <w:pPr>
              <w:spacing w:after="100"/>
              <w:rPr>
                <w:rFonts w:ascii="Arial" w:hAnsi="Arial" w:cs="Arial"/>
                <w:sz w:val="22"/>
                <w:szCs w:val="22"/>
              </w:rPr>
            </w:pPr>
            <w:r>
              <w:rPr>
                <w:rFonts w:ascii="Arial" w:hAnsi="Arial" w:cs="Arial"/>
                <w:sz w:val="22"/>
                <w:szCs w:val="22"/>
              </w:rPr>
              <w:t xml:space="preserve">Stormwater from roof areas will be directed to a rainwater tank for re-use in </w:t>
            </w:r>
            <w:r w:rsidR="00235A78">
              <w:rPr>
                <w:rFonts w:ascii="Arial" w:hAnsi="Arial" w:cs="Arial"/>
                <w:sz w:val="22"/>
                <w:szCs w:val="22"/>
              </w:rPr>
              <w:t xml:space="preserve">landscaping areas in </w:t>
            </w:r>
            <w:r>
              <w:rPr>
                <w:rFonts w:ascii="Arial" w:hAnsi="Arial" w:cs="Arial"/>
                <w:sz w:val="22"/>
                <w:szCs w:val="22"/>
              </w:rPr>
              <w:t>the development.</w:t>
            </w:r>
            <w:r w:rsidR="00235A78">
              <w:rPr>
                <w:rFonts w:ascii="Arial" w:hAnsi="Arial" w:cs="Arial"/>
                <w:sz w:val="22"/>
                <w:szCs w:val="22"/>
              </w:rPr>
              <w:t xml:space="preserve"> Overflow will be directed to the detention tank.</w:t>
            </w:r>
          </w:p>
          <w:p w14:paraId="36AE0427" w14:textId="0E72FC30" w:rsidR="00235A78" w:rsidRPr="00A61F58" w:rsidRDefault="00A61F58" w:rsidP="00C01221">
            <w:pPr>
              <w:spacing w:after="100"/>
              <w:rPr>
                <w:rFonts w:ascii="Arial" w:hAnsi="Arial" w:cs="Arial"/>
                <w:sz w:val="22"/>
                <w:szCs w:val="22"/>
              </w:rPr>
            </w:pPr>
            <w:r>
              <w:rPr>
                <w:rFonts w:ascii="Arial" w:hAnsi="Arial" w:cs="Arial"/>
                <w:sz w:val="22"/>
                <w:szCs w:val="22"/>
              </w:rPr>
              <w:t>Existing overland flow and stormwater from landscaping areas will be directed to existing drainage channels on the site, or to South Creek.</w:t>
            </w:r>
          </w:p>
        </w:tc>
        <w:tc>
          <w:tcPr>
            <w:tcW w:w="1031" w:type="dxa"/>
          </w:tcPr>
          <w:p w14:paraId="4CE227E1" w14:textId="447091F2" w:rsidR="00A61F58" w:rsidRPr="0055374B" w:rsidRDefault="00A61F58" w:rsidP="00C01221">
            <w:pPr>
              <w:pStyle w:val="FigureCaption"/>
              <w:spacing w:before="0" w:after="100"/>
              <w:ind w:left="0"/>
              <w:rPr>
                <w:rFonts w:ascii="Arial" w:hAnsi="Arial" w:cs="Arial"/>
                <w:b w:val="0"/>
                <w:color w:val="FF0000"/>
                <w:sz w:val="22"/>
                <w:szCs w:val="22"/>
                <w:highlight w:val="yellow"/>
              </w:rPr>
            </w:pPr>
            <w:r w:rsidRPr="00A61F58">
              <w:rPr>
                <w:rFonts w:ascii="Arial" w:hAnsi="Arial" w:cs="Arial"/>
                <w:b w:val="0"/>
                <w:color w:val="auto"/>
                <w:sz w:val="22"/>
                <w:szCs w:val="22"/>
              </w:rPr>
              <w:t>Y</w:t>
            </w:r>
          </w:p>
        </w:tc>
      </w:tr>
      <w:tr w:rsidR="002E105C" w:rsidRPr="0055374B" w14:paraId="562F3CFD" w14:textId="77777777" w:rsidTr="006E3139">
        <w:trPr>
          <w:jc w:val="center"/>
        </w:trPr>
        <w:tc>
          <w:tcPr>
            <w:tcW w:w="1696" w:type="dxa"/>
          </w:tcPr>
          <w:p w14:paraId="0114AEFE" w14:textId="676A42E4" w:rsidR="002E105C" w:rsidRDefault="002E105C" w:rsidP="00C01221">
            <w:pPr>
              <w:pStyle w:val="FigureCaption"/>
              <w:spacing w:before="0" w:after="100"/>
              <w:ind w:left="0"/>
              <w:rPr>
                <w:rFonts w:ascii="Arial" w:hAnsi="Arial" w:cs="Arial"/>
                <w:b w:val="0"/>
                <w:color w:val="auto"/>
                <w:sz w:val="22"/>
                <w:szCs w:val="22"/>
              </w:rPr>
            </w:pPr>
            <w:r>
              <w:rPr>
                <w:rFonts w:ascii="Arial" w:hAnsi="Arial" w:cs="Arial"/>
                <w:b w:val="0"/>
                <w:color w:val="auto"/>
                <w:sz w:val="22"/>
                <w:szCs w:val="22"/>
              </w:rPr>
              <w:t>Natural water systems</w:t>
            </w:r>
          </w:p>
        </w:tc>
        <w:tc>
          <w:tcPr>
            <w:tcW w:w="6074" w:type="dxa"/>
          </w:tcPr>
          <w:p w14:paraId="47771F87" w14:textId="671CFF67" w:rsidR="00E12A5E" w:rsidRPr="00E12A5E" w:rsidRDefault="002E105C" w:rsidP="00C01221">
            <w:pPr>
              <w:spacing w:after="100"/>
              <w:rPr>
                <w:rFonts w:ascii="Arial" w:hAnsi="Arial" w:cs="Arial"/>
                <w:color w:val="auto"/>
                <w:sz w:val="22"/>
                <w:szCs w:val="22"/>
              </w:rPr>
            </w:pPr>
            <w:r w:rsidRPr="00E12A5E">
              <w:rPr>
                <w:rFonts w:ascii="Arial" w:hAnsi="Arial" w:cs="Arial"/>
                <w:color w:val="auto"/>
                <w:sz w:val="22"/>
                <w:szCs w:val="22"/>
              </w:rPr>
              <w:t xml:space="preserve">The application proposes to maintain the approved 30m setback to the </w:t>
            </w:r>
            <w:r w:rsidR="00E12A5E" w:rsidRPr="00E12A5E">
              <w:rPr>
                <w:rFonts w:ascii="Arial" w:hAnsi="Arial" w:cs="Arial"/>
                <w:color w:val="auto"/>
                <w:sz w:val="22"/>
                <w:szCs w:val="22"/>
              </w:rPr>
              <w:t>creek and located the building outside of the riparian zone.</w:t>
            </w:r>
            <w:r w:rsidR="00E12A5E">
              <w:rPr>
                <w:rFonts w:ascii="Arial" w:hAnsi="Arial" w:cs="Arial"/>
                <w:color w:val="auto"/>
                <w:sz w:val="22"/>
                <w:szCs w:val="22"/>
              </w:rPr>
              <w:t xml:space="preserve"> The development also includes </w:t>
            </w:r>
            <w:r w:rsidR="00E12A5E" w:rsidRPr="00E12A5E">
              <w:rPr>
                <w:rFonts w:ascii="Arial" w:hAnsi="Arial" w:cs="Arial"/>
                <w:color w:val="auto"/>
                <w:sz w:val="22"/>
                <w:szCs w:val="22"/>
              </w:rPr>
              <w:t>appropriate stormwater management, and will install appropriate erosion and sediment controls</w:t>
            </w:r>
            <w:r w:rsidR="00E12A5E">
              <w:rPr>
                <w:rFonts w:ascii="Arial" w:hAnsi="Arial" w:cs="Arial"/>
                <w:color w:val="auto"/>
                <w:sz w:val="22"/>
                <w:szCs w:val="22"/>
              </w:rPr>
              <w:t xml:space="preserve"> to protect the creek and riparian zone.</w:t>
            </w:r>
          </w:p>
          <w:p w14:paraId="1189E5F9" w14:textId="5E7F0761" w:rsidR="002E105C" w:rsidRPr="00E12A5E" w:rsidRDefault="00E12A5E" w:rsidP="00C01221">
            <w:pPr>
              <w:spacing w:after="100"/>
              <w:rPr>
                <w:rFonts w:ascii="Arial" w:hAnsi="Arial" w:cs="Arial"/>
                <w:color w:val="auto"/>
                <w:sz w:val="22"/>
                <w:szCs w:val="22"/>
              </w:rPr>
            </w:pPr>
            <w:r w:rsidRPr="00E12A5E">
              <w:rPr>
                <w:rFonts w:ascii="Arial" w:hAnsi="Arial" w:cs="Arial"/>
                <w:color w:val="auto"/>
                <w:sz w:val="22"/>
                <w:szCs w:val="22"/>
              </w:rPr>
              <w:t xml:space="preserve">Council’s Environmental Systems – creeks and watercourses </w:t>
            </w:r>
            <w:r>
              <w:rPr>
                <w:rFonts w:ascii="Arial" w:hAnsi="Arial" w:cs="Arial"/>
                <w:color w:val="auto"/>
                <w:sz w:val="22"/>
                <w:szCs w:val="22"/>
              </w:rPr>
              <w:t xml:space="preserve">officer </w:t>
            </w:r>
            <w:r w:rsidR="002E105C" w:rsidRPr="00E12A5E">
              <w:rPr>
                <w:rFonts w:ascii="Arial" w:hAnsi="Arial" w:cs="Arial"/>
                <w:color w:val="auto"/>
                <w:sz w:val="22"/>
                <w:szCs w:val="22"/>
              </w:rPr>
              <w:t>has reviewed and is supportive of the development</w:t>
            </w:r>
            <w:r>
              <w:rPr>
                <w:rFonts w:ascii="Arial" w:hAnsi="Arial" w:cs="Arial"/>
                <w:color w:val="auto"/>
                <w:sz w:val="22"/>
                <w:szCs w:val="22"/>
              </w:rPr>
              <w:t>.</w:t>
            </w:r>
          </w:p>
        </w:tc>
        <w:tc>
          <w:tcPr>
            <w:tcW w:w="1031" w:type="dxa"/>
          </w:tcPr>
          <w:p w14:paraId="72482E90" w14:textId="002EC647" w:rsidR="002E105C" w:rsidRDefault="002E105C" w:rsidP="00C01221">
            <w:pPr>
              <w:pStyle w:val="FigureCaption"/>
              <w:spacing w:before="0" w:after="100"/>
              <w:ind w:left="0"/>
              <w:rPr>
                <w:rFonts w:ascii="Arial" w:hAnsi="Arial" w:cs="Arial"/>
                <w:b w:val="0"/>
                <w:color w:val="auto"/>
                <w:sz w:val="22"/>
                <w:szCs w:val="22"/>
              </w:rPr>
            </w:pPr>
            <w:r>
              <w:rPr>
                <w:rFonts w:ascii="Arial" w:hAnsi="Arial" w:cs="Arial"/>
                <w:b w:val="0"/>
                <w:color w:val="auto"/>
                <w:sz w:val="22"/>
                <w:szCs w:val="22"/>
              </w:rPr>
              <w:t>Y</w:t>
            </w:r>
          </w:p>
        </w:tc>
      </w:tr>
      <w:tr w:rsidR="002E105C" w:rsidRPr="0055374B" w14:paraId="151F539C" w14:textId="77777777" w:rsidTr="006E3139">
        <w:trPr>
          <w:jc w:val="center"/>
        </w:trPr>
        <w:tc>
          <w:tcPr>
            <w:tcW w:w="1696" w:type="dxa"/>
          </w:tcPr>
          <w:p w14:paraId="6BC71B9A" w14:textId="59F9147E" w:rsidR="002E105C" w:rsidRDefault="002E105C" w:rsidP="00C01221">
            <w:pPr>
              <w:pStyle w:val="FigureCaption"/>
              <w:spacing w:before="0" w:after="100"/>
              <w:ind w:left="0"/>
              <w:rPr>
                <w:rFonts w:ascii="Arial" w:hAnsi="Arial" w:cs="Arial"/>
                <w:b w:val="0"/>
                <w:color w:val="auto"/>
                <w:sz w:val="22"/>
                <w:szCs w:val="22"/>
              </w:rPr>
            </w:pPr>
            <w:r>
              <w:rPr>
                <w:rFonts w:ascii="Arial" w:hAnsi="Arial" w:cs="Arial"/>
                <w:b w:val="0"/>
                <w:color w:val="auto"/>
                <w:sz w:val="22"/>
                <w:szCs w:val="22"/>
              </w:rPr>
              <w:t>Flora and fauna</w:t>
            </w:r>
          </w:p>
        </w:tc>
        <w:tc>
          <w:tcPr>
            <w:tcW w:w="6074" w:type="dxa"/>
          </w:tcPr>
          <w:p w14:paraId="439410B2" w14:textId="77777777" w:rsidR="002E105C" w:rsidRPr="0088527F" w:rsidRDefault="002E105C" w:rsidP="00C01221">
            <w:pPr>
              <w:pStyle w:val="FigureCaption"/>
              <w:spacing w:before="0" w:after="100" w:line="264" w:lineRule="auto"/>
              <w:ind w:left="0"/>
              <w:jc w:val="left"/>
              <w:rPr>
                <w:rFonts w:ascii="Arial" w:hAnsi="Arial" w:cs="Arial"/>
                <w:b w:val="0"/>
                <w:color w:val="auto"/>
                <w:sz w:val="22"/>
                <w:szCs w:val="22"/>
              </w:rPr>
            </w:pPr>
            <w:r w:rsidRPr="003D1701">
              <w:rPr>
                <w:rFonts w:ascii="Arial" w:hAnsi="Arial" w:cs="Arial"/>
                <w:b w:val="0"/>
                <w:color w:val="auto"/>
                <w:sz w:val="22"/>
                <w:szCs w:val="22"/>
              </w:rPr>
              <w:t>The outcomes approved under the original consent are retained, or improved, including retaining the vegetation management plan for the riparian zone.</w:t>
            </w:r>
          </w:p>
          <w:p w14:paraId="4D102509" w14:textId="77777777" w:rsidR="002E105C" w:rsidRPr="008B5926" w:rsidRDefault="002E105C" w:rsidP="00C01221">
            <w:pPr>
              <w:spacing w:after="100"/>
              <w:rPr>
                <w:rFonts w:ascii="Arial" w:hAnsi="Arial" w:cs="Arial"/>
                <w:color w:val="auto"/>
                <w:sz w:val="22"/>
                <w:szCs w:val="22"/>
              </w:rPr>
            </w:pPr>
            <w:r w:rsidRPr="008B5926">
              <w:rPr>
                <w:rFonts w:ascii="Arial" w:hAnsi="Arial" w:cs="Arial"/>
                <w:color w:val="auto"/>
                <w:sz w:val="22"/>
                <w:szCs w:val="22"/>
              </w:rPr>
              <w:t>The officer has reviewed and is supportive of the development subject to recommended modified conditions regarding the vegetation management plan.</w:t>
            </w:r>
          </w:p>
          <w:p w14:paraId="507ADAE8" w14:textId="66BD14C5" w:rsidR="002E105C" w:rsidRPr="00B020C7" w:rsidRDefault="002E105C" w:rsidP="00C01221">
            <w:pPr>
              <w:pStyle w:val="FigureCaption"/>
              <w:spacing w:before="0" w:after="100" w:line="264" w:lineRule="auto"/>
              <w:ind w:left="0"/>
              <w:jc w:val="left"/>
              <w:rPr>
                <w:rFonts w:ascii="Arial" w:hAnsi="Arial" w:cs="Arial"/>
                <w:b w:val="0"/>
                <w:color w:val="auto"/>
                <w:sz w:val="22"/>
                <w:szCs w:val="22"/>
              </w:rPr>
            </w:pPr>
            <w:r w:rsidRPr="00B020C7">
              <w:rPr>
                <w:rFonts w:ascii="Arial" w:hAnsi="Arial" w:cs="Arial"/>
                <w:b w:val="0"/>
                <w:color w:val="auto"/>
                <w:sz w:val="22"/>
                <w:szCs w:val="22"/>
              </w:rPr>
              <w:t>For tree removal, refer to Key Issues discussion.</w:t>
            </w:r>
          </w:p>
        </w:tc>
        <w:tc>
          <w:tcPr>
            <w:tcW w:w="1031" w:type="dxa"/>
          </w:tcPr>
          <w:p w14:paraId="142CC8C8" w14:textId="26987737" w:rsidR="002E105C" w:rsidRDefault="002E105C" w:rsidP="00C01221">
            <w:pPr>
              <w:pStyle w:val="FigureCaption"/>
              <w:spacing w:before="0" w:after="100"/>
              <w:ind w:left="0"/>
              <w:rPr>
                <w:rFonts w:ascii="Arial" w:hAnsi="Arial" w:cs="Arial"/>
                <w:b w:val="0"/>
                <w:color w:val="auto"/>
                <w:sz w:val="22"/>
                <w:szCs w:val="22"/>
              </w:rPr>
            </w:pPr>
            <w:r>
              <w:rPr>
                <w:rFonts w:ascii="Arial" w:hAnsi="Arial" w:cs="Arial"/>
                <w:b w:val="0"/>
                <w:color w:val="auto"/>
                <w:sz w:val="22"/>
                <w:szCs w:val="22"/>
              </w:rPr>
              <w:t>Y</w:t>
            </w:r>
          </w:p>
        </w:tc>
      </w:tr>
      <w:tr w:rsidR="002E105C" w:rsidRPr="0055374B" w14:paraId="543F52DB" w14:textId="77777777" w:rsidTr="006E3139">
        <w:trPr>
          <w:jc w:val="center"/>
        </w:trPr>
        <w:tc>
          <w:tcPr>
            <w:tcW w:w="1696" w:type="dxa"/>
          </w:tcPr>
          <w:p w14:paraId="5ECE5399" w14:textId="26B19D60" w:rsidR="002E105C" w:rsidRDefault="002E105C" w:rsidP="00C01221">
            <w:pPr>
              <w:pStyle w:val="FigureCaption"/>
              <w:spacing w:before="0" w:after="100"/>
              <w:ind w:left="0"/>
              <w:rPr>
                <w:rFonts w:ascii="Arial" w:hAnsi="Arial" w:cs="Arial"/>
                <w:b w:val="0"/>
                <w:color w:val="auto"/>
                <w:sz w:val="22"/>
                <w:szCs w:val="22"/>
              </w:rPr>
            </w:pPr>
            <w:r>
              <w:rPr>
                <w:rFonts w:ascii="Arial" w:hAnsi="Arial" w:cs="Arial"/>
                <w:b w:val="0"/>
                <w:color w:val="auto"/>
                <w:sz w:val="22"/>
                <w:szCs w:val="22"/>
              </w:rPr>
              <w:lastRenderedPageBreak/>
              <w:t>Aboriginal heritage</w:t>
            </w:r>
          </w:p>
        </w:tc>
        <w:tc>
          <w:tcPr>
            <w:tcW w:w="6074" w:type="dxa"/>
          </w:tcPr>
          <w:p w14:paraId="2C6A0906" w14:textId="7A16AB55" w:rsidR="002E105C" w:rsidRPr="00B70123" w:rsidRDefault="002E105C" w:rsidP="00C01221">
            <w:pPr>
              <w:pStyle w:val="FigureCaption"/>
              <w:spacing w:before="0" w:after="100" w:line="264" w:lineRule="auto"/>
              <w:ind w:left="0"/>
              <w:jc w:val="left"/>
              <w:rPr>
                <w:rFonts w:ascii="Arial" w:hAnsi="Arial" w:cs="Arial"/>
                <w:b w:val="0"/>
                <w:color w:val="auto"/>
                <w:sz w:val="22"/>
                <w:szCs w:val="22"/>
              </w:rPr>
            </w:pPr>
            <w:r w:rsidRPr="00B70123">
              <w:rPr>
                <w:rFonts w:ascii="Arial" w:hAnsi="Arial" w:cs="Arial"/>
                <w:b w:val="0"/>
                <w:color w:val="auto"/>
                <w:sz w:val="22"/>
                <w:szCs w:val="22"/>
              </w:rPr>
              <w:t>Condition 76 addresses the circumstance of finding Aboriginal relics during the course of construction. This condition is not proposed to be amended.</w:t>
            </w:r>
          </w:p>
        </w:tc>
        <w:tc>
          <w:tcPr>
            <w:tcW w:w="1031" w:type="dxa"/>
          </w:tcPr>
          <w:p w14:paraId="7AE8E8FE" w14:textId="52B7E1DA" w:rsidR="002E105C" w:rsidRDefault="002E105C" w:rsidP="00C01221">
            <w:pPr>
              <w:pStyle w:val="FigureCaption"/>
              <w:spacing w:before="0" w:after="100"/>
              <w:ind w:left="0"/>
              <w:rPr>
                <w:rFonts w:ascii="Arial" w:hAnsi="Arial" w:cs="Arial"/>
                <w:b w:val="0"/>
                <w:color w:val="auto"/>
                <w:sz w:val="22"/>
                <w:szCs w:val="22"/>
              </w:rPr>
            </w:pPr>
            <w:r>
              <w:rPr>
                <w:rFonts w:ascii="Arial" w:hAnsi="Arial" w:cs="Arial"/>
                <w:b w:val="0"/>
                <w:color w:val="auto"/>
                <w:sz w:val="22"/>
                <w:szCs w:val="22"/>
              </w:rPr>
              <w:t>Y</w:t>
            </w:r>
          </w:p>
        </w:tc>
      </w:tr>
      <w:tr w:rsidR="002E105C" w:rsidRPr="0055374B" w14:paraId="25580689" w14:textId="77777777" w:rsidTr="006E3139">
        <w:trPr>
          <w:jc w:val="center"/>
        </w:trPr>
        <w:tc>
          <w:tcPr>
            <w:tcW w:w="1696" w:type="dxa"/>
          </w:tcPr>
          <w:p w14:paraId="48CF1D39" w14:textId="0AE6AA11" w:rsidR="002E105C" w:rsidRDefault="002E105C" w:rsidP="00C01221">
            <w:pPr>
              <w:pStyle w:val="FigureCaption"/>
              <w:spacing w:before="0" w:after="100"/>
              <w:ind w:left="0"/>
              <w:rPr>
                <w:rFonts w:ascii="Arial" w:hAnsi="Arial" w:cs="Arial"/>
                <w:b w:val="0"/>
                <w:color w:val="auto"/>
                <w:sz w:val="22"/>
                <w:szCs w:val="22"/>
              </w:rPr>
            </w:pPr>
            <w:r>
              <w:rPr>
                <w:rFonts w:ascii="Arial" w:hAnsi="Arial" w:cs="Arial"/>
                <w:b w:val="0"/>
                <w:color w:val="auto"/>
                <w:sz w:val="22"/>
                <w:szCs w:val="22"/>
              </w:rPr>
              <w:t>Street setback</w:t>
            </w:r>
          </w:p>
        </w:tc>
        <w:tc>
          <w:tcPr>
            <w:tcW w:w="6074" w:type="dxa"/>
          </w:tcPr>
          <w:p w14:paraId="4CA0F543" w14:textId="2C490F97" w:rsidR="00925ACD" w:rsidRPr="00925ACD" w:rsidRDefault="00925ACD" w:rsidP="00C01221">
            <w:pPr>
              <w:pStyle w:val="FigureCaption"/>
              <w:spacing w:before="0" w:after="100" w:line="264" w:lineRule="auto"/>
              <w:ind w:left="0"/>
              <w:jc w:val="left"/>
              <w:rPr>
                <w:rFonts w:ascii="Arial" w:hAnsi="Arial" w:cs="Arial"/>
                <w:b w:val="0"/>
                <w:color w:val="auto"/>
                <w:sz w:val="22"/>
                <w:szCs w:val="22"/>
              </w:rPr>
            </w:pPr>
            <w:r w:rsidRPr="00925ACD">
              <w:rPr>
                <w:rFonts w:ascii="Arial" w:hAnsi="Arial" w:cs="Arial"/>
                <w:b w:val="0"/>
                <w:color w:val="auto"/>
                <w:sz w:val="22"/>
                <w:szCs w:val="22"/>
              </w:rPr>
              <w:t>The main building is set back from the street between 12 and 14m. This setback is considered appropriate as it complements setbacks to adjoining lands and provides for appropriate landscaping to be implemented in the front setback.</w:t>
            </w:r>
          </w:p>
        </w:tc>
        <w:tc>
          <w:tcPr>
            <w:tcW w:w="1031" w:type="dxa"/>
          </w:tcPr>
          <w:p w14:paraId="55EDF836" w14:textId="562951B8" w:rsidR="002E105C" w:rsidRDefault="002E105C" w:rsidP="00C01221">
            <w:pPr>
              <w:pStyle w:val="FigureCaption"/>
              <w:spacing w:before="0" w:after="100"/>
              <w:ind w:left="0"/>
              <w:rPr>
                <w:rFonts w:ascii="Arial" w:hAnsi="Arial" w:cs="Arial"/>
                <w:b w:val="0"/>
                <w:color w:val="auto"/>
                <w:sz w:val="22"/>
                <w:szCs w:val="22"/>
              </w:rPr>
            </w:pPr>
            <w:r>
              <w:rPr>
                <w:rFonts w:ascii="Arial" w:hAnsi="Arial" w:cs="Arial"/>
                <w:b w:val="0"/>
                <w:color w:val="auto"/>
                <w:sz w:val="22"/>
                <w:szCs w:val="22"/>
              </w:rPr>
              <w:t>Y</w:t>
            </w:r>
          </w:p>
        </w:tc>
      </w:tr>
      <w:tr w:rsidR="002E105C" w:rsidRPr="0055374B" w14:paraId="2C5D5C10" w14:textId="77777777" w:rsidTr="006E3139">
        <w:trPr>
          <w:jc w:val="center"/>
        </w:trPr>
        <w:tc>
          <w:tcPr>
            <w:tcW w:w="1696" w:type="dxa"/>
          </w:tcPr>
          <w:p w14:paraId="7A02F673" w14:textId="0ABCA074" w:rsidR="002E105C" w:rsidRDefault="002E105C" w:rsidP="00C01221">
            <w:pPr>
              <w:pStyle w:val="FigureCaption"/>
              <w:spacing w:before="0" w:after="100"/>
              <w:ind w:left="0"/>
              <w:rPr>
                <w:rFonts w:ascii="Arial" w:hAnsi="Arial" w:cs="Arial"/>
                <w:b w:val="0"/>
                <w:color w:val="auto"/>
                <w:sz w:val="22"/>
                <w:szCs w:val="22"/>
              </w:rPr>
            </w:pPr>
            <w:r>
              <w:rPr>
                <w:rFonts w:ascii="Arial" w:hAnsi="Arial" w:cs="Arial"/>
                <w:b w:val="0"/>
                <w:color w:val="auto"/>
                <w:sz w:val="22"/>
                <w:szCs w:val="22"/>
              </w:rPr>
              <w:t>Side and rear setback</w:t>
            </w:r>
          </w:p>
        </w:tc>
        <w:tc>
          <w:tcPr>
            <w:tcW w:w="6074" w:type="dxa"/>
          </w:tcPr>
          <w:p w14:paraId="5EB587FF" w14:textId="7ED0DE00" w:rsidR="00925ACD" w:rsidRPr="00C86249" w:rsidRDefault="00925ACD" w:rsidP="00C01221">
            <w:pPr>
              <w:spacing w:after="100"/>
              <w:rPr>
                <w:rFonts w:ascii="Arial" w:hAnsi="Arial" w:cs="Arial"/>
                <w:color w:val="auto"/>
                <w:sz w:val="22"/>
                <w:szCs w:val="22"/>
              </w:rPr>
            </w:pPr>
            <w:r w:rsidRPr="00C86249">
              <w:rPr>
                <w:rFonts w:ascii="Arial" w:hAnsi="Arial" w:cs="Arial"/>
                <w:color w:val="auto"/>
                <w:sz w:val="22"/>
                <w:szCs w:val="22"/>
              </w:rPr>
              <w:t>The application proposes side setback of 8.3m (east) and 9.1m (west). These setbacks are considered to be appropriate as they provide separation to the adjoining lands, opportunity for landscaping and are larger than approved by generally 1m.</w:t>
            </w:r>
          </w:p>
        </w:tc>
        <w:tc>
          <w:tcPr>
            <w:tcW w:w="1031" w:type="dxa"/>
          </w:tcPr>
          <w:p w14:paraId="752F22F7" w14:textId="6918429A" w:rsidR="002E105C" w:rsidRDefault="002E105C" w:rsidP="00C01221">
            <w:pPr>
              <w:pStyle w:val="FigureCaption"/>
              <w:spacing w:before="0" w:after="100"/>
              <w:ind w:left="0"/>
              <w:rPr>
                <w:rFonts w:ascii="Arial" w:hAnsi="Arial" w:cs="Arial"/>
                <w:b w:val="0"/>
                <w:color w:val="auto"/>
                <w:sz w:val="22"/>
                <w:szCs w:val="22"/>
              </w:rPr>
            </w:pPr>
            <w:r>
              <w:rPr>
                <w:rFonts w:ascii="Arial" w:hAnsi="Arial" w:cs="Arial"/>
                <w:b w:val="0"/>
                <w:color w:val="auto"/>
                <w:sz w:val="22"/>
                <w:szCs w:val="22"/>
              </w:rPr>
              <w:t>Y</w:t>
            </w:r>
          </w:p>
        </w:tc>
      </w:tr>
      <w:tr w:rsidR="002E105C" w:rsidRPr="0055374B" w14:paraId="31532E9D" w14:textId="77777777" w:rsidTr="006E3139">
        <w:trPr>
          <w:jc w:val="center"/>
        </w:trPr>
        <w:tc>
          <w:tcPr>
            <w:tcW w:w="1696" w:type="dxa"/>
          </w:tcPr>
          <w:p w14:paraId="7506A9A6" w14:textId="0FDB9048" w:rsidR="002E105C" w:rsidRPr="00A61F58" w:rsidRDefault="002E105C" w:rsidP="00C01221">
            <w:pPr>
              <w:pStyle w:val="FigureCaption"/>
              <w:spacing w:before="0" w:after="100"/>
              <w:ind w:left="0"/>
              <w:rPr>
                <w:rFonts w:ascii="Arial" w:hAnsi="Arial" w:cs="Arial"/>
                <w:b w:val="0"/>
                <w:color w:val="auto"/>
                <w:sz w:val="22"/>
                <w:szCs w:val="22"/>
              </w:rPr>
            </w:pPr>
            <w:r>
              <w:rPr>
                <w:rFonts w:ascii="Arial" w:hAnsi="Arial" w:cs="Arial"/>
                <w:b w:val="0"/>
                <w:color w:val="auto"/>
                <w:sz w:val="22"/>
                <w:szCs w:val="22"/>
              </w:rPr>
              <w:t>Streetscape / building bulk / roofs</w:t>
            </w:r>
          </w:p>
        </w:tc>
        <w:tc>
          <w:tcPr>
            <w:tcW w:w="6074" w:type="dxa"/>
          </w:tcPr>
          <w:p w14:paraId="0E1E204F" w14:textId="77777777" w:rsidR="00C86249" w:rsidRDefault="00C86249" w:rsidP="00C01221">
            <w:pPr>
              <w:spacing w:after="100"/>
              <w:rPr>
                <w:rFonts w:ascii="Arial" w:hAnsi="Arial" w:cs="Arial"/>
                <w:color w:val="auto"/>
                <w:sz w:val="22"/>
                <w:szCs w:val="22"/>
              </w:rPr>
            </w:pPr>
            <w:r>
              <w:rPr>
                <w:rFonts w:ascii="Arial" w:hAnsi="Arial" w:cs="Arial"/>
                <w:color w:val="auto"/>
                <w:sz w:val="22"/>
                <w:szCs w:val="22"/>
              </w:rPr>
              <w:t>The proposal is considered to achieve appropriate built form and streetscape outcomes as follows,</w:t>
            </w:r>
          </w:p>
          <w:p w14:paraId="01D946DF" w14:textId="77777777" w:rsidR="00C86249" w:rsidRPr="00C86249" w:rsidRDefault="002E105C" w:rsidP="00C01221">
            <w:pPr>
              <w:pStyle w:val="ListParagraph"/>
              <w:numPr>
                <w:ilvl w:val="0"/>
                <w:numId w:val="35"/>
              </w:numPr>
              <w:spacing w:after="100"/>
              <w:ind w:left="714" w:hanging="357"/>
              <w:contextualSpacing w:val="0"/>
              <w:rPr>
                <w:rFonts w:ascii="Arial" w:hAnsi="Arial" w:cs="Arial"/>
                <w:color w:val="auto"/>
                <w:sz w:val="22"/>
                <w:szCs w:val="22"/>
              </w:rPr>
            </w:pPr>
            <w:r w:rsidRPr="00C86249">
              <w:rPr>
                <w:rFonts w:ascii="Arial" w:hAnsi="Arial" w:cs="Arial"/>
                <w:sz w:val="22"/>
                <w:szCs w:val="22"/>
              </w:rPr>
              <w:t xml:space="preserve">The proposed building presents as a single storey to the street with the rear being elevated over an undercroft area. The development reflects a residential character that compliments existing surrounding residential development. </w:t>
            </w:r>
          </w:p>
          <w:p w14:paraId="772DB67E" w14:textId="77777777" w:rsidR="00C86249" w:rsidRDefault="002E105C" w:rsidP="00C01221">
            <w:pPr>
              <w:pStyle w:val="ListParagraph"/>
              <w:numPr>
                <w:ilvl w:val="0"/>
                <w:numId w:val="35"/>
              </w:numPr>
              <w:spacing w:after="100"/>
              <w:ind w:left="714" w:hanging="357"/>
              <w:contextualSpacing w:val="0"/>
              <w:rPr>
                <w:rFonts w:ascii="Arial" w:hAnsi="Arial" w:cs="Arial"/>
                <w:color w:val="auto"/>
                <w:sz w:val="22"/>
                <w:szCs w:val="22"/>
              </w:rPr>
            </w:pPr>
            <w:r w:rsidRPr="00C86249">
              <w:rPr>
                <w:rFonts w:ascii="Arial" w:hAnsi="Arial" w:cs="Arial"/>
                <w:color w:val="auto"/>
                <w:sz w:val="22"/>
                <w:szCs w:val="22"/>
              </w:rPr>
              <w:t>Bringing the building closer to the street, in place of the approved at-grade car parking area, is considered to be a significantly improved streetscape outcome.</w:t>
            </w:r>
          </w:p>
          <w:p w14:paraId="6C710D44" w14:textId="77777777" w:rsidR="00C86249" w:rsidRDefault="002E105C" w:rsidP="00C01221">
            <w:pPr>
              <w:pStyle w:val="ListParagraph"/>
              <w:numPr>
                <w:ilvl w:val="0"/>
                <w:numId w:val="35"/>
              </w:numPr>
              <w:spacing w:after="100"/>
              <w:ind w:left="714" w:hanging="357"/>
              <w:contextualSpacing w:val="0"/>
              <w:rPr>
                <w:rFonts w:ascii="Arial" w:hAnsi="Arial" w:cs="Arial"/>
                <w:color w:val="auto"/>
                <w:sz w:val="22"/>
                <w:szCs w:val="22"/>
              </w:rPr>
            </w:pPr>
            <w:r w:rsidRPr="00C86249">
              <w:rPr>
                <w:rFonts w:ascii="Arial" w:hAnsi="Arial" w:cs="Arial"/>
                <w:color w:val="auto"/>
                <w:sz w:val="22"/>
                <w:szCs w:val="22"/>
              </w:rPr>
              <w:t>The modified design is longer, but lower and thereby reduc</w:t>
            </w:r>
            <w:r w:rsidR="00C86249" w:rsidRPr="00C86249">
              <w:rPr>
                <w:rFonts w:ascii="Arial" w:hAnsi="Arial" w:cs="Arial"/>
                <w:color w:val="auto"/>
                <w:sz w:val="22"/>
                <w:szCs w:val="22"/>
              </w:rPr>
              <w:t>es</w:t>
            </w:r>
            <w:r w:rsidRPr="00C86249">
              <w:rPr>
                <w:rFonts w:ascii="Arial" w:hAnsi="Arial" w:cs="Arial"/>
                <w:color w:val="auto"/>
                <w:sz w:val="22"/>
                <w:szCs w:val="22"/>
              </w:rPr>
              <w:t xml:space="preserve"> impact on adjoining properties.</w:t>
            </w:r>
          </w:p>
          <w:p w14:paraId="745408BD" w14:textId="77777777" w:rsidR="00C86249" w:rsidRDefault="002E105C" w:rsidP="00C01221">
            <w:pPr>
              <w:pStyle w:val="ListParagraph"/>
              <w:numPr>
                <w:ilvl w:val="0"/>
                <w:numId w:val="35"/>
              </w:numPr>
              <w:spacing w:after="100"/>
              <w:ind w:left="714" w:hanging="357"/>
              <w:contextualSpacing w:val="0"/>
              <w:rPr>
                <w:rFonts w:ascii="Arial" w:hAnsi="Arial" w:cs="Arial"/>
                <w:color w:val="auto"/>
                <w:sz w:val="22"/>
                <w:szCs w:val="22"/>
              </w:rPr>
            </w:pPr>
            <w:r w:rsidRPr="00C86249">
              <w:rPr>
                <w:rFonts w:ascii="Arial" w:hAnsi="Arial" w:cs="Arial"/>
                <w:color w:val="auto"/>
                <w:sz w:val="22"/>
                <w:szCs w:val="22"/>
              </w:rPr>
              <w:t>Landscaping and appropriate fencing treatment has been provided.</w:t>
            </w:r>
          </w:p>
          <w:p w14:paraId="1BA74BBB" w14:textId="7A9DC8D5" w:rsidR="002E105C" w:rsidRPr="00C86249" w:rsidRDefault="002E105C" w:rsidP="00C01221">
            <w:pPr>
              <w:pStyle w:val="ListParagraph"/>
              <w:numPr>
                <w:ilvl w:val="0"/>
                <w:numId w:val="35"/>
              </w:numPr>
              <w:spacing w:after="100"/>
              <w:ind w:left="714" w:hanging="357"/>
              <w:contextualSpacing w:val="0"/>
              <w:rPr>
                <w:rFonts w:ascii="Arial" w:hAnsi="Arial" w:cs="Arial"/>
                <w:color w:val="auto"/>
                <w:sz w:val="22"/>
                <w:szCs w:val="22"/>
              </w:rPr>
            </w:pPr>
            <w:r w:rsidRPr="00C86249">
              <w:rPr>
                <w:rFonts w:ascii="Arial" w:hAnsi="Arial" w:cs="Arial"/>
                <w:color w:val="auto"/>
                <w:sz w:val="22"/>
                <w:szCs w:val="22"/>
              </w:rPr>
              <w:t>Roof pitch has been modified from a higher skillion design, to a variety of pitched roofs that slope away from boundaries.</w:t>
            </w:r>
          </w:p>
        </w:tc>
        <w:tc>
          <w:tcPr>
            <w:tcW w:w="1031" w:type="dxa"/>
          </w:tcPr>
          <w:p w14:paraId="7C10F350" w14:textId="25EE2E37" w:rsidR="002E105C" w:rsidRPr="00320EB9" w:rsidRDefault="002E105C" w:rsidP="00C01221">
            <w:pPr>
              <w:pStyle w:val="FigureCaption"/>
              <w:spacing w:before="0" w:after="100"/>
              <w:ind w:left="0"/>
              <w:rPr>
                <w:rFonts w:ascii="Arial" w:hAnsi="Arial" w:cs="Arial"/>
                <w:b w:val="0"/>
                <w:color w:val="auto"/>
                <w:sz w:val="22"/>
                <w:szCs w:val="22"/>
              </w:rPr>
            </w:pPr>
            <w:r>
              <w:rPr>
                <w:rFonts w:ascii="Arial" w:hAnsi="Arial" w:cs="Arial"/>
                <w:b w:val="0"/>
                <w:color w:val="auto"/>
                <w:sz w:val="22"/>
                <w:szCs w:val="22"/>
              </w:rPr>
              <w:t>Y</w:t>
            </w:r>
          </w:p>
        </w:tc>
      </w:tr>
      <w:tr w:rsidR="002E105C" w:rsidRPr="0055374B" w14:paraId="500FB5FC" w14:textId="77777777" w:rsidTr="00EB06B4">
        <w:trPr>
          <w:jc w:val="center"/>
        </w:trPr>
        <w:tc>
          <w:tcPr>
            <w:tcW w:w="1696" w:type="dxa"/>
          </w:tcPr>
          <w:p w14:paraId="61CF46D9" w14:textId="77777777" w:rsidR="002E105C" w:rsidRDefault="002E105C" w:rsidP="00C01221">
            <w:pPr>
              <w:pStyle w:val="FigureCaption"/>
              <w:spacing w:before="0" w:after="100"/>
              <w:ind w:left="0"/>
              <w:rPr>
                <w:rFonts w:ascii="Arial" w:hAnsi="Arial" w:cs="Arial"/>
                <w:b w:val="0"/>
                <w:color w:val="auto"/>
                <w:sz w:val="22"/>
                <w:szCs w:val="22"/>
              </w:rPr>
            </w:pPr>
            <w:r>
              <w:rPr>
                <w:rFonts w:ascii="Arial" w:hAnsi="Arial" w:cs="Arial"/>
                <w:b w:val="0"/>
                <w:color w:val="auto"/>
                <w:sz w:val="22"/>
                <w:szCs w:val="22"/>
              </w:rPr>
              <w:t>Solar access</w:t>
            </w:r>
          </w:p>
        </w:tc>
        <w:tc>
          <w:tcPr>
            <w:tcW w:w="6074" w:type="dxa"/>
          </w:tcPr>
          <w:p w14:paraId="618E6EF2" w14:textId="77777777" w:rsidR="00BC060C" w:rsidRDefault="00D97CDD" w:rsidP="00C01221">
            <w:pPr>
              <w:spacing w:after="100"/>
              <w:rPr>
                <w:rFonts w:ascii="Arial" w:hAnsi="Arial" w:cs="Arial"/>
                <w:color w:val="auto"/>
                <w:sz w:val="22"/>
                <w:szCs w:val="22"/>
              </w:rPr>
            </w:pPr>
            <w:r w:rsidRPr="00BC060C">
              <w:rPr>
                <w:rFonts w:ascii="Arial" w:hAnsi="Arial" w:cs="Arial"/>
                <w:color w:val="auto"/>
                <w:sz w:val="22"/>
                <w:szCs w:val="22"/>
              </w:rPr>
              <w:t xml:space="preserve">The development </w:t>
            </w:r>
            <w:r w:rsidR="00BC060C" w:rsidRPr="00BC060C">
              <w:rPr>
                <w:rFonts w:ascii="Arial" w:hAnsi="Arial" w:cs="Arial"/>
                <w:color w:val="auto"/>
                <w:sz w:val="22"/>
                <w:szCs w:val="22"/>
              </w:rPr>
              <w:t xml:space="preserve">achieves appropriate solar access outcomes, with limited impact to adjoining lands. </w:t>
            </w:r>
          </w:p>
          <w:p w14:paraId="5658E54B" w14:textId="5D53591C" w:rsidR="002E105C" w:rsidRPr="00BC060C" w:rsidRDefault="00BC060C" w:rsidP="00C01221">
            <w:pPr>
              <w:spacing w:after="100"/>
              <w:rPr>
                <w:rFonts w:ascii="Arial" w:hAnsi="Arial" w:cs="Arial"/>
                <w:color w:val="auto"/>
                <w:sz w:val="22"/>
                <w:szCs w:val="22"/>
              </w:rPr>
            </w:pPr>
            <w:r w:rsidRPr="00BC060C">
              <w:rPr>
                <w:rFonts w:ascii="Arial" w:hAnsi="Arial" w:cs="Arial"/>
                <w:color w:val="auto"/>
                <w:sz w:val="22"/>
                <w:szCs w:val="22"/>
              </w:rPr>
              <w:t>Shadows cast by the development largely fall within the site, and due to the orientation of the lot, adjoining residences will maintain solar access in either the morning or afternoon period during the winter solstice, depending on their orientation.</w:t>
            </w:r>
          </w:p>
          <w:p w14:paraId="2CBD7176" w14:textId="77777777" w:rsidR="00D97CDD" w:rsidRDefault="00BC060C" w:rsidP="00C01221">
            <w:pPr>
              <w:spacing w:after="100"/>
              <w:rPr>
                <w:rFonts w:ascii="Arial" w:hAnsi="Arial" w:cs="Arial"/>
                <w:color w:val="auto"/>
                <w:sz w:val="22"/>
                <w:szCs w:val="22"/>
              </w:rPr>
            </w:pPr>
            <w:r>
              <w:rPr>
                <w:rFonts w:ascii="Arial" w:hAnsi="Arial" w:cs="Arial"/>
                <w:color w:val="auto"/>
                <w:sz w:val="22"/>
                <w:szCs w:val="22"/>
              </w:rPr>
              <w:lastRenderedPageBreak/>
              <w:t>It is acknowledged there is an i</w:t>
            </w:r>
            <w:r w:rsidR="00D97CDD" w:rsidRPr="00D97CDD">
              <w:rPr>
                <w:rFonts w:ascii="Arial" w:hAnsi="Arial" w:cs="Arial"/>
                <w:color w:val="auto"/>
                <w:sz w:val="22"/>
                <w:szCs w:val="22"/>
              </w:rPr>
              <w:t xml:space="preserve">ncrease in overshadowing </w:t>
            </w:r>
            <w:r>
              <w:rPr>
                <w:rFonts w:ascii="Arial" w:hAnsi="Arial" w:cs="Arial"/>
                <w:color w:val="auto"/>
                <w:sz w:val="22"/>
                <w:szCs w:val="22"/>
              </w:rPr>
              <w:t xml:space="preserve">of the modified development (in comparison to the approved), which relates to the </w:t>
            </w:r>
            <w:r w:rsidR="00D97CDD" w:rsidRPr="00D97CDD">
              <w:rPr>
                <w:rFonts w:ascii="Arial" w:hAnsi="Arial" w:cs="Arial"/>
                <w:color w:val="auto"/>
                <w:sz w:val="22"/>
                <w:szCs w:val="22"/>
              </w:rPr>
              <w:t>north-eastern and north-western corners, however</w:t>
            </w:r>
            <w:r>
              <w:rPr>
                <w:rFonts w:ascii="Arial" w:hAnsi="Arial" w:cs="Arial"/>
                <w:color w:val="auto"/>
                <w:sz w:val="22"/>
                <w:szCs w:val="22"/>
              </w:rPr>
              <w:t xml:space="preserve"> shadows fall</w:t>
            </w:r>
            <w:r w:rsidR="00D97CDD" w:rsidRPr="00D97CDD">
              <w:rPr>
                <w:rFonts w:ascii="Arial" w:hAnsi="Arial" w:cs="Arial"/>
                <w:color w:val="auto"/>
                <w:sz w:val="22"/>
                <w:szCs w:val="22"/>
              </w:rPr>
              <w:t xml:space="preserve"> within the site only.</w:t>
            </w:r>
          </w:p>
          <w:p w14:paraId="67DDF043" w14:textId="3ED32584" w:rsidR="00BC060C" w:rsidRPr="00BC060C" w:rsidRDefault="00BC060C" w:rsidP="00C01221">
            <w:pPr>
              <w:spacing w:after="100"/>
              <w:rPr>
                <w:rFonts w:ascii="Arial" w:hAnsi="Arial" w:cs="Arial"/>
                <w:color w:val="auto"/>
                <w:sz w:val="22"/>
                <w:szCs w:val="22"/>
              </w:rPr>
            </w:pPr>
            <w:r>
              <w:rPr>
                <w:rFonts w:ascii="Arial" w:hAnsi="Arial" w:cs="Arial"/>
                <w:color w:val="auto"/>
                <w:sz w:val="22"/>
                <w:szCs w:val="22"/>
              </w:rPr>
              <w:t>Within the development, the building orientation and central courtyard designs ensures rooms are provided with sufficient solar amenity.</w:t>
            </w:r>
          </w:p>
        </w:tc>
        <w:tc>
          <w:tcPr>
            <w:tcW w:w="1031" w:type="dxa"/>
          </w:tcPr>
          <w:p w14:paraId="485716BA" w14:textId="77777777" w:rsidR="002E105C" w:rsidRPr="004F1B76" w:rsidRDefault="002E105C" w:rsidP="00C01221">
            <w:pPr>
              <w:pStyle w:val="FigureCaption"/>
              <w:spacing w:before="0" w:after="100"/>
              <w:ind w:left="0"/>
              <w:rPr>
                <w:rFonts w:ascii="Arial" w:hAnsi="Arial" w:cs="Arial"/>
                <w:b w:val="0"/>
                <w:color w:val="auto"/>
                <w:sz w:val="22"/>
                <w:szCs w:val="22"/>
              </w:rPr>
            </w:pPr>
            <w:r>
              <w:rPr>
                <w:rFonts w:ascii="Arial" w:hAnsi="Arial" w:cs="Arial"/>
                <w:b w:val="0"/>
                <w:color w:val="auto"/>
                <w:sz w:val="22"/>
                <w:szCs w:val="22"/>
              </w:rPr>
              <w:lastRenderedPageBreak/>
              <w:t>Y</w:t>
            </w:r>
          </w:p>
        </w:tc>
      </w:tr>
      <w:tr w:rsidR="002E105C" w:rsidRPr="0055374B" w14:paraId="68D0E5CC" w14:textId="77777777" w:rsidTr="00743B7B">
        <w:trPr>
          <w:jc w:val="center"/>
        </w:trPr>
        <w:tc>
          <w:tcPr>
            <w:tcW w:w="1696" w:type="dxa"/>
          </w:tcPr>
          <w:p w14:paraId="4BA44E69" w14:textId="292D8DB4" w:rsidR="002E105C" w:rsidRDefault="002E105C" w:rsidP="00C01221">
            <w:pPr>
              <w:pStyle w:val="FigureCaption"/>
              <w:spacing w:before="0" w:after="100"/>
              <w:ind w:left="0"/>
              <w:rPr>
                <w:rFonts w:ascii="Arial" w:hAnsi="Arial" w:cs="Arial"/>
                <w:b w:val="0"/>
                <w:color w:val="auto"/>
                <w:sz w:val="22"/>
                <w:szCs w:val="22"/>
              </w:rPr>
            </w:pPr>
            <w:r>
              <w:rPr>
                <w:rFonts w:ascii="Arial" w:hAnsi="Arial" w:cs="Arial"/>
                <w:b w:val="0"/>
                <w:color w:val="auto"/>
                <w:sz w:val="22"/>
                <w:szCs w:val="22"/>
              </w:rPr>
              <w:t>Energy efficiency</w:t>
            </w:r>
          </w:p>
        </w:tc>
        <w:tc>
          <w:tcPr>
            <w:tcW w:w="6074" w:type="dxa"/>
            <w:shd w:val="clear" w:color="auto" w:fill="auto"/>
          </w:tcPr>
          <w:p w14:paraId="7960FCFB" w14:textId="52E7C0FC" w:rsidR="002E105C" w:rsidRPr="00743B7B" w:rsidRDefault="002E105C" w:rsidP="00C01221">
            <w:pPr>
              <w:spacing w:after="100"/>
              <w:rPr>
                <w:rFonts w:ascii="Arial" w:hAnsi="Arial" w:cs="Arial"/>
                <w:color w:val="auto"/>
                <w:sz w:val="22"/>
                <w:szCs w:val="22"/>
              </w:rPr>
            </w:pPr>
            <w:r w:rsidRPr="00743B7B">
              <w:rPr>
                <w:rFonts w:ascii="Arial" w:hAnsi="Arial" w:cs="Arial"/>
                <w:color w:val="auto"/>
                <w:sz w:val="22"/>
                <w:szCs w:val="22"/>
              </w:rPr>
              <w:t xml:space="preserve">The </w:t>
            </w:r>
            <w:r w:rsidR="0023792B">
              <w:rPr>
                <w:rFonts w:ascii="Arial" w:hAnsi="Arial" w:cs="Arial"/>
                <w:color w:val="auto"/>
                <w:sz w:val="22"/>
                <w:szCs w:val="22"/>
              </w:rPr>
              <w:t>development</w:t>
            </w:r>
            <w:r w:rsidRPr="00743B7B">
              <w:rPr>
                <w:rFonts w:ascii="Arial" w:hAnsi="Arial" w:cs="Arial"/>
                <w:color w:val="auto"/>
                <w:sz w:val="22"/>
                <w:szCs w:val="22"/>
              </w:rPr>
              <w:t xml:space="preserve"> will be subject to compliance with the relevant provisions of Section J of the BCA.</w:t>
            </w:r>
          </w:p>
        </w:tc>
        <w:tc>
          <w:tcPr>
            <w:tcW w:w="1031" w:type="dxa"/>
          </w:tcPr>
          <w:p w14:paraId="18D61ADA" w14:textId="0D198CD7" w:rsidR="002E105C" w:rsidRDefault="002E105C" w:rsidP="00C01221">
            <w:pPr>
              <w:pStyle w:val="FigureCaption"/>
              <w:spacing w:before="0" w:after="100"/>
              <w:ind w:left="0"/>
              <w:rPr>
                <w:rFonts w:ascii="Arial" w:hAnsi="Arial" w:cs="Arial"/>
                <w:b w:val="0"/>
                <w:color w:val="auto"/>
                <w:sz w:val="22"/>
                <w:szCs w:val="22"/>
              </w:rPr>
            </w:pPr>
            <w:r>
              <w:rPr>
                <w:rFonts w:ascii="Arial" w:hAnsi="Arial" w:cs="Arial"/>
                <w:b w:val="0"/>
                <w:color w:val="auto"/>
                <w:sz w:val="22"/>
                <w:szCs w:val="22"/>
              </w:rPr>
              <w:t>Y</w:t>
            </w:r>
          </w:p>
        </w:tc>
      </w:tr>
      <w:tr w:rsidR="00590588" w:rsidRPr="0055374B" w14:paraId="7E9BD6FD" w14:textId="77777777" w:rsidTr="00951588">
        <w:trPr>
          <w:jc w:val="center"/>
        </w:trPr>
        <w:tc>
          <w:tcPr>
            <w:tcW w:w="1696" w:type="dxa"/>
          </w:tcPr>
          <w:p w14:paraId="5BF922E3" w14:textId="5964E9C1" w:rsidR="00590588" w:rsidRDefault="00590588" w:rsidP="00C01221">
            <w:pPr>
              <w:pStyle w:val="FigureCaption"/>
              <w:spacing w:before="0" w:after="100"/>
              <w:ind w:left="0"/>
              <w:rPr>
                <w:rFonts w:ascii="Arial" w:hAnsi="Arial" w:cs="Arial"/>
                <w:b w:val="0"/>
                <w:color w:val="auto"/>
                <w:sz w:val="22"/>
                <w:szCs w:val="22"/>
              </w:rPr>
            </w:pPr>
            <w:r>
              <w:rPr>
                <w:rFonts w:ascii="Arial" w:hAnsi="Arial" w:cs="Arial"/>
                <w:b w:val="0"/>
                <w:color w:val="auto"/>
                <w:sz w:val="22"/>
                <w:szCs w:val="22"/>
              </w:rPr>
              <w:t>Visual privacy</w:t>
            </w:r>
          </w:p>
        </w:tc>
        <w:tc>
          <w:tcPr>
            <w:tcW w:w="6074" w:type="dxa"/>
          </w:tcPr>
          <w:p w14:paraId="7FBC42B7" w14:textId="77777777" w:rsidR="00590588" w:rsidRPr="005A5092" w:rsidRDefault="00590588" w:rsidP="00C01221">
            <w:pPr>
              <w:spacing w:after="100"/>
              <w:rPr>
                <w:rFonts w:ascii="Arial" w:hAnsi="Arial" w:cs="Arial"/>
                <w:color w:val="auto"/>
                <w:sz w:val="22"/>
                <w:szCs w:val="22"/>
              </w:rPr>
            </w:pPr>
            <w:r w:rsidRPr="005A5092">
              <w:rPr>
                <w:rFonts w:ascii="Arial" w:hAnsi="Arial" w:cs="Arial"/>
                <w:color w:val="auto"/>
                <w:sz w:val="22"/>
                <w:szCs w:val="22"/>
              </w:rPr>
              <w:t>Refer to discussion under Key Issues.</w:t>
            </w:r>
          </w:p>
        </w:tc>
        <w:tc>
          <w:tcPr>
            <w:tcW w:w="1031" w:type="dxa"/>
          </w:tcPr>
          <w:p w14:paraId="74586807" w14:textId="77777777" w:rsidR="00590588" w:rsidRDefault="00590588" w:rsidP="00C01221">
            <w:pPr>
              <w:pStyle w:val="FigureCaption"/>
              <w:spacing w:before="0" w:after="100"/>
              <w:ind w:left="0"/>
              <w:rPr>
                <w:rFonts w:ascii="Arial" w:hAnsi="Arial" w:cs="Arial"/>
                <w:b w:val="0"/>
                <w:color w:val="auto"/>
                <w:sz w:val="22"/>
                <w:szCs w:val="22"/>
              </w:rPr>
            </w:pPr>
            <w:r>
              <w:rPr>
                <w:rFonts w:ascii="Arial" w:hAnsi="Arial" w:cs="Arial"/>
                <w:b w:val="0"/>
                <w:color w:val="auto"/>
                <w:sz w:val="22"/>
                <w:szCs w:val="22"/>
              </w:rPr>
              <w:t>Y</w:t>
            </w:r>
          </w:p>
        </w:tc>
      </w:tr>
      <w:tr w:rsidR="002E105C" w:rsidRPr="0055374B" w14:paraId="52DF6F51" w14:textId="77777777" w:rsidTr="006E3139">
        <w:trPr>
          <w:jc w:val="center"/>
        </w:trPr>
        <w:tc>
          <w:tcPr>
            <w:tcW w:w="1696" w:type="dxa"/>
          </w:tcPr>
          <w:p w14:paraId="23E3DAE1" w14:textId="7BD00233" w:rsidR="002E105C" w:rsidRDefault="002E105C" w:rsidP="00C01221">
            <w:pPr>
              <w:pStyle w:val="FigureCaption"/>
              <w:spacing w:before="0" w:after="100"/>
              <w:ind w:left="0"/>
              <w:rPr>
                <w:rFonts w:ascii="Arial" w:hAnsi="Arial" w:cs="Arial"/>
                <w:b w:val="0"/>
                <w:color w:val="auto"/>
                <w:sz w:val="22"/>
                <w:szCs w:val="22"/>
              </w:rPr>
            </w:pPr>
            <w:r>
              <w:rPr>
                <w:rFonts w:ascii="Arial" w:hAnsi="Arial" w:cs="Arial"/>
                <w:b w:val="0"/>
                <w:color w:val="auto"/>
                <w:sz w:val="22"/>
                <w:szCs w:val="22"/>
              </w:rPr>
              <w:t>Landscaping and fencing</w:t>
            </w:r>
          </w:p>
        </w:tc>
        <w:tc>
          <w:tcPr>
            <w:tcW w:w="6074" w:type="dxa"/>
          </w:tcPr>
          <w:p w14:paraId="7750B7CF" w14:textId="7F025D03" w:rsidR="002E105C" w:rsidRPr="005A5092" w:rsidRDefault="002E105C" w:rsidP="00C01221">
            <w:pPr>
              <w:spacing w:after="100"/>
              <w:rPr>
                <w:rFonts w:ascii="Arial" w:hAnsi="Arial" w:cs="Arial"/>
                <w:color w:val="auto"/>
                <w:sz w:val="22"/>
                <w:szCs w:val="22"/>
              </w:rPr>
            </w:pPr>
            <w:r w:rsidRPr="005A5092">
              <w:rPr>
                <w:rFonts w:ascii="Arial" w:hAnsi="Arial" w:cs="Arial"/>
                <w:color w:val="auto"/>
                <w:sz w:val="22"/>
                <w:szCs w:val="22"/>
              </w:rPr>
              <w:t>Refer to discussion under Key Issues.</w:t>
            </w:r>
          </w:p>
        </w:tc>
        <w:tc>
          <w:tcPr>
            <w:tcW w:w="1031" w:type="dxa"/>
          </w:tcPr>
          <w:p w14:paraId="6EA88ABD" w14:textId="18B738B3" w:rsidR="002E105C" w:rsidRDefault="002E105C" w:rsidP="00C01221">
            <w:pPr>
              <w:pStyle w:val="FigureCaption"/>
              <w:spacing w:before="0" w:after="100"/>
              <w:ind w:left="0"/>
              <w:rPr>
                <w:rFonts w:ascii="Arial" w:hAnsi="Arial" w:cs="Arial"/>
                <w:b w:val="0"/>
                <w:color w:val="auto"/>
                <w:sz w:val="22"/>
                <w:szCs w:val="22"/>
              </w:rPr>
            </w:pPr>
            <w:r>
              <w:rPr>
                <w:rFonts w:ascii="Arial" w:hAnsi="Arial" w:cs="Arial"/>
                <w:b w:val="0"/>
                <w:color w:val="auto"/>
                <w:sz w:val="22"/>
                <w:szCs w:val="22"/>
              </w:rPr>
              <w:t>Y</w:t>
            </w:r>
          </w:p>
        </w:tc>
      </w:tr>
      <w:tr w:rsidR="002E105C" w:rsidRPr="0055374B" w14:paraId="6DDCC3D0" w14:textId="77777777" w:rsidTr="00EB06B4">
        <w:trPr>
          <w:jc w:val="center"/>
        </w:trPr>
        <w:tc>
          <w:tcPr>
            <w:tcW w:w="1696" w:type="dxa"/>
          </w:tcPr>
          <w:p w14:paraId="672A11A5" w14:textId="1E565BE8" w:rsidR="002E105C" w:rsidRDefault="002E105C" w:rsidP="00C01221">
            <w:pPr>
              <w:pStyle w:val="FigureCaption"/>
              <w:spacing w:before="0" w:after="100"/>
              <w:ind w:left="0"/>
              <w:rPr>
                <w:rFonts w:ascii="Arial" w:hAnsi="Arial" w:cs="Arial"/>
                <w:b w:val="0"/>
                <w:color w:val="auto"/>
                <w:sz w:val="22"/>
                <w:szCs w:val="22"/>
              </w:rPr>
            </w:pPr>
            <w:r>
              <w:rPr>
                <w:rFonts w:ascii="Arial" w:hAnsi="Arial" w:cs="Arial"/>
                <w:b w:val="0"/>
                <w:color w:val="auto"/>
                <w:sz w:val="22"/>
                <w:szCs w:val="22"/>
              </w:rPr>
              <w:t>Traffic and transport</w:t>
            </w:r>
          </w:p>
        </w:tc>
        <w:tc>
          <w:tcPr>
            <w:tcW w:w="6074" w:type="dxa"/>
          </w:tcPr>
          <w:p w14:paraId="53F3E738" w14:textId="77777777" w:rsidR="002E105C" w:rsidRPr="005A5092" w:rsidRDefault="002E105C" w:rsidP="00C01221">
            <w:pPr>
              <w:spacing w:after="100"/>
              <w:rPr>
                <w:rFonts w:ascii="Arial" w:hAnsi="Arial" w:cs="Arial"/>
                <w:color w:val="auto"/>
                <w:sz w:val="22"/>
                <w:szCs w:val="22"/>
              </w:rPr>
            </w:pPr>
            <w:r w:rsidRPr="005A5092">
              <w:rPr>
                <w:rFonts w:ascii="Arial" w:hAnsi="Arial" w:cs="Arial"/>
                <w:color w:val="auto"/>
                <w:sz w:val="22"/>
                <w:szCs w:val="22"/>
              </w:rPr>
              <w:t>Refer to discussion under Key Issues.</w:t>
            </w:r>
          </w:p>
        </w:tc>
        <w:tc>
          <w:tcPr>
            <w:tcW w:w="1031" w:type="dxa"/>
          </w:tcPr>
          <w:p w14:paraId="4EFA27FC" w14:textId="77777777" w:rsidR="002E105C" w:rsidRDefault="002E105C" w:rsidP="00C01221">
            <w:pPr>
              <w:pStyle w:val="FigureCaption"/>
              <w:spacing w:before="0" w:after="100"/>
              <w:ind w:left="0"/>
              <w:rPr>
                <w:rFonts w:ascii="Arial" w:hAnsi="Arial" w:cs="Arial"/>
                <w:b w:val="0"/>
                <w:color w:val="auto"/>
                <w:sz w:val="22"/>
                <w:szCs w:val="22"/>
              </w:rPr>
            </w:pPr>
            <w:r>
              <w:rPr>
                <w:rFonts w:ascii="Arial" w:hAnsi="Arial" w:cs="Arial"/>
                <w:b w:val="0"/>
                <w:color w:val="auto"/>
                <w:sz w:val="22"/>
                <w:szCs w:val="22"/>
              </w:rPr>
              <w:t>Y</w:t>
            </w:r>
          </w:p>
        </w:tc>
      </w:tr>
      <w:tr w:rsidR="002E105C" w:rsidRPr="0055374B" w14:paraId="7A3C10A7" w14:textId="77777777" w:rsidTr="00EB06B4">
        <w:trPr>
          <w:jc w:val="center"/>
        </w:trPr>
        <w:tc>
          <w:tcPr>
            <w:tcW w:w="1696" w:type="dxa"/>
          </w:tcPr>
          <w:p w14:paraId="51DC0AF8" w14:textId="6CA06C43" w:rsidR="002E105C" w:rsidRDefault="002E105C" w:rsidP="00C01221">
            <w:pPr>
              <w:pStyle w:val="FigureCaption"/>
              <w:spacing w:before="0" w:after="100"/>
              <w:ind w:left="0"/>
              <w:rPr>
                <w:rFonts w:ascii="Arial" w:hAnsi="Arial" w:cs="Arial"/>
                <w:b w:val="0"/>
                <w:color w:val="auto"/>
                <w:sz w:val="22"/>
                <w:szCs w:val="22"/>
              </w:rPr>
            </w:pPr>
            <w:r>
              <w:rPr>
                <w:rFonts w:ascii="Arial" w:hAnsi="Arial" w:cs="Arial"/>
                <w:b w:val="0"/>
                <w:color w:val="auto"/>
                <w:sz w:val="22"/>
                <w:szCs w:val="22"/>
              </w:rPr>
              <w:t>Car parking provision</w:t>
            </w:r>
          </w:p>
        </w:tc>
        <w:tc>
          <w:tcPr>
            <w:tcW w:w="6074" w:type="dxa"/>
          </w:tcPr>
          <w:p w14:paraId="019DAB55" w14:textId="77777777" w:rsidR="002E105C" w:rsidRPr="005A5092" w:rsidRDefault="002E105C" w:rsidP="00C01221">
            <w:pPr>
              <w:spacing w:after="100"/>
              <w:rPr>
                <w:rFonts w:ascii="Arial" w:hAnsi="Arial" w:cs="Arial"/>
                <w:color w:val="auto"/>
                <w:sz w:val="22"/>
                <w:szCs w:val="22"/>
              </w:rPr>
            </w:pPr>
            <w:r w:rsidRPr="005A5092">
              <w:rPr>
                <w:rFonts w:ascii="Arial" w:hAnsi="Arial" w:cs="Arial"/>
                <w:color w:val="auto"/>
                <w:sz w:val="22"/>
                <w:szCs w:val="22"/>
              </w:rPr>
              <w:t>Refer to discussion under Key Issues.</w:t>
            </w:r>
          </w:p>
        </w:tc>
        <w:tc>
          <w:tcPr>
            <w:tcW w:w="1031" w:type="dxa"/>
          </w:tcPr>
          <w:p w14:paraId="18C28A30" w14:textId="77777777" w:rsidR="002E105C" w:rsidRDefault="002E105C" w:rsidP="00C01221">
            <w:pPr>
              <w:pStyle w:val="FigureCaption"/>
              <w:spacing w:before="0" w:after="100"/>
              <w:ind w:left="0"/>
              <w:rPr>
                <w:rFonts w:ascii="Arial" w:hAnsi="Arial" w:cs="Arial"/>
                <w:b w:val="0"/>
                <w:color w:val="auto"/>
                <w:sz w:val="22"/>
                <w:szCs w:val="22"/>
              </w:rPr>
            </w:pPr>
            <w:r>
              <w:rPr>
                <w:rFonts w:ascii="Arial" w:hAnsi="Arial" w:cs="Arial"/>
                <w:b w:val="0"/>
                <w:color w:val="auto"/>
                <w:sz w:val="22"/>
                <w:szCs w:val="22"/>
              </w:rPr>
              <w:t>Y</w:t>
            </w:r>
          </w:p>
        </w:tc>
      </w:tr>
      <w:tr w:rsidR="002E105C" w:rsidRPr="0055374B" w14:paraId="0BBE6BC7" w14:textId="77777777" w:rsidTr="00EB06B4">
        <w:trPr>
          <w:jc w:val="center"/>
        </w:trPr>
        <w:tc>
          <w:tcPr>
            <w:tcW w:w="1696" w:type="dxa"/>
          </w:tcPr>
          <w:p w14:paraId="20EF86F2" w14:textId="77777777" w:rsidR="002E105C" w:rsidRDefault="002E105C" w:rsidP="00C01221">
            <w:pPr>
              <w:pStyle w:val="FigureCaption"/>
              <w:spacing w:before="0" w:after="100"/>
              <w:ind w:left="0"/>
              <w:rPr>
                <w:rFonts w:ascii="Arial" w:hAnsi="Arial" w:cs="Arial"/>
                <w:b w:val="0"/>
                <w:color w:val="auto"/>
                <w:sz w:val="22"/>
                <w:szCs w:val="22"/>
              </w:rPr>
            </w:pPr>
            <w:r>
              <w:rPr>
                <w:rFonts w:ascii="Arial" w:hAnsi="Arial" w:cs="Arial"/>
                <w:b w:val="0"/>
                <w:color w:val="auto"/>
                <w:sz w:val="22"/>
                <w:szCs w:val="22"/>
              </w:rPr>
              <w:t>Non-discriminatory access</w:t>
            </w:r>
          </w:p>
        </w:tc>
        <w:tc>
          <w:tcPr>
            <w:tcW w:w="6074" w:type="dxa"/>
          </w:tcPr>
          <w:p w14:paraId="2018A744" w14:textId="77777777" w:rsidR="002E105C" w:rsidRPr="00B440D3" w:rsidRDefault="002E105C" w:rsidP="00C01221">
            <w:pPr>
              <w:pStyle w:val="FigureCaption"/>
              <w:spacing w:before="0" w:after="100" w:line="264" w:lineRule="auto"/>
              <w:ind w:left="0"/>
              <w:jc w:val="left"/>
              <w:rPr>
                <w:rFonts w:ascii="Arial" w:hAnsi="Arial" w:cs="Arial"/>
                <w:b w:val="0"/>
                <w:color w:val="auto"/>
                <w:sz w:val="22"/>
                <w:szCs w:val="22"/>
                <w:lang w:eastAsia="en-AU"/>
              </w:rPr>
            </w:pPr>
            <w:r w:rsidRPr="00B440D3">
              <w:rPr>
                <w:rFonts w:ascii="Arial" w:hAnsi="Arial" w:cs="Arial"/>
                <w:b w:val="0"/>
                <w:color w:val="auto"/>
                <w:sz w:val="22"/>
                <w:szCs w:val="22"/>
              </w:rPr>
              <w:t xml:space="preserve">A revised access audit report/documentation has been submitted with the modification application. The report outlines the development can achieve relevant standards, with further detail to be provided as part of the construction certificate process. The report also identifies several </w:t>
            </w:r>
            <w:r w:rsidRPr="00B440D3">
              <w:rPr>
                <w:rFonts w:ascii="Arial" w:hAnsi="Arial" w:cs="Arial"/>
                <w:b w:val="0"/>
                <w:color w:val="auto"/>
                <w:sz w:val="22"/>
                <w:szCs w:val="22"/>
                <w:lang w:eastAsia="en-AU"/>
              </w:rPr>
              <w:t>opportunities for performance-based solutions.</w:t>
            </w:r>
          </w:p>
          <w:p w14:paraId="6CD59BC4" w14:textId="0AD9CCB4" w:rsidR="002E105C" w:rsidRPr="00B440D3" w:rsidRDefault="002E105C" w:rsidP="00C01221">
            <w:pPr>
              <w:tabs>
                <w:tab w:val="left" w:pos="709"/>
                <w:tab w:val="left" w:pos="7485"/>
              </w:tabs>
              <w:spacing w:after="100" w:line="240" w:lineRule="auto"/>
              <w:ind w:right="23"/>
              <w:rPr>
                <w:rFonts w:ascii="Arial" w:hAnsi="Arial" w:cs="Arial"/>
                <w:sz w:val="22"/>
                <w:szCs w:val="22"/>
                <w:lang w:eastAsia="en-AU"/>
              </w:rPr>
            </w:pPr>
            <w:r w:rsidRPr="008B5926">
              <w:rPr>
                <w:rFonts w:ascii="Arial" w:hAnsi="Arial" w:cs="Arial"/>
                <w:sz w:val="22"/>
                <w:szCs w:val="22"/>
              </w:rPr>
              <w:t>Council’s Disability Access officer has reviewed and supported the recommendations of the report. The report is to be included in the recommended modified conditions of consent.</w:t>
            </w:r>
          </w:p>
        </w:tc>
        <w:tc>
          <w:tcPr>
            <w:tcW w:w="1031" w:type="dxa"/>
          </w:tcPr>
          <w:p w14:paraId="59C593A8" w14:textId="77777777" w:rsidR="002E105C" w:rsidRPr="004F1B76" w:rsidRDefault="002E105C" w:rsidP="00C01221">
            <w:pPr>
              <w:pStyle w:val="FigureCaption"/>
              <w:spacing w:before="0" w:after="100"/>
              <w:ind w:left="0"/>
              <w:rPr>
                <w:rFonts w:ascii="Arial" w:hAnsi="Arial" w:cs="Arial"/>
                <w:b w:val="0"/>
                <w:color w:val="auto"/>
                <w:sz w:val="22"/>
                <w:szCs w:val="22"/>
              </w:rPr>
            </w:pPr>
            <w:r>
              <w:rPr>
                <w:rFonts w:ascii="Arial" w:hAnsi="Arial" w:cs="Arial"/>
                <w:b w:val="0"/>
                <w:color w:val="auto"/>
                <w:sz w:val="22"/>
                <w:szCs w:val="22"/>
              </w:rPr>
              <w:t>Y</w:t>
            </w:r>
          </w:p>
        </w:tc>
      </w:tr>
      <w:tr w:rsidR="002E105C" w:rsidRPr="0055374B" w14:paraId="38F52323" w14:textId="77777777" w:rsidTr="006E3139">
        <w:trPr>
          <w:jc w:val="center"/>
        </w:trPr>
        <w:tc>
          <w:tcPr>
            <w:tcW w:w="1696" w:type="dxa"/>
          </w:tcPr>
          <w:p w14:paraId="7B2158C2" w14:textId="1FF0BEAF" w:rsidR="002E105C" w:rsidRDefault="002E105C" w:rsidP="00C01221">
            <w:pPr>
              <w:pStyle w:val="FigureCaption"/>
              <w:spacing w:before="0" w:after="100"/>
              <w:ind w:left="0"/>
              <w:rPr>
                <w:rFonts w:ascii="Arial" w:hAnsi="Arial" w:cs="Arial"/>
                <w:b w:val="0"/>
                <w:color w:val="auto"/>
                <w:sz w:val="22"/>
                <w:szCs w:val="22"/>
              </w:rPr>
            </w:pPr>
            <w:r>
              <w:rPr>
                <w:rFonts w:ascii="Arial" w:hAnsi="Arial" w:cs="Arial"/>
                <w:b w:val="0"/>
                <w:color w:val="auto"/>
                <w:sz w:val="22"/>
                <w:szCs w:val="22"/>
              </w:rPr>
              <w:t>Crime prevention</w:t>
            </w:r>
          </w:p>
        </w:tc>
        <w:tc>
          <w:tcPr>
            <w:tcW w:w="6074" w:type="dxa"/>
          </w:tcPr>
          <w:p w14:paraId="350F711B" w14:textId="1D2E9A75" w:rsidR="002E105C" w:rsidRPr="000D4C08" w:rsidRDefault="002E105C" w:rsidP="00C01221">
            <w:pPr>
              <w:spacing w:after="100"/>
              <w:rPr>
                <w:rFonts w:ascii="Arial" w:hAnsi="Arial" w:cs="Arial"/>
                <w:color w:val="auto"/>
                <w:sz w:val="22"/>
                <w:szCs w:val="22"/>
              </w:rPr>
            </w:pPr>
            <w:r w:rsidRPr="000D4C08">
              <w:rPr>
                <w:rFonts w:ascii="Arial" w:hAnsi="Arial" w:cs="Arial"/>
                <w:color w:val="auto"/>
                <w:sz w:val="22"/>
                <w:szCs w:val="22"/>
              </w:rPr>
              <w:t>The original application was accompanied by a Crime Risk Assessment Report which addressed access control, landscaping maintenance, signage, maintenance plans and lighting. A condition of consent was also imposed to reinforce the recommendations of the report (refer to condition 38).</w:t>
            </w:r>
          </w:p>
          <w:p w14:paraId="1FE83852" w14:textId="1B93EB88" w:rsidR="000D4C08" w:rsidRPr="000D4C08" w:rsidRDefault="000D4C08" w:rsidP="00C01221">
            <w:pPr>
              <w:spacing w:after="100"/>
              <w:rPr>
                <w:rFonts w:ascii="Arial" w:hAnsi="Arial" w:cs="Arial"/>
                <w:color w:val="auto"/>
                <w:sz w:val="22"/>
                <w:szCs w:val="22"/>
              </w:rPr>
            </w:pPr>
            <w:r w:rsidRPr="000D4C08">
              <w:rPr>
                <w:rFonts w:ascii="Arial" w:hAnsi="Arial" w:cs="Arial"/>
                <w:color w:val="auto"/>
                <w:sz w:val="22"/>
                <w:szCs w:val="22"/>
              </w:rPr>
              <w:t>The proposal is considered to maintain appropriate outcomes as follows:</w:t>
            </w:r>
          </w:p>
          <w:p w14:paraId="48848DB0" w14:textId="77777777" w:rsidR="000D4C08" w:rsidRPr="000D4C08" w:rsidRDefault="000D4C08" w:rsidP="00C01221">
            <w:pPr>
              <w:pStyle w:val="ListParagraph"/>
              <w:numPr>
                <w:ilvl w:val="0"/>
                <w:numId w:val="36"/>
              </w:numPr>
              <w:spacing w:after="100"/>
              <w:contextualSpacing w:val="0"/>
              <w:rPr>
                <w:rFonts w:ascii="Arial" w:hAnsi="Arial" w:cs="Arial"/>
                <w:sz w:val="22"/>
                <w:szCs w:val="22"/>
              </w:rPr>
            </w:pPr>
            <w:r w:rsidRPr="000D4C08">
              <w:rPr>
                <w:rFonts w:ascii="Arial" w:hAnsi="Arial" w:cs="Arial"/>
                <w:sz w:val="22"/>
                <w:szCs w:val="22"/>
              </w:rPr>
              <w:t>Natural surveillance throughout the facility through building design and orientation</w:t>
            </w:r>
          </w:p>
          <w:p w14:paraId="46B45C77" w14:textId="77777777" w:rsidR="000D4C08" w:rsidRPr="000D4C08" w:rsidRDefault="000D4C08" w:rsidP="00C01221">
            <w:pPr>
              <w:pStyle w:val="ListParagraph"/>
              <w:numPr>
                <w:ilvl w:val="0"/>
                <w:numId w:val="36"/>
              </w:numPr>
              <w:spacing w:after="100"/>
              <w:contextualSpacing w:val="0"/>
              <w:rPr>
                <w:rFonts w:ascii="Arial" w:hAnsi="Arial" w:cs="Arial"/>
                <w:sz w:val="22"/>
                <w:szCs w:val="22"/>
              </w:rPr>
            </w:pPr>
            <w:r w:rsidRPr="000D4C08">
              <w:rPr>
                <w:rFonts w:ascii="Arial" w:hAnsi="Arial" w:cs="Arial"/>
                <w:sz w:val="22"/>
                <w:szCs w:val="22"/>
              </w:rPr>
              <w:lastRenderedPageBreak/>
              <w:t>Access control through clear way making throughout the access</w:t>
            </w:r>
          </w:p>
          <w:p w14:paraId="637D3969" w14:textId="77777777" w:rsidR="000D4C08" w:rsidRPr="000D4C08" w:rsidRDefault="000D4C08" w:rsidP="00C01221">
            <w:pPr>
              <w:pStyle w:val="ListParagraph"/>
              <w:numPr>
                <w:ilvl w:val="0"/>
                <w:numId w:val="36"/>
              </w:numPr>
              <w:spacing w:after="100"/>
              <w:contextualSpacing w:val="0"/>
              <w:rPr>
                <w:rFonts w:ascii="Arial" w:hAnsi="Arial" w:cs="Arial"/>
                <w:sz w:val="22"/>
                <w:szCs w:val="22"/>
              </w:rPr>
            </w:pPr>
            <w:r w:rsidRPr="000D4C08">
              <w:rPr>
                <w:rFonts w:ascii="Arial" w:hAnsi="Arial" w:cs="Arial"/>
                <w:sz w:val="22"/>
                <w:szCs w:val="22"/>
              </w:rPr>
              <w:t>Territorial reinforcement through appropriate design to reinforce public and private areas</w:t>
            </w:r>
          </w:p>
          <w:p w14:paraId="49571325" w14:textId="7E33F312" w:rsidR="002E105C" w:rsidRPr="000D4C08" w:rsidRDefault="000D4C08" w:rsidP="00C01221">
            <w:pPr>
              <w:pStyle w:val="ListParagraph"/>
              <w:numPr>
                <w:ilvl w:val="0"/>
                <w:numId w:val="36"/>
              </w:numPr>
              <w:spacing w:after="100"/>
              <w:contextualSpacing w:val="0"/>
              <w:rPr>
                <w:rFonts w:ascii="Arial" w:hAnsi="Arial" w:cs="Arial"/>
                <w:color w:val="auto"/>
                <w:sz w:val="22"/>
                <w:szCs w:val="22"/>
              </w:rPr>
            </w:pPr>
            <w:r w:rsidRPr="000D4C08">
              <w:rPr>
                <w:rFonts w:ascii="Arial" w:hAnsi="Arial" w:cs="Arial"/>
                <w:sz w:val="22"/>
                <w:szCs w:val="22"/>
              </w:rPr>
              <w:t>Space management through existing conditions relating to graffiti management and landscaping management.</w:t>
            </w:r>
          </w:p>
        </w:tc>
        <w:tc>
          <w:tcPr>
            <w:tcW w:w="1031" w:type="dxa"/>
          </w:tcPr>
          <w:p w14:paraId="2C865845" w14:textId="22981F31" w:rsidR="002E105C" w:rsidRPr="004F1B76" w:rsidRDefault="002E105C" w:rsidP="00C01221">
            <w:pPr>
              <w:pStyle w:val="FigureCaption"/>
              <w:spacing w:before="0" w:after="100"/>
              <w:ind w:left="0"/>
              <w:rPr>
                <w:rFonts w:ascii="Arial" w:hAnsi="Arial" w:cs="Arial"/>
                <w:b w:val="0"/>
                <w:color w:val="auto"/>
                <w:sz w:val="22"/>
                <w:szCs w:val="22"/>
              </w:rPr>
            </w:pPr>
            <w:r>
              <w:rPr>
                <w:rFonts w:ascii="Arial" w:hAnsi="Arial" w:cs="Arial"/>
                <w:b w:val="0"/>
                <w:color w:val="auto"/>
                <w:sz w:val="22"/>
                <w:szCs w:val="22"/>
              </w:rPr>
              <w:lastRenderedPageBreak/>
              <w:t>Y</w:t>
            </w:r>
          </w:p>
        </w:tc>
      </w:tr>
      <w:tr w:rsidR="002E105C" w:rsidRPr="0055374B" w14:paraId="694D502D" w14:textId="77777777" w:rsidTr="006E3139">
        <w:trPr>
          <w:jc w:val="center"/>
        </w:trPr>
        <w:tc>
          <w:tcPr>
            <w:tcW w:w="1696" w:type="dxa"/>
          </w:tcPr>
          <w:p w14:paraId="42635EB5" w14:textId="396B921C" w:rsidR="002E105C" w:rsidRPr="00220159" w:rsidRDefault="002E105C" w:rsidP="00C01221">
            <w:pPr>
              <w:pStyle w:val="FigureCaption"/>
              <w:spacing w:before="0" w:after="100"/>
              <w:ind w:left="0"/>
              <w:rPr>
                <w:rFonts w:ascii="Arial" w:hAnsi="Arial" w:cs="Arial"/>
                <w:b w:val="0"/>
                <w:color w:val="auto"/>
                <w:sz w:val="22"/>
                <w:szCs w:val="22"/>
              </w:rPr>
            </w:pPr>
            <w:r>
              <w:rPr>
                <w:rFonts w:ascii="Arial" w:hAnsi="Arial" w:cs="Arial"/>
                <w:b w:val="0"/>
                <w:color w:val="auto"/>
                <w:sz w:val="22"/>
                <w:szCs w:val="22"/>
              </w:rPr>
              <w:t>Operational w</w:t>
            </w:r>
            <w:r w:rsidRPr="00220159">
              <w:rPr>
                <w:rFonts w:ascii="Arial" w:hAnsi="Arial" w:cs="Arial"/>
                <w:b w:val="0"/>
                <w:color w:val="auto"/>
                <w:sz w:val="22"/>
                <w:szCs w:val="22"/>
              </w:rPr>
              <w:t>aste</w:t>
            </w:r>
            <w:r>
              <w:rPr>
                <w:rFonts w:ascii="Arial" w:hAnsi="Arial" w:cs="Arial"/>
                <w:b w:val="0"/>
                <w:color w:val="auto"/>
                <w:sz w:val="22"/>
                <w:szCs w:val="22"/>
              </w:rPr>
              <w:t xml:space="preserve"> management</w:t>
            </w:r>
          </w:p>
        </w:tc>
        <w:tc>
          <w:tcPr>
            <w:tcW w:w="6074" w:type="dxa"/>
          </w:tcPr>
          <w:p w14:paraId="51C6EFB0" w14:textId="0D8B1A43" w:rsidR="002E105C" w:rsidRDefault="002E105C" w:rsidP="00C01221">
            <w:pPr>
              <w:spacing w:after="100"/>
              <w:rPr>
                <w:rFonts w:ascii="Arial" w:hAnsi="Arial" w:cs="Arial"/>
                <w:color w:val="auto"/>
                <w:sz w:val="22"/>
                <w:szCs w:val="22"/>
              </w:rPr>
            </w:pPr>
            <w:r>
              <w:rPr>
                <w:rFonts w:ascii="Arial" w:hAnsi="Arial" w:cs="Arial"/>
                <w:color w:val="auto"/>
                <w:sz w:val="22"/>
                <w:szCs w:val="22"/>
              </w:rPr>
              <w:t>The application proposes to engage private contractors for all waste streams associated with the development.</w:t>
            </w:r>
          </w:p>
          <w:p w14:paraId="78DDB158" w14:textId="3ADDEFEA" w:rsidR="002E105C" w:rsidRDefault="002E105C" w:rsidP="00C01221">
            <w:pPr>
              <w:spacing w:after="100"/>
              <w:rPr>
                <w:rFonts w:ascii="Arial" w:hAnsi="Arial" w:cs="Arial"/>
                <w:color w:val="auto"/>
                <w:sz w:val="22"/>
                <w:szCs w:val="22"/>
              </w:rPr>
            </w:pPr>
            <w:r>
              <w:rPr>
                <w:rFonts w:ascii="Arial" w:hAnsi="Arial" w:cs="Arial"/>
                <w:color w:val="auto"/>
                <w:sz w:val="22"/>
                <w:szCs w:val="22"/>
              </w:rPr>
              <w:t xml:space="preserve">A dedicated waste room is located in the ground floor, which has direct external access. </w:t>
            </w:r>
            <w:r w:rsidRPr="00220159">
              <w:rPr>
                <w:rFonts w:ascii="Arial" w:hAnsi="Arial" w:cs="Arial"/>
                <w:color w:val="auto"/>
                <w:sz w:val="22"/>
                <w:szCs w:val="22"/>
              </w:rPr>
              <w:t>Loading and waste collection will be accommodated at the end of the driveway located along the eastern boundary of the site.</w:t>
            </w:r>
          </w:p>
          <w:p w14:paraId="6F49B54D" w14:textId="795AED9E" w:rsidR="002E105C" w:rsidRDefault="002E105C" w:rsidP="00C01221">
            <w:pPr>
              <w:spacing w:after="100"/>
              <w:rPr>
                <w:rFonts w:ascii="Arial" w:hAnsi="Arial" w:cs="Arial"/>
                <w:color w:val="auto"/>
                <w:sz w:val="22"/>
                <w:szCs w:val="22"/>
              </w:rPr>
            </w:pPr>
            <w:r>
              <w:rPr>
                <w:rFonts w:ascii="Arial" w:hAnsi="Arial" w:cs="Arial"/>
                <w:color w:val="auto"/>
                <w:sz w:val="22"/>
                <w:szCs w:val="22"/>
              </w:rPr>
              <w:t>Internally, waste chutes are provided to transfer waste from the first floor to the waste room at ground floor.</w:t>
            </w:r>
          </w:p>
          <w:p w14:paraId="5C613684" w14:textId="3084A107" w:rsidR="002E105C" w:rsidRPr="00220159" w:rsidRDefault="002E105C" w:rsidP="00C01221">
            <w:pPr>
              <w:spacing w:after="100"/>
              <w:rPr>
                <w:rFonts w:ascii="Arial" w:hAnsi="Arial" w:cs="Arial"/>
                <w:color w:val="auto"/>
                <w:sz w:val="22"/>
                <w:szCs w:val="22"/>
              </w:rPr>
            </w:pPr>
            <w:r>
              <w:rPr>
                <w:rFonts w:ascii="Arial" w:hAnsi="Arial" w:cs="Arial"/>
                <w:color w:val="auto"/>
                <w:sz w:val="22"/>
                <w:szCs w:val="22"/>
              </w:rPr>
              <w:t>Documentation has been submitted from a potential waste contractor confirming the development can be serviced.</w:t>
            </w:r>
          </w:p>
        </w:tc>
        <w:tc>
          <w:tcPr>
            <w:tcW w:w="1031" w:type="dxa"/>
          </w:tcPr>
          <w:p w14:paraId="18755BBE" w14:textId="41C96C55" w:rsidR="002E105C" w:rsidRPr="0055374B" w:rsidRDefault="002E105C" w:rsidP="00C01221">
            <w:pPr>
              <w:pStyle w:val="FigureCaption"/>
              <w:spacing w:before="0" w:after="100"/>
              <w:ind w:left="0"/>
              <w:rPr>
                <w:rFonts w:ascii="Arial" w:hAnsi="Arial" w:cs="Arial"/>
                <w:b w:val="0"/>
                <w:color w:val="auto"/>
                <w:sz w:val="22"/>
                <w:szCs w:val="22"/>
                <w:highlight w:val="yellow"/>
              </w:rPr>
            </w:pPr>
            <w:r w:rsidRPr="00220159">
              <w:rPr>
                <w:rFonts w:ascii="Arial" w:hAnsi="Arial" w:cs="Arial"/>
                <w:b w:val="0"/>
                <w:color w:val="auto"/>
                <w:sz w:val="22"/>
                <w:szCs w:val="22"/>
              </w:rPr>
              <w:t>Y</w:t>
            </w:r>
          </w:p>
        </w:tc>
      </w:tr>
      <w:tr w:rsidR="002E105C" w:rsidRPr="0055374B" w14:paraId="318F6763" w14:textId="77777777" w:rsidTr="006E3139">
        <w:trPr>
          <w:jc w:val="center"/>
        </w:trPr>
        <w:tc>
          <w:tcPr>
            <w:tcW w:w="1696" w:type="dxa"/>
          </w:tcPr>
          <w:p w14:paraId="5609CB7A" w14:textId="0CC9886A" w:rsidR="002E105C" w:rsidRPr="00134AB8" w:rsidRDefault="002E105C" w:rsidP="00C01221">
            <w:pPr>
              <w:pStyle w:val="FigureCaption"/>
              <w:spacing w:before="0" w:after="100"/>
              <w:ind w:left="0"/>
              <w:rPr>
                <w:rFonts w:ascii="Arial" w:hAnsi="Arial" w:cs="Arial"/>
                <w:b w:val="0"/>
                <w:color w:val="auto"/>
                <w:sz w:val="22"/>
                <w:szCs w:val="22"/>
              </w:rPr>
            </w:pPr>
            <w:r>
              <w:rPr>
                <w:rFonts w:ascii="Arial" w:hAnsi="Arial" w:cs="Arial"/>
                <w:b w:val="0"/>
                <w:color w:val="auto"/>
                <w:sz w:val="22"/>
                <w:szCs w:val="22"/>
              </w:rPr>
              <w:t>Erosion and sediment</w:t>
            </w:r>
          </w:p>
        </w:tc>
        <w:tc>
          <w:tcPr>
            <w:tcW w:w="6074" w:type="dxa"/>
          </w:tcPr>
          <w:p w14:paraId="4CCAD06F" w14:textId="0D02A6F6" w:rsidR="00D32544" w:rsidRPr="00D32544" w:rsidRDefault="00D32544" w:rsidP="00C01221">
            <w:pPr>
              <w:pStyle w:val="FigureCaption"/>
              <w:spacing w:before="0" w:after="100" w:line="264" w:lineRule="auto"/>
              <w:ind w:left="0"/>
              <w:jc w:val="left"/>
              <w:rPr>
                <w:rFonts w:ascii="Arial" w:hAnsi="Arial" w:cs="Arial"/>
                <w:b w:val="0"/>
                <w:color w:val="000000" w:themeColor="text1"/>
                <w:sz w:val="22"/>
                <w:szCs w:val="22"/>
              </w:rPr>
            </w:pPr>
            <w:r w:rsidRPr="00D32544">
              <w:rPr>
                <w:rFonts w:ascii="Arial" w:hAnsi="Arial" w:cs="Arial"/>
                <w:b w:val="0"/>
                <w:color w:val="000000" w:themeColor="text1"/>
                <w:sz w:val="22"/>
                <w:szCs w:val="22"/>
              </w:rPr>
              <w:t>Revised erosion and sediment control details have been submitted with the application, including the relocation and design of temporary sedimentation ponds where no trees are to be retained.</w:t>
            </w:r>
          </w:p>
          <w:p w14:paraId="18BCEF6B" w14:textId="3A0DB231" w:rsidR="002E105C" w:rsidRDefault="00D32544" w:rsidP="00C01221">
            <w:pPr>
              <w:pStyle w:val="FigureCaption"/>
              <w:spacing w:before="0" w:after="100" w:line="264" w:lineRule="auto"/>
              <w:ind w:left="0"/>
              <w:jc w:val="left"/>
              <w:rPr>
                <w:rFonts w:ascii="Arial" w:hAnsi="Arial" w:cs="Arial"/>
                <w:b w:val="0"/>
                <w:color w:val="000000" w:themeColor="text1"/>
                <w:sz w:val="22"/>
                <w:szCs w:val="22"/>
              </w:rPr>
            </w:pPr>
            <w:r w:rsidRPr="00D32544">
              <w:rPr>
                <w:rFonts w:ascii="Arial" w:hAnsi="Arial" w:cs="Arial"/>
                <w:b w:val="0"/>
                <w:color w:val="000000" w:themeColor="text1"/>
                <w:sz w:val="22"/>
                <w:szCs w:val="22"/>
              </w:rPr>
              <w:t>Council’s Erosion and Sediment Control O</w:t>
            </w:r>
            <w:r w:rsidR="002E105C" w:rsidRPr="00D32544">
              <w:rPr>
                <w:rFonts w:ascii="Arial" w:hAnsi="Arial" w:cs="Arial"/>
                <w:b w:val="0"/>
                <w:color w:val="000000" w:themeColor="text1"/>
                <w:sz w:val="22"/>
                <w:szCs w:val="22"/>
              </w:rPr>
              <w:t>fficer has reviewed and supported the revised erosion and sediment outcomes.</w:t>
            </w:r>
          </w:p>
          <w:p w14:paraId="6AD7E3D1" w14:textId="2339A00F" w:rsidR="002E105C" w:rsidRPr="00134AB8" w:rsidRDefault="002E105C" w:rsidP="00C01221">
            <w:pPr>
              <w:pStyle w:val="FigureCaption"/>
              <w:spacing w:before="0" w:after="100"/>
              <w:ind w:left="0"/>
              <w:jc w:val="left"/>
              <w:rPr>
                <w:rFonts w:ascii="Arial" w:hAnsi="Arial" w:cs="Arial"/>
                <w:b w:val="0"/>
                <w:color w:val="auto"/>
                <w:sz w:val="22"/>
                <w:szCs w:val="22"/>
              </w:rPr>
            </w:pPr>
            <w:r w:rsidRPr="00B70123">
              <w:rPr>
                <w:rFonts w:ascii="Arial" w:hAnsi="Arial" w:cs="Arial"/>
                <w:b w:val="0"/>
                <w:color w:val="000000" w:themeColor="text1"/>
                <w:sz w:val="22"/>
                <w:szCs w:val="22"/>
              </w:rPr>
              <w:t>The consent maintains several conditions relating to erosion and sediment control, and these will be retained and updated as necessary to reflect the revised outcomes.</w:t>
            </w:r>
          </w:p>
        </w:tc>
        <w:tc>
          <w:tcPr>
            <w:tcW w:w="1031" w:type="dxa"/>
          </w:tcPr>
          <w:p w14:paraId="774BC9F3" w14:textId="2A82F97D" w:rsidR="002E105C" w:rsidRPr="00AF2706" w:rsidRDefault="002E105C" w:rsidP="00C01221">
            <w:pPr>
              <w:pStyle w:val="FigureCaption"/>
              <w:spacing w:before="0" w:after="100"/>
              <w:ind w:left="0"/>
              <w:rPr>
                <w:rFonts w:ascii="Arial" w:hAnsi="Arial" w:cs="Arial"/>
                <w:b w:val="0"/>
                <w:color w:val="auto"/>
                <w:sz w:val="22"/>
                <w:szCs w:val="22"/>
                <w:highlight w:val="yellow"/>
              </w:rPr>
            </w:pPr>
            <w:r w:rsidRPr="00AF2706">
              <w:rPr>
                <w:rFonts w:ascii="Arial" w:hAnsi="Arial" w:cs="Arial"/>
                <w:b w:val="0"/>
                <w:color w:val="auto"/>
                <w:sz w:val="22"/>
                <w:szCs w:val="22"/>
              </w:rPr>
              <w:t>Y</w:t>
            </w:r>
          </w:p>
        </w:tc>
      </w:tr>
      <w:tr w:rsidR="002E105C" w:rsidRPr="0055374B" w14:paraId="6F887FFD" w14:textId="77777777" w:rsidTr="00EB06B4">
        <w:trPr>
          <w:jc w:val="center"/>
        </w:trPr>
        <w:tc>
          <w:tcPr>
            <w:tcW w:w="1696" w:type="dxa"/>
          </w:tcPr>
          <w:p w14:paraId="77B295D8" w14:textId="0494D38A" w:rsidR="002E105C" w:rsidRDefault="002E105C" w:rsidP="00C01221">
            <w:pPr>
              <w:pStyle w:val="FigureCaption"/>
              <w:spacing w:before="0" w:after="100"/>
              <w:ind w:left="0"/>
              <w:rPr>
                <w:rFonts w:ascii="Arial" w:hAnsi="Arial" w:cs="Arial"/>
                <w:b w:val="0"/>
                <w:color w:val="auto"/>
                <w:sz w:val="22"/>
                <w:szCs w:val="22"/>
              </w:rPr>
            </w:pPr>
            <w:r>
              <w:rPr>
                <w:rFonts w:ascii="Arial" w:hAnsi="Arial" w:cs="Arial"/>
                <w:b w:val="0"/>
                <w:color w:val="auto"/>
                <w:sz w:val="22"/>
                <w:szCs w:val="22"/>
              </w:rPr>
              <w:t>Air quality</w:t>
            </w:r>
          </w:p>
        </w:tc>
        <w:tc>
          <w:tcPr>
            <w:tcW w:w="6074" w:type="dxa"/>
          </w:tcPr>
          <w:p w14:paraId="192B6FDD" w14:textId="77777777" w:rsidR="002E105C" w:rsidRPr="005A5092" w:rsidRDefault="002E105C" w:rsidP="00C01221">
            <w:pPr>
              <w:spacing w:after="100"/>
              <w:rPr>
                <w:rFonts w:ascii="Arial" w:hAnsi="Arial" w:cs="Arial"/>
                <w:color w:val="auto"/>
                <w:sz w:val="22"/>
                <w:szCs w:val="22"/>
              </w:rPr>
            </w:pPr>
            <w:r w:rsidRPr="005A5092">
              <w:rPr>
                <w:rFonts w:ascii="Arial" w:hAnsi="Arial" w:cs="Arial"/>
                <w:color w:val="auto"/>
                <w:sz w:val="22"/>
                <w:szCs w:val="22"/>
              </w:rPr>
              <w:t>Refer to discussion under Key Issues.</w:t>
            </w:r>
          </w:p>
        </w:tc>
        <w:tc>
          <w:tcPr>
            <w:tcW w:w="1031" w:type="dxa"/>
          </w:tcPr>
          <w:p w14:paraId="326F3672" w14:textId="77777777" w:rsidR="002E105C" w:rsidRDefault="002E105C" w:rsidP="00C01221">
            <w:pPr>
              <w:pStyle w:val="FigureCaption"/>
              <w:spacing w:before="0" w:after="100"/>
              <w:ind w:left="0"/>
              <w:rPr>
                <w:rFonts w:ascii="Arial" w:hAnsi="Arial" w:cs="Arial"/>
                <w:b w:val="0"/>
                <w:color w:val="auto"/>
                <w:sz w:val="22"/>
                <w:szCs w:val="22"/>
              </w:rPr>
            </w:pPr>
            <w:r>
              <w:rPr>
                <w:rFonts w:ascii="Arial" w:hAnsi="Arial" w:cs="Arial"/>
                <w:b w:val="0"/>
                <w:color w:val="auto"/>
                <w:sz w:val="22"/>
                <w:szCs w:val="22"/>
              </w:rPr>
              <w:t>Y</w:t>
            </w:r>
          </w:p>
        </w:tc>
      </w:tr>
      <w:tr w:rsidR="002E105C" w:rsidRPr="0055374B" w14:paraId="1EF6A8B3" w14:textId="77777777" w:rsidTr="006E3139">
        <w:trPr>
          <w:jc w:val="center"/>
        </w:trPr>
        <w:tc>
          <w:tcPr>
            <w:tcW w:w="1696" w:type="dxa"/>
          </w:tcPr>
          <w:p w14:paraId="03F37927" w14:textId="69747A85" w:rsidR="002E105C" w:rsidRDefault="002E105C" w:rsidP="00C01221">
            <w:pPr>
              <w:pStyle w:val="FigureCaption"/>
              <w:spacing w:before="0" w:after="100"/>
              <w:ind w:left="0"/>
              <w:rPr>
                <w:rFonts w:ascii="Arial" w:hAnsi="Arial" w:cs="Arial"/>
                <w:b w:val="0"/>
                <w:color w:val="auto"/>
                <w:sz w:val="22"/>
                <w:szCs w:val="22"/>
              </w:rPr>
            </w:pPr>
            <w:r>
              <w:rPr>
                <w:rFonts w:ascii="Arial" w:hAnsi="Arial" w:cs="Arial"/>
                <w:b w:val="0"/>
                <w:color w:val="auto"/>
                <w:sz w:val="22"/>
                <w:szCs w:val="22"/>
              </w:rPr>
              <w:t>Noise and vibration</w:t>
            </w:r>
          </w:p>
        </w:tc>
        <w:tc>
          <w:tcPr>
            <w:tcW w:w="6074" w:type="dxa"/>
          </w:tcPr>
          <w:p w14:paraId="2E7B8C1C" w14:textId="08EFACFA" w:rsidR="002E105C" w:rsidRPr="00AF2706" w:rsidRDefault="002E105C" w:rsidP="00C01221">
            <w:pPr>
              <w:pStyle w:val="FigureCaption"/>
              <w:spacing w:before="0" w:after="100" w:line="264" w:lineRule="auto"/>
              <w:ind w:left="0"/>
              <w:jc w:val="left"/>
              <w:rPr>
                <w:rFonts w:ascii="Arial" w:hAnsi="Arial" w:cs="Arial"/>
                <w:b w:val="0"/>
                <w:color w:val="000000" w:themeColor="text1"/>
                <w:sz w:val="22"/>
                <w:szCs w:val="22"/>
                <w:highlight w:val="yellow"/>
              </w:rPr>
            </w:pPr>
            <w:r w:rsidRPr="00AF2706">
              <w:rPr>
                <w:rFonts w:ascii="Arial" w:hAnsi="Arial" w:cs="Arial"/>
                <w:b w:val="0"/>
                <w:color w:val="auto"/>
                <w:sz w:val="22"/>
                <w:szCs w:val="22"/>
              </w:rPr>
              <w:t>Refer to discussion under Key Issues.</w:t>
            </w:r>
          </w:p>
        </w:tc>
        <w:tc>
          <w:tcPr>
            <w:tcW w:w="1031" w:type="dxa"/>
          </w:tcPr>
          <w:p w14:paraId="54BAD7D3" w14:textId="6DCBB01C" w:rsidR="002E105C" w:rsidRPr="00AF2706" w:rsidRDefault="002E105C" w:rsidP="00C01221">
            <w:pPr>
              <w:pStyle w:val="FigureCaption"/>
              <w:spacing w:before="0" w:after="100"/>
              <w:ind w:left="0"/>
              <w:rPr>
                <w:rFonts w:ascii="Arial" w:hAnsi="Arial" w:cs="Arial"/>
                <w:b w:val="0"/>
                <w:color w:val="auto"/>
                <w:sz w:val="22"/>
                <w:szCs w:val="22"/>
              </w:rPr>
            </w:pPr>
            <w:r>
              <w:rPr>
                <w:rFonts w:ascii="Arial" w:hAnsi="Arial" w:cs="Arial"/>
                <w:b w:val="0"/>
                <w:color w:val="auto"/>
                <w:sz w:val="22"/>
                <w:szCs w:val="22"/>
              </w:rPr>
              <w:t>Y</w:t>
            </w:r>
          </w:p>
        </w:tc>
      </w:tr>
    </w:tbl>
    <w:p w14:paraId="219C1974" w14:textId="77777777" w:rsidR="00A61F58" w:rsidRDefault="00A61F58" w:rsidP="005374CE">
      <w:pPr>
        <w:shd w:val="clear" w:color="auto" w:fill="FFFFFF"/>
        <w:spacing w:line="240" w:lineRule="auto"/>
        <w:ind w:right="-23"/>
        <w:jc w:val="both"/>
        <w:rPr>
          <w:rFonts w:ascii="Arial" w:hAnsi="Arial" w:cs="Arial"/>
          <w:lang w:eastAsia="en-GB"/>
        </w:rPr>
      </w:pPr>
    </w:p>
    <w:p w14:paraId="6B463642" w14:textId="40038A98" w:rsidR="00C03353" w:rsidRDefault="003C2929" w:rsidP="00C03353">
      <w:pPr>
        <w:shd w:val="clear" w:color="auto" w:fill="FFFFFF"/>
        <w:spacing w:line="240" w:lineRule="auto"/>
        <w:ind w:right="-23"/>
        <w:rPr>
          <w:rFonts w:ascii="Arial" w:hAnsi="Arial" w:cs="Arial"/>
          <w:lang w:eastAsia="en-GB"/>
        </w:rPr>
      </w:pPr>
      <w:r w:rsidRPr="00B70123">
        <w:rPr>
          <w:rFonts w:ascii="Arial" w:hAnsi="Arial" w:cs="Arial"/>
          <w:lang w:eastAsia="en-GB"/>
        </w:rPr>
        <w:t xml:space="preserve">The </w:t>
      </w:r>
      <w:r w:rsidR="00F15502" w:rsidRPr="00B70123">
        <w:rPr>
          <w:rFonts w:ascii="Arial" w:hAnsi="Arial" w:cs="Arial"/>
          <w:lang w:eastAsia="en-GB"/>
        </w:rPr>
        <w:t xml:space="preserve">original development was subject to </w:t>
      </w:r>
      <w:r w:rsidR="00C03353" w:rsidRPr="00B70123">
        <w:rPr>
          <w:rFonts w:ascii="Arial" w:hAnsi="Arial" w:cs="Arial"/>
          <w:lang w:eastAsia="en-GB"/>
        </w:rPr>
        <w:t>Section 94 development contributions, which were imposed upon the consent. The modification continues to attract contributions, and modified contributions have been included in the recommended modified conditions of consent.</w:t>
      </w:r>
    </w:p>
    <w:p w14:paraId="518B2501" w14:textId="14FFD229" w:rsidR="00011BAC" w:rsidRPr="00BE218C" w:rsidRDefault="00011BAC" w:rsidP="00117D08">
      <w:pPr>
        <w:pStyle w:val="ListParagraph"/>
        <w:numPr>
          <w:ilvl w:val="1"/>
          <w:numId w:val="30"/>
        </w:numPr>
        <w:tabs>
          <w:tab w:val="left" w:pos="709"/>
          <w:tab w:val="left" w:pos="1560"/>
        </w:tabs>
        <w:spacing w:line="240" w:lineRule="auto"/>
        <w:ind w:left="709" w:right="23" w:hanging="709"/>
        <w:contextualSpacing w:val="0"/>
        <w:jc w:val="both"/>
        <w:rPr>
          <w:rFonts w:ascii="Arial" w:hAnsi="Arial" w:cs="Arial"/>
          <w:b/>
        </w:rPr>
      </w:pPr>
      <w:r w:rsidRPr="00BE218C">
        <w:rPr>
          <w:rFonts w:ascii="Arial" w:hAnsi="Arial" w:cs="Arial"/>
          <w:b/>
          <w:lang w:eastAsia="en-AU"/>
        </w:rPr>
        <w:t>Section 4.15(1)(a)(iiia) – Planning agreement</w:t>
      </w:r>
      <w:r w:rsidR="00975574" w:rsidRPr="00BE218C">
        <w:rPr>
          <w:rFonts w:ascii="Arial" w:hAnsi="Arial" w:cs="Arial"/>
          <w:b/>
          <w:lang w:eastAsia="en-AU"/>
        </w:rPr>
        <w:t>s under Section 7.4 of the EP&amp;A Act</w:t>
      </w:r>
    </w:p>
    <w:p w14:paraId="0B292801" w14:textId="323D34DB" w:rsidR="00E716B7" w:rsidRPr="00761B61" w:rsidRDefault="00E716B7" w:rsidP="0055374B">
      <w:pPr>
        <w:tabs>
          <w:tab w:val="left" w:pos="709"/>
          <w:tab w:val="left" w:pos="1560"/>
        </w:tabs>
        <w:spacing w:line="240" w:lineRule="auto"/>
        <w:ind w:right="23"/>
        <w:rPr>
          <w:rFonts w:ascii="Arial" w:hAnsi="Arial" w:cs="Arial"/>
          <w:bCs/>
          <w:lang w:eastAsia="en-AU"/>
        </w:rPr>
      </w:pPr>
      <w:r w:rsidRPr="00761B61">
        <w:rPr>
          <w:rFonts w:ascii="Arial" w:hAnsi="Arial" w:cs="Arial"/>
          <w:bCs/>
          <w:lang w:eastAsia="en-AU"/>
        </w:rPr>
        <w:t xml:space="preserve">There </w:t>
      </w:r>
      <w:r w:rsidR="00D13D12" w:rsidRPr="00761B61">
        <w:rPr>
          <w:rFonts w:ascii="Arial" w:hAnsi="Arial" w:cs="Arial"/>
          <w:bCs/>
          <w:lang w:eastAsia="en-AU"/>
        </w:rPr>
        <w:t>have</w:t>
      </w:r>
      <w:r w:rsidRPr="00761B61">
        <w:rPr>
          <w:rFonts w:ascii="Arial" w:hAnsi="Arial" w:cs="Arial"/>
          <w:bCs/>
          <w:lang w:eastAsia="en-AU"/>
        </w:rPr>
        <w:t xml:space="preserve"> be</w:t>
      </w:r>
      <w:r w:rsidR="00D14A86" w:rsidRPr="00761B61">
        <w:rPr>
          <w:rFonts w:ascii="Arial" w:hAnsi="Arial" w:cs="Arial"/>
          <w:bCs/>
          <w:lang w:eastAsia="en-AU"/>
        </w:rPr>
        <w:t>en</w:t>
      </w:r>
      <w:r w:rsidRPr="00761B61">
        <w:rPr>
          <w:rFonts w:ascii="Arial" w:hAnsi="Arial" w:cs="Arial"/>
          <w:bCs/>
          <w:lang w:eastAsia="en-AU"/>
        </w:rPr>
        <w:t xml:space="preserve"> no planning agreements</w:t>
      </w:r>
      <w:r w:rsidR="00D14A86" w:rsidRPr="00761B61">
        <w:rPr>
          <w:rFonts w:ascii="Arial" w:hAnsi="Arial" w:cs="Arial"/>
          <w:bCs/>
          <w:lang w:eastAsia="en-AU"/>
        </w:rPr>
        <w:t xml:space="preserve"> entered into and there are no </w:t>
      </w:r>
      <w:r w:rsidRPr="00761B61">
        <w:rPr>
          <w:rFonts w:ascii="Arial" w:hAnsi="Arial" w:cs="Arial"/>
          <w:bCs/>
          <w:lang w:eastAsia="en-AU"/>
        </w:rPr>
        <w:t xml:space="preserve">draft planning agreements </w:t>
      </w:r>
      <w:r w:rsidR="00D14A86" w:rsidRPr="00761B61">
        <w:rPr>
          <w:rFonts w:ascii="Arial" w:hAnsi="Arial" w:cs="Arial"/>
          <w:bCs/>
          <w:lang w:eastAsia="en-AU"/>
        </w:rPr>
        <w:t xml:space="preserve">being proposed for the site. </w:t>
      </w:r>
    </w:p>
    <w:p w14:paraId="12C920A9" w14:textId="7D0D864D" w:rsidR="00011BAC" w:rsidRPr="00BE218C" w:rsidRDefault="00011BAC" w:rsidP="00117D08">
      <w:pPr>
        <w:pStyle w:val="ListParagraph"/>
        <w:numPr>
          <w:ilvl w:val="1"/>
          <w:numId w:val="30"/>
        </w:numPr>
        <w:tabs>
          <w:tab w:val="left" w:pos="709"/>
          <w:tab w:val="left" w:pos="1560"/>
        </w:tabs>
        <w:spacing w:line="240" w:lineRule="auto"/>
        <w:ind w:left="851" w:right="23" w:hanging="851"/>
        <w:contextualSpacing w:val="0"/>
        <w:rPr>
          <w:rFonts w:ascii="Arial" w:hAnsi="Arial" w:cs="Arial"/>
          <w:b/>
          <w:lang w:eastAsia="en-AU"/>
        </w:rPr>
      </w:pPr>
      <w:r w:rsidRPr="00BE218C">
        <w:rPr>
          <w:rFonts w:ascii="Arial" w:hAnsi="Arial" w:cs="Arial"/>
          <w:b/>
          <w:lang w:eastAsia="en-AU"/>
        </w:rPr>
        <w:lastRenderedPageBreak/>
        <w:t>S</w:t>
      </w:r>
      <w:r w:rsidR="00142C8E" w:rsidRPr="00BE218C">
        <w:rPr>
          <w:rFonts w:ascii="Arial" w:hAnsi="Arial" w:cs="Arial"/>
          <w:b/>
          <w:lang w:eastAsia="en-AU"/>
        </w:rPr>
        <w:t xml:space="preserve">ection </w:t>
      </w:r>
      <w:r w:rsidRPr="00BE218C">
        <w:rPr>
          <w:rFonts w:ascii="Arial" w:hAnsi="Arial" w:cs="Arial"/>
          <w:b/>
          <w:lang w:eastAsia="en-AU"/>
        </w:rPr>
        <w:t xml:space="preserve">4.15(1)(a)(iv) - Provisions of </w:t>
      </w:r>
      <w:r w:rsidR="00142C8E" w:rsidRPr="00BE218C">
        <w:rPr>
          <w:rFonts w:ascii="Arial" w:hAnsi="Arial" w:cs="Arial"/>
          <w:b/>
          <w:lang w:eastAsia="en-AU"/>
        </w:rPr>
        <w:t>R</w:t>
      </w:r>
      <w:r w:rsidRPr="00BE218C">
        <w:rPr>
          <w:rFonts w:ascii="Arial" w:hAnsi="Arial" w:cs="Arial"/>
          <w:b/>
          <w:lang w:eastAsia="en-AU"/>
        </w:rPr>
        <w:t>egulations</w:t>
      </w:r>
    </w:p>
    <w:p w14:paraId="1A569FEA" w14:textId="6B3CE3C0" w:rsidR="00366F8B" w:rsidRPr="00BE218C" w:rsidRDefault="00011BAC" w:rsidP="0055374B">
      <w:pPr>
        <w:autoSpaceDE w:val="0"/>
        <w:autoSpaceDN w:val="0"/>
        <w:adjustRightInd w:val="0"/>
        <w:ind w:right="-23"/>
        <w:rPr>
          <w:rFonts w:ascii="Arial" w:hAnsi="Arial" w:cs="Arial"/>
        </w:rPr>
      </w:pPr>
      <w:r w:rsidRPr="00BE218C">
        <w:rPr>
          <w:rFonts w:ascii="Arial" w:hAnsi="Arial" w:cs="Arial"/>
        </w:rPr>
        <w:t>Clause 92</w:t>
      </w:r>
      <w:r w:rsidR="00366F8B" w:rsidRPr="00BE218C">
        <w:rPr>
          <w:rFonts w:ascii="Arial" w:hAnsi="Arial" w:cs="Arial"/>
        </w:rPr>
        <w:t>(1)</w:t>
      </w:r>
      <w:r w:rsidRPr="00BE218C">
        <w:rPr>
          <w:rFonts w:ascii="Arial" w:hAnsi="Arial" w:cs="Arial"/>
        </w:rPr>
        <w:t xml:space="preserve"> of the Regulation contains matters that must be taken into consideration by a consent authority in determining a development application</w:t>
      </w:r>
      <w:r w:rsidR="00761B61">
        <w:rPr>
          <w:rFonts w:ascii="Arial" w:hAnsi="Arial" w:cs="Arial"/>
        </w:rPr>
        <w:t>. No matters are relevant to the</w:t>
      </w:r>
      <w:r w:rsidR="0055374B">
        <w:rPr>
          <w:rFonts w:ascii="Arial" w:hAnsi="Arial" w:cs="Arial"/>
        </w:rPr>
        <w:t xml:space="preserve"> </w:t>
      </w:r>
      <w:r w:rsidR="00761B61">
        <w:rPr>
          <w:rFonts w:ascii="Arial" w:hAnsi="Arial" w:cs="Arial"/>
        </w:rPr>
        <w:t>modification</w:t>
      </w:r>
      <w:r w:rsidR="0055374B">
        <w:rPr>
          <w:rFonts w:ascii="Arial" w:hAnsi="Arial" w:cs="Arial"/>
        </w:rPr>
        <w:t xml:space="preserve"> application</w:t>
      </w:r>
      <w:r w:rsidR="00761B61">
        <w:rPr>
          <w:rFonts w:ascii="Arial" w:hAnsi="Arial" w:cs="Arial"/>
        </w:rPr>
        <w:t>.</w:t>
      </w:r>
    </w:p>
    <w:p w14:paraId="561B1C0A" w14:textId="65478EDA" w:rsidR="00011BAC" w:rsidRPr="00BE218C" w:rsidRDefault="00011BAC" w:rsidP="00117D08">
      <w:pPr>
        <w:pStyle w:val="ListParagraph"/>
        <w:numPr>
          <w:ilvl w:val="1"/>
          <w:numId w:val="30"/>
        </w:numPr>
        <w:tabs>
          <w:tab w:val="left" w:pos="709"/>
          <w:tab w:val="left" w:pos="1560"/>
        </w:tabs>
        <w:spacing w:line="240" w:lineRule="auto"/>
        <w:ind w:left="851" w:right="23" w:hanging="851"/>
        <w:contextualSpacing w:val="0"/>
        <w:rPr>
          <w:rFonts w:ascii="Arial" w:hAnsi="Arial" w:cs="Arial"/>
          <w:b/>
          <w:lang w:eastAsia="en-AU"/>
        </w:rPr>
      </w:pPr>
      <w:r w:rsidRPr="00BE218C">
        <w:rPr>
          <w:rFonts w:ascii="Arial" w:hAnsi="Arial" w:cs="Arial"/>
          <w:b/>
          <w:lang w:eastAsia="en-AU"/>
        </w:rPr>
        <w:t>S</w:t>
      </w:r>
      <w:r w:rsidR="00142C8E" w:rsidRPr="00BE218C">
        <w:rPr>
          <w:rFonts w:ascii="Arial" w:hAnsi="Arial" w:cs="Arial"/>
          <w:b/>
          <w:lang w:eastAsia="en-AU"/>
        </w:rPr>
        <w:t xml:space="preserve">ection </w:t>
      </w:r>
      <w:r w:rsidRPr="00BE218C">
        <w:rPr>
          <w:rFonts w:ascii="Arial" w:hAnsi="Arial" w:cs="Arial"/>
          <w:b/>
          <w:lang w:eastAsia="en-AU"/>
        </w:rPr>
        <w:t xml:space="preserve">4.15(1)(b) - Likely </w:t>
      </w:r>
      <w:r w:rsidR="005374CE">
        <w:rPr>
          <w:rFonts w:ascii="Arial" w:hAnsi="Arial" w:cs="Arial"/>
          <w:b/>
          <w:lang w:eastAsia="en-AU"/>
        </w:rPr>
        <w:t>i</w:t>
      </w:r>
      <w:r w:rsidRPr="00BE218C">
        <w:rPr>
          <w:rFonts w:ascii="Arial" w:hAnsi="Arial" w:cs="Arial"/>
          <w:b/>
          <w:lang w:eastAsia="en-AU"/>
        </w:rPr>
        <w:t xml:space="preserve">mpacts of </w:t>
      </w:r>
      <w:r w:rsidR="005374CE">
        <w:rPr>
          <w:rFonts w:ascii="Arial" w:hAnsi="Arial" w:cs="Arial"/>
          <w:b/>
          <w:lang w:eastAsia="en-AU"/>
        </w:rPr>
        <w:t>d</w:t>
      </w:r>
      <w:r w:rsidRPr="00BE218C">
        <w:rPr>
          <w:rFonts w:ascii="Arial" w:hAnsi="Arial" w:cs="Arial"/>
          <w:b/>
          <w:lang w:eastAsia="en-AU"/>
        </w:rPr>
        <w:t>evelopment</w:t>
      </w:r>
    </w:p>
    <w:p w14:paraId="20601C10" w14:textId="22215E17" w:rsidR="00511E93" w:rsidRDefault="00D1784E" w:rsidP="0055374B">
      <w:pPr>
        <w:spacing w:line="240" w:lineRule="auto"/>
        <w:rPr>
          <w:rFonts w:ascii="Arial" w:hAnsi="Arial" w:cs="Arial"/>
          <w:color w:val="000000"/>
          <w:shd w:val="clear" w:color="auto" w:fill="FFFFFF"/>
          <w:lang w:eastAsia="en-AU"/>
        </w:rPr>
      </w:pPr>
      <w:r w:rsidRPr="00511E93">
        <w:rPr>
          <w:rFonts w:ascii="Arial" w:hAnsi="Arial" w:cs="Arial"/>
          <w:color w:val="000000"/>
          <w:shd w:val="clear" w:color="auto" w:fill="FFFFFF"/>
          <w:lang w:eastAsia="en-AU"/>
        </w:rPr>
        <w:t xml:space="preserve">The likely impacts of that development, including environmental impacts on both the natural and built environments, and social and economic impacts </w:t>
      </w:r>
      <w:r w:rsidR="00511E93" w:rsidRPr="001D7605">
        <w:rPr>
          <w:rFonts w:ascii="Arial" w:hAnsi="Arial" w:cs="Arial"/>
          <w:color w:val="000000"/>
          <w:shd w:val="clear" w:color="auto" w:fill="FFFFFF"/>
          <w:lang w:eastAsia="en-AU"/>
        </w:rPr>
        <w:t xml:space="preserve">have been detailed throughout the assessment report. </w:t>
      </w:r>
    </w:p>
    <w:p w14:paraId="5896C1C4" w14:textId="23817E0C" w:rsidR="00011BAC" w:rsidRDefault="00011BAC" w:rsidP="00117D08">
      <w:pPr>
        <w:pStyle w:val="ListParagraph"/>
        <w:numPr>
          <w:ilvl w:val="1"/>
          <w:numId w:val="30"/>
        </w:numPr>
        <w:tabs>
          <w:tab w:val="left" w:pos="709"/>
          <w:tab w:val="left" w:pos="1560"/>
        </w:tabs>
        <w:spacing w:line="240" w:lineRule="auto"/>
        <w:ind w:left="851" w:right="23" w:hanging="851"/>
        <w:contextualSpacing w:val="0"/>
        <w:rPr>
          <w:rFonts w:ascii="Arial" w:hAnsi="Arial" w:cs="Arial"/>
          <w:b/>
          <w:lang w:eastAsia="en-AU"/>
        </w:rPr>
      </w:pPr>
      <w:r w:rsidRPr="00BE218C">
        <w:rPr>
          <w:rFonts w:ascii="Arial" w:hAnsi="Arial" w:cs="Arial"/>
          <w:b/>
          <w:lang w:eastAsia="en-AU"/>
        </w:rPr>
        <w:t>S</w:t>
      </w:r>
      <w:r w:rsidR="00142C8E" w:rsidRPr="00BE218C">
        <w:rPr>
          <w:rFonts w:ascii="Arial" w:hAnsi="Arial" w:cs="Arial"/>
          <w:b/>
          <w:lang w:eastAsia="en-AU"/>
        </w:rPr>
        <w:t xml:space="preserve">ection </w:t>
      </w:r>
      <w:r w:rsidRPr="00BE218C">
        <w:rPr>
          <w:rFonts w:ascii="Arial" w:hAnsi="Arial" w:cs="Arial"/>
          <w:b/>
          <w:lang w:eastAsia="en-AU"/>
        </w:rPr>
        <w:t>4.15(1)(c) - Suitability of the site</w:t>
      </w:r>
    </w:p>
    <w:p w14:paraId="3023B103" w14:textId="77777777" w:rsidR="000E033F" w:rsidRDefault="000E033F" w:rsidP="000E033F">
      <w:pPr>
        <w:pStyle w:val="rcBodyText"/>
        <w:spacing w:after="160"/>
        <w:rPr>
          <w:rFonts w:ascii="Arial" w:eastAsiaTheme="minorHAnsi" w:hAnsi="Arial" w:cs="Arial"/>
          <w:sz w:val="22"/>
          <w:szCs w:val="22"/>
          <w:shd w:val="clear" w:color="auto" w:fill="FFFFFF"/>
        </w:rPr>
      </w:pPr>
      <w:r w:rsidRPr="000E033F">
        <w:rPr>
          <w:rFonts w:ascii="Arial" w:eastAsiaTheme="minorHAnsi" w:hAnsi="Arial" w:cs="Arial"/>
          <w:sz w:val="22"/>
          <w:szCs w:val="22"/>
          <w:shd w:val="clear" w:color="auto" w:fill="FFFFFF"/>
        </w:rPr>
        <w:t xml:space="preserve">It is considered the development fits the locality. The </w:t>
      </w:r>
      <w:r>
        <w:rPr>
          <w:rFonts w:ascii="Arial" w:eastAsiaTheme="minorHAnsi" w:hAnsi="Arial" w:cs="Arial"/>
          <w:sz w:val="22"/>
          <w:szCs w:val="22"/>
          <w:shd w:val="clear" w:color="auto" w:fill="FFFFFF"/>
        </w:rPr>
        <w:t>built form reflects a residential scale and character and has given due consideration to the surrounding context, residences and site constraints.</w:t>
      </w:r>
    </w:p>
    <w:p w14:paraId="75CD382C" w14:textId="7C204EEE" w:rsidR="00011BAC" w:rsidRPr="00BE218C" w:rsidRDefault="00011BAC" w:rsidP="00117D08">
      <w:pPr>
        <w:pStyle w:val="ListParagraph"/>
        <w:numPr>
          <w:ilvl w:val="1"/>
          <w:numId w:val="30"/>
        </w:numPr>
        <w:tabs>
          <w:tab w:val="left" w:pos="709"/>
          <w:tab w:val="left" w:pos="1560"/>
        </w:tabs>
        <w:spacing w:line="240" w:lineRule="auto"/>
        <w:ind w:left="851" w:right="23" w:hanging="851"/>
        <w:contextualSpacing w:val="0"/>
        <w:rPr>
          <w:rFonts w:ascii="Arial" w:hAnsi="Arial" w:cs="Arial"/>
          <w:b/>
          <w:lang w:eastAsia="en-AU"/>
        </w:rPr>
      </w:pPr>
      <w:r w:rsidRPr="00BE218C">
        <w:rPr>
          <w:rFonts w:ascii="Arial" w:hAnsi="Arial" w:cs="Arial"/>
          <w:b/>
          <w:lang w:eastAsia="en-AU"/>
        </w:rPr>
        <w:t>S</w:t>
      </w:r>
      <w:r w:rsidR="00142C8E" w:rsidRPr="00BE218C">
        <w:rPr>
          <w:rFonts w:ascii="Arial" w:hAnsi="Arial" w:cs="Arial"/>
          <w:b/>
          <w:lang w:eastAsia="en-AU"/>
        </w:rPr>
        <w:t xml:space="preserve">ection </w:t>
      </w:r>
      <w:r w:rsidRPr="00BE218C">
        <w:rPr>
          <w:rFonts w:ascii="Arial" w:hAnsi="Arial" w:cs="Arial"/>
          <w:b/>
          <w:lang w:eastAsia="en-AU"/>
        </w:rPr>
        <w:t xml:space="preserve">4.15(1)(d) - Public </w:t>
      </w:r>
      <w:r w:rsidR="005374CE">
        <w:rPr>
          <w:rFonts w:ascii="Arial" w:hAnsi="Arial" w:cs="Arial"/>
          <w:b/>
          <w:lang w:eastAsia="en-AU"/>
        </w:rPr>
        <w:t>s</w:t>
      </w:r>
      <w:r w:rsidRPr="00BE218C">
        <w:rPr>
          <w:rFonts w:ascii="Arial" w:hAnsi="Arial" w:cs="Arial"/>
          <w:b/>
          <w:lang w:eastAsia="en-AU"/>
        </w:rPr>
        <w:t>ubmissions</w:t>
      </w:r>
    </w:p>
    <w:p w14:paraId="20F661E0" w14:textId="48809E37" w:rsidR="00011BAC" w:rsidRPr="00BE218C" w:rsidRDefault="00142C8E" w:rsidP="005374CE">
      <w:pPr>
        <w:spacing w:line="240" w:lineRule="auto"/>
        <w:ind w:right="-23"/>
        <w:jc w:val="both"/>
        <w:rPr>
          <w:rFonts w:ascii="Arial" w:hAnsi="Arial" w:cs="Arial"/>
        </w:rPr>
      </w:pPr>
      <w:r w:rsidRPr="00BE218C">
        <w:rPr>
          <w:rFonts w:ascii="Arial" w:hAnsi="Arial" w:cs="Arial"/>
        </w:rPr>
        <w:t xml:space="preserve">These submissions are </w:t>
      </w:r>
      <w:r w:rsidR="00A52F31" w:rsidRPr="00BE218C">
        <w:rPr>
          <w:rFonts w:ascii="Arial" w:hAnsi="Arial" w:cs="Arial"/>
        </w:rPr>
        <w:t xml:space="preserve">considered </w:t>
      </w:r>
      <w:r w:rsidRPr="00BE218C">
        <w:rPr>
          <w:rFonts w:ascii="Arial" w:hAnsi="Arial" w:cs="Arial"/>
        </w:rPr>
        <w:t>in S</w:t>
      </w:r>
      <w:r w:rsidR="00A52F31" w:rsidRPr="00BE218C">
        <w:rPr>
          <w:rFonts w:ascii="Arial" w:hAnsi="Arial" w:cs="Arial"/>
        </w:rPr>
        <w:t>ection</w:t>
      </w:r>
      <w:r w:rsidRPr="00BE218C">
        <w:rPr>
          <w:rFonts w:ascii="Arial" w:hAnsi="Arial" w:cs="Arial"/>
        </w:rPr>
        <w:t xml:space="preserve"> 5 of this report. </w:t>
      </w:r>
    </w:p>
    <w:p w14:paraId="235AD742" w14:textId="2BD5A2DF" w:rsidR="00011BAC" w:rsidRPr="00BE218C" w:rsidRDefault="00011BAC" w:rsidP="00117D08">
      <w:pPr>
        <w:pStyle w:val="ListParagraph"/>
        <w:numPr>
          <w:ilvl w:val="1"/>
          <w:numId w:val="30"/>
        </w:numPr>
        <w:tabs>
          <w:tab w:val="left" w:pos="709"/>
          <w:tab w:val="left" w:pos="1560"/>
        </w:tabs>
        <w:spacing w:line="240" w:lineRule="auto"/>
        <w:ind w:left="851" w:right="23" w:hanging="851"/>
        <w:contextualSpacing w:val="0"/>
        <w:rPr>
          <w:rFonts w:ascii="Arial" w:hAnsi="Arial" w:cs="Arial"/>
          <w:b/>
          <w:lang w:eastAsia="en-AU"/>
        </w:rPr>
      </w:pPr>
      <w:r w:rsidRPr="00BE218C">
        <w:rPr>
          <w:rFonts w:ascii="Arial" w:hAnsi="Arial" w:cs="Arial"/>
          <w:b/>
          <w:lang w:eastAsia="en-AU"/>
        </w:rPr>
        <w:t>S</w:t>
      </w:r>
      <w:r w:rsidR="00A52F31" w:rsidRPr="00BE218C">
        <w:rPr>
          <w:rFonts w:ascii="Arial" w:hAnsi="Arial" w:cs="Arial"/>
          <w:b/>
          <w:lang w:eastAsia="en-AU"/>
        </w:rPr>
        <w:t xml:space="preserve">ection </w:t>
      </w:r>
      <w:r w:rsidRPr="00BE218C">
        <w:rPr>
          <w:rFonts w:ascii="Arial" w:hAnsi="Arial" w:cs="Arial"/>
          <w:b/>
          <w:lang w:eastAsia="en-AU"/>
        </w:rPr>
        <w:t>4.15(1)(e) - Public interest</w:t>
      </w:r>
    </w:p>
    <w:p w14:paraId="793DE9FF" w14:textId="46E64C45" w:rsidR="00633EEE" w:rsidRDefault="00633EEE" w:rsidP="005936E9">
      <w:pPr>
        <w:pStyle w:val="rcBodyText"/>
        <w:spacing w:after="160"/>
        <w:rPr>
          <w:rFonts w:ascii="Arial" w:eastAsiaTheme="minorHAnsi" w:hAnsi="Arial" w:cs="Arial"/>
          <w:sz w:val="22"/>
          <w:szCs w:val="22"/>
          <w:shd w:val="clear" w:color="auto" w:fill="FFFFFF"/>
        </w:rPr>
      </w:pPr>
      <w:r w:rsidRPr="00633EEE">
        <w:rPr>
          <w:rFonts w:ascii="Arial" w:eastAsiaTheme="minorHAnsi" w:hAnsi="Arial" w:cs="Arial"/>
          <w:sz w:val="22"/>
          <w:szCs w:val="22"/>
          <w:shd w:val="clear" w:color="auto" w:fill="FFFFFF"/>
        </w:rPr>
        <w:t>The development is considered to achieve balanced and orderly outcomes, and is in the public interest. The development has demonstrated no significant amenity impacts will arise now or in the future, subject to the imposition and compliance with recommended conditions of consent.</w:t>
      </w:r>
    </w:p>
    <w:p w14:paraId="333E1B3D" w14:textId="696037DE" w:rsidR="000808D5" w:rsidRPr="00E070BE" w:rsidRDefault="000808D5" w:rsidP="00E070BE">
      <w:pPr>
        <w:pStyle w:val="ListParagraph"/>
        <w:widowControl w:val="0"/>
        <w:numPr>
          <w:ilvl w:val="0"/>
          <w:numId w:val="1"/>
        </w:numPr>
        <w:tabs>
          <w:tab w:val="left" w:pos="7485"/>
        </w:tabs>
        <w:spacing w:line="240" w:lineRule="auto"/>
        <w:ind w:left="284" w:right="23"/>
        <w:contextualSpacing w:val="0"/>
        <w:rPr>
          <w:rFonts w:ascii="Arial" w:hAnsi="Arial" w:cs="Arial"/>
          <w:b/>
          <w:lang w:eastAsia="en-AU"/>
        </w:rPr>
      </w:pPr>
      <w:r w:rsidRPr="00E070BE">
        <w:rPr>
          <w:rFonts w:ascii="Arial" w:hAnsi="Arial" w:cs="Arial"/>
          <w:b/>
          <w:lang w:eastAsia="en-AU"/>
        </w:rPr>
        <w:t xml:space="preserve">REFERRALS AND SUBMISSIONS </w:t>
      </w:r>
    </w:p>
    <w:p w14:paraId="074A1AD3" w14:textId="40F3CFAB" w:rsidR="00A52F31" w:rsidRPr="00BE218C" w:rsidRDefault="00545E14" w:rsidP="00E070BE">
      <w:pPr>
        <w:pStyle w:val="ListParagraph"/>
        <w:widowControl w:val="0"/>
        <w:numPr>
          <w:ilvl w:val="1"/>
          <w:numId w:val="1"/>
        </w:numPr>
        <w:tabs>
          <w:tab w:val="left" w:pos="7485"/>
        </w:tabs>
        <w:spacing w:line="240" w:lineRule="auto"/>
        <w:ind w:left="709" w:right="23" w:hanging="709"/>
        <w:contextualSpacing w:val="0"/>
        <w:rPr>
          <w:rFonts w:ascii="Arial" w:hAnsi="Arial" w:cs="Arial"/>
          <w:b/>
          <w:lang w:eastAsia="en-AU"/>
        </w:rPr>
      </w:pPr>
      <w:r w:rsidRPr="00BE218C">
        <w:rPr>
          <w:rFonts w:ascii="Arial" w:hAnsi="Arial" w:cs="Arial"/>
          <w:b/>
          <w:lang w:eastAsia="en-AU"/>
        </w:rPr>
        <w:t xml:space="preserve">Agency Referrals and Concurrence </w:t>
      </w:r>
    </w:p>
    <w:p w14:paraId="1610E74B" w14:textId="0B75DD18" w:rsidR="00DA7AE8" w:rsidRDefault="00210DB1" w:rsidP="0055374B">
      <w:pPr>
        <w:widowControl w:val="0"/>
        <w:tabs>
          <w:tab w:val="left" w:pos="7485"/>
        </w:tabs>
        <w:spacing w:line="240" w:lineRule="auto"/>
        <w:ind w:right="23"/>
        <w:rPr>
          <w:rFonts w:ascii="Arial" w:hAnsi="Arial" w:cs="Arial"/>
          <w:bCs/>
          <w:lang w:eastAsia="en-AU"/>
        </w:rPr>
      </w:pPr>
      <w:r w:rsidRPr="00BE218C">
        <w:rPr>
          <w:rFonts w:ascii="Arial" w:hAnsi="Arial" w:cs="Arial"/>
          <w:bCs/>
          <w:lang w:eastAsia="en-AU"/>
        </w:rPr>
        <w:t>The development application has be</w:t>
      </w:r>
      <w:r w:rsidR="00467D4B" w:rsidRPr="00BE218C">
        <w:rPr>
          <w:rFonts w:ascii="Arial" w:hAnsi="Arial" w:cs="Arial"/>
          <w:bCs/>
          <w:lang w:eastAsia="en-AU"/>
        </w:rPr>
        <w:t>en</w:t>
      </w:r>
      <w:r w:rsidRPr="00BE218C">
        <w:rPr>
          <w:rFonts w:ascii="Arial" w:hAnsi="Arial" w:cs="Arial"/>
          <w:bCs/>
          <w:lang w:eastAsia="en-AU"/>
        </w:rPr>
        <w:t xml:space="preserve"> referred to agencies for </w:t>
      </w:r>
      <w:r w:rsidR="00F44679">
        <w:rPr>
          <w:rFonts w:ascii="Arial" w:hAnsi="Arial" w:cs="Arial"/>
          <w:bCs/>
          <w:lang w:eastAsia="en-AU"/>
        </w:rPr>
        <w:t>c</w:t>
      </w:r>
      <w:r w:rsidRPr="00BE218C">
        <w:rPr>
          <w:rFonts w:ascii="Arial" w:hAnsi="Arial" w:cs="Arial"/>
          <w:bCs/>
          <w:lang w:eastAsia="en-AU"/>
        </w:rPr>
        <w:t>omment</w:t>
      </w:r>
      <w:r w:rsidR="00F44679">
        <w:rPr>
          <w:rFonts w:ascii="Arial" w:hAnsi="Arial" w:cs="Arial"/>
          <w:bCs/>
          <w:lang w:eastAsia="en-AU"/>
        </w:rPr>
        <w:t xml:space="preserve"> and </w:t>
      </w:r>
      <w:r w:rsidR="00DA7AE8">
        <w:rPr>
          <w:rFonts w:ascii="Arial" w:hAnsi="Arial" w:cs="Arial"/>
          <w:bCs/>
          <w:lang w:eastAsia="en-AU"/>
        </w:rPr>
        <w:t>referral</w:t>
      </w:r>
      <w:r w:rsidRPr="00BE218C">
        <w:rPr>
          <w:rFonts w:ascii="Arial" w:hAnsi="Arial" w:cs="Arial"/>
          <w:bCs/>
          <w:lang w:eastAsia="en-AU"/>
        </w:rPr>
        <w:t xml:space="preserve"> as required by the EP&amp;A Act and outlined below</w:t>
      </w:r>
      <w:r w:rsidR="00DA7AE8">
        <w:rPr>
          <w:rFonts w:ascii="Arial" w:hAnsi="Arial" w:cs="Arial"/>
          <w:bCs/>
          <w:lang w:eastAsia="en-AU"/>
        </w:rPr>
        <w:t xml:space="preserve"> in Table </w:t>
      </w:r>
      <w:r w:rsidR="00C01221">
        <w:rPr>
          <w:rFonts w:ascii="Arial" w:hAnsi="Arial" w:cs="Arial"/>
          <w:bCs/>
          <w:lang w:eastAsia="en-AU"/>
        </w:rPr>
        <w:t>10</w:t>
      </w:r>
      <w:r w:rsidR="00DA7AE8">
        <w:rPr>
          <w:rFonts w:ascii="Arial" w:hAnsi="Arial" w:cs="Arial"/>
          <w:bCs/>
          <w:lang w:eastAsia="en-AU"/>
        </w:rPr>
        <w:t xml:space="preserve">. </w:t>
      </w:r>
    </w:p>
    <w:p w14:paraId="54F91A19" w14:textId="1E588B33" w:rsidR="00DA7AE8" w:rsidRPr="00A43F23" w:rsidRDefault="00DA7AE8" w:rsidP="0055374B">
      <w:pPr>
        <w:tabs>
          <w:tab w:val="left" w:pos="7485"/>
        </w:tabs>
        <w:spacing w:line="240" w:lineRule="auto"/>
        <w:ind w:right="23"/>
        <w:rPr>
          <w:rFonts w:ascii="Arial" w:hAnsi="Arial" w:cs="Arial"/>
          <w:bCs/>
          <w:lang w:eastAsia="en-AU"/>
        </w:rPr>
      </w:pPr>
      <w:r w:rsidRPr="00A43F23">
        <w:rPr>
          <w:rFonts w:ascii="Arial" w:hAnsi="Arial" w:cs="Arial"/>
          <w:bCs/>
          <w:lang w:eastAsia="en-AU"/>
        </w:rPr>
        <w:t xml:space="preserve">There are no outstanding issues arising from these concurrence and referral requirements subject to the imposition of the recommended conditions of consent being imposed. </w:t>
      </w:r>
    </w:p>
    <w:p w14:paraId="39B5AC7D" w14:textId="20E92D0F" w:rsidR="008A62AB" w:rsidRPr="00C01221" w:rsidRDefault="008A62AB" w:rsidP="005374CE">
      <w:pPr>
        <w:pStyle w:val="Caption"/>
        <w:keepNext/>
        <w:spacing w:after="160"/>
        <w:jc w:val="center"/>
        <w:rPr>
          <w:rFonts w:ascii="Arial" w:hAnsi="Arial" w:cs="Arial"/>
          <w:b/>
          <w:bCs/>
          <w:i w:val="0"/>
          <w:iCs w:val="0"/>
          <w:color w:val="auto"/>
          <w:sz w:val="20"/>
          <w:szCs w:val="20"/>
        </w:rPr>
      </w:pPr>
      <w:r w:rsidRPr="00C01221">
        <w:rPr>
          <w:rFonts w:ascii="Arial" w:hAnsi="Arial" w:cs="Arial"/>
          <w:b/>
          <w:bCs/>
          <w:i w:val="0"/>
          <w:iCs w:val="0"/>
          <w:color w:val="auto"/>
          <w:sz w:val="20"/>
          <w:szCs w:val="20"/>
        </w:rPr>
        <w:t xml:space="preserve">Table </w:t>
      </w:r>
      <w:r w:rsidR="00C01221">
        <w:rPr>
          <w:rFonts w:ascii="Arial" w:hAnsi="Arial" w:cs="Arial"/>
          <w:b/>
          <w:bCs/>
          <w:i w:val="0"/>
          <w:iCs w:val="0"/>
          <w:color w:val="auto"/>
          <w:sz w:val="20"/>
          <w:szCs w:val="20"/>
        </w:rPr>
        <w:t>10</w:t>
      </w:r>
      <w:r w:rsidRPr="00C01221">
        <w:rPr>
          <w:rFonts w:ascii="Arial" w:hAnsi="Arial" w:cs="Arial"/>
          <w:b/>
          <w:bCs/>
          <w:i w:val="0"/>
          <w:iCs w:val="0"/>
          <w:color w:val="auto"/>
          <w:sz w:val="20"/>
          <w:szCs w:val="20"/>
        </w:rPr>
        <w:t>: Concurrence and Referrals to agencies</w:t>
      </w:r>
    </w:p>
    <w:tbl>
      <w:tblPr>
        <w:tblStyle w:val="DPETable"/>
        <w:tblW w:w="9582"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9"/>
        <w:gridCol w:w="3403"/>
        <w:gridCol w:w="3355"/>
        <w:gridCol w:w="1195"/>
      </w:tblGrid>
      <w:tr w:rsidR="0055374B" w14:paraId="64082315" w14:textId="77777777" w:rsidTr="007B2CC1">
        <w:trPr>
          <w:cnfStyle w:val="100000000000" w:firstRow="1" w:lastRow="0" w:firstColumn="0" w:lastColumn="0" w:oddVBand="0" w:evenVBand="0" w:oddHBand="0" w:evenHBand="0" w:firstRowFirstColumn="0" w:firstRowLastColumn="0" w:lastRowFirstColumn="0" w:lastRowLastColumn="0"/>
          <w:tblHeader/>
          <w:jc w:val="center"/>
        </w:trPr>
        <w:tc>
          <w:tcPr>
            <w:tcW w:w="1629" w:type="dxa"/>
            <w:tcBorders>
              <w:top w:val="single" w:sz="4" w:space="0" w:color="auto"/>
              <w:left w:val="single" w:sz="4" w:space="0" w:color="auto"/>
              <w:right w:val="single" w:sz="4" w:space="0" w:color="auto"/>
            </w:tcBorders>
            <w:shd w:val="clear" w:color="auto" w:fill="D9D9D9" w:themeFill="background1" w:themeFillShade="D9"/>
          </w:tcPr>
          <w:p w14:paraId="6DA636FD" w14:textId="77777777" w:rsidR="0055374B" w:rsidRDefault="0055374B" w:rsidP="00C01221">
            <w:pPr>
              <w:pStyle w:val="FigureCaption"/>
              <w:spacing w:before="0" w:after="100" w:line="264" w:lineRule="auto"/>
              <w:ind w:left="0"/>
              <w:rPr>
                <w:rFonts w:ascii="Arial" w:hAnsi="Arial" w:cs="Arial"/>
                <w:b/>
                <w:bCs/>
                <w:color w:val="auto"/>
                <w:sz w:val="22"/>
                <w:szCs w:val="22"/>
              </w:rPr>
            </w:pPr>
            <w:r>
              <w:rPr>
                <w:rFonts w:ascii="Arial" w:hAnsi="Arial" w:cs="Arial"/>
                <w:b/>
                <w:bCs/>
                <w:color w:val="auto"/>
                <w:sz w:val="22"/>
                <w:szCs w:val="22"/>
              </w:rPr>
              <w:t>Agency</w:t>
            </w:r>
          </w:p>
          <w:p w14:paraId="1C986BDE" w14:textId="77777777" w:rsidR="0055374B" w:rsidRDefault="0055374B" w:rsidP="00C01221">
            <w:pPr>
              <w:pStyle w:val="FigureCaption"/>
              <w:spacing w:before="0" w:after="100" w:line="264" w:lineRule="auto"/>
              <w:ind w:left="0"/>
              <w:rPr>
                <w:rFonts w:ascii="Arial" w:hAnsi="Arial" w:cs="Arial"/>
                <w:b/>
                <w:bCs/>
                <w:color w:val="auto"/>
                <w:sz w:val="22"/>
                <w:szCs w:val="22"/>
              </w:rPr>
            </w:pPr>
          </w:p>
        </w:tc>
        <w:tc>
          <w:tcPr>
            <w:tcW w:w="3403" w:type="dxa"/>
            <w:tcBorders>
              <w:top w:val="single" w:sz="4" w:space="0" w:color="auto"/>
              <w:left w:val="single" w:sz="4" w:space="0" w:color="auto"/>
              <w:right w:val="single" w:sz="4" w:space="0" w:color="auto"/>
            </w:tcBorders>
            <w:shd w:val="clear" w:color="auto" w:fill="D9D9D9" w:themeFill="background1" w:themeFillShade="D9"/>
            <w:hideMark/>
          </w:tcPr>
          <w:p w14:paraId="1E6EE31D" w14:textId="77777777" w:rsidR="0055374B" w:rsidRDefault="0055374B" w:rsidP="00C01221">
            <w:pPr>
              <w:pStyle w:val="FigureCaption"/>
              <w:spacing w:before="0" w:after="100" w:line="264" w:lineRule="auto"/>
              <w:ind w:left="0"/>
              <w:rPr>
                <w:rFonts w:ascii="Arial" w:hAnsi="Arial" w:cs="Arial"/>
                <w:b/>
                <w:bCs/>
                <w:color w:val="auto"/>
                <w:sz w:val="22"/>
                <w:szCs w:val="22"/>
              </w:rPr>
            </w:pPr>
            <w:r>
              <w:rPr>
                <w:rFonts w:ascii="Arial" w:hAnsi="Arial" w:cs="Arial"/>
                <w:b/>
                <w:bCs/>
                <w:color w:val="auto"/>
                <w:sz w:val="22"/>
                <w:szCs w:val="22"/>
              </w:rPr>
              <w:t>Concurrence/</w:t>
            </w:r>
          </w:p>
          <w:p w14:paraId="1F0BA39B" w14:textId="77777777" w:rsidR="0055374B" w:rsidRDefault="0055374B" w:rsidP="00C01221">
            <w:pPr>
              <w:pStyle w:val="FigureCaption"/>
              <w:spacing w:before="0" w:after="100" w:line="264" w:lineRule="auto"/>
              <w:ind w:left="0"/>
              <w:rPr>
                <w:rFonts w:ascii="Arial" w:hAnsi="Arial" w:cs="Arial"/>
                <w:b/>
                <w:bCs/>
                <w:color w:val="auto"/>
                <w:sz w:val="22"/>
                <w:szCs w:val="22"/>
              </w:rPr>
            </w:pPr>
            <w:r>
              <w:rPr>
                <w:rFonts w:ascii="Arial" w:hAnsi="Arial" w:cs="Arial"/>
                <w:b/>
                <w:bCs/>
                <w:color w:val="auto"/>
                <w:sz w:val="22"/>
                <w:szCs w:val="22"/>
              </w:rPr>
              <w:t>referral trigger</w:t>
            </w:r>
          </w:p>
        </w:tc>
        <w:tc>
          <w:tcPr>
            <w:tcW w:w="3355" w:type="dxa"/>
            <w:tcBorders>
              <w:top w:val="single" w:sz="4" w:space="0" w:color="auto"/>
              <w:left w:val="single" w:sz="4" w:space="0" w:color="auto"/>
              <w:right w:val="single" w:sz="4" w:space="0" w:color="auto"/>
            </w:tcBorders>
            <w:shd w:val="clear" w:color="auto" w:fill="D9D9D9" w:themeFill="background1" w:themeFillShade="D9"/>
          </w:tcPr>
          <w:p w14:paraId="1C904382" w14:textId="77777777" w:rsidR="0055374B" w:rsidRDefault="0055374B" w:rsidP="00C01221">
            <w:pPr>
              <w:pStyle w:val="FigureCaption"/>
              <w:spacing w:before="0" w:after="100" w:line="264" w:lineRule="auto"/>
              <w:ind w:left="0"/>
              <w:rPr>
                <w:rFonts w:ascii="Arial" w:hAnsi="Arial" w:cs="Arial"/>
                <w:b/>
                <w:bCs/>
                <w:color w:val="auto"/>
                <w:sz w:val="22"/>
                <w:szCs w:val="22"/>
              </w:rPr>
            </w:pPr>
            <w:r>
              <w:rPr>
                <w:rFonts w:ascii="Arial" w:hAnsi="Arial" w:cs="Arial"/>
                <w:b/>
                <w:bCs/>
                <w:color w:val="auto"/>
                <w:sz w:val="22"/>
                <w:szCs w:val="22"/>
              </w:rPr>
              <w:t xml:space="preserve">Comments </w:t>
            </w:r>
          </w:p>
          <w:p w14:paraId="657A8FAA" w14:textId="77777777" w:rsidR="0055374B" w:rsidRDefault="0055374B" w:rsidP="00C01221">
            <w:pPr>
              <w:pStyle w:val="FigureCaption"/>
              <w:spacing w:before="0" w:after="100" w:line="264" w:lineRule="auto"/>
              <w:ind w:left="0"/>
              <w:jc w:val="left"/>
              <w:rPr>
                <w:rFonts w:ascii="Arial" w:hAnsi="Arial" w:cs="Arial"/>
                <w:b/>
                <w:bCs/>
                <w:color w:val="auto"/>
                <w:sz w:val="22"/>
                <w:szCs w:val="22"/>
              </w:rPr>
            </w:pPr>
          </w:p>
        </w:tc>
        <w:tc>
          <w:tcPr>
            <w:tcW w:w="1195" w:type="dxa"/>
            <w:tcBorders>
              <w:top w:val="single" w:sz="4" w:space="0" w:color="auto"/>
              <w:left w:val="single" w:sz="4" w:space="0" w:color="auto"/>
              <w:right w:val="single" w:sz="4" w:space="0" w:color="auto"/>
            </w:tcBorders>
            <w:shd w:val="clear" w:color="auto" w:fill="D9D9D9" w:themeFill="background1" w:themeFillShade="D9"/>
          </w:tcPr>
          <w:p w14:paraId="29E66ADD" w14:textId="77777777" w:rsidR="0055374B" w:rsidRDefault="0055374B" w:rsidP="00C01221">
            <w:pPr>
              <w:pStyle w:val="FigureCaption"/>
              <w:spacing w:before="0" w:after="100" w:line="264" w:lineRule="auto"/>
              <w:ind w:left="0"/>
              <w:rPr>
                <w:rFonts w:ascii="Arial" w:hAnsi="Arial" w:cs="Arial"/>
                <w:b/>
                <w:bCs/>
                <w:color w:val="auto"/>
                <w:sz w:val="22"/>
                <w:szCs w:val="22"/>
              </w:rPr>
            </w:pPr>
            <w:r>
              <w:rPr>
                <w:rFonts w:ascii="Arial" w:hAnsi="Arial" w:cs="Arial"/>
                <w:b/>
                <w:bCs/>
                <w:color w:val="auto"/>
                <w:sz w:val="22"/>
                <w:szCs w:val="22"/>
              </w:rPr>
              <w:t>Resolved</w:t>
            </w:r>
          </w:p>
          <w:p w14:paraId="079E6EAA" w14:textId="77777777" w:rsidR="0055374B" w:rsidRDefault="0055374B" w:rsidP="00C01221">
            <w:pPr>
              <w:pStyle w:val="FigureCaption"/>
              <w:spacing w:before="0" w:after="100" w:line="264" w:lineRule="auto"/>
              <w:ind w:left="0"/>
              <w:rPr>
                <w:rFonts w:ascii="Arial" w:hAnsi="Arial" w:cs="Arial"/>
                <w:b/>
                <w:bCs/>
                <w:color w:val="auto"/>
                <w:sz w:val="22"/>
                <w:szCs w:val="22"/>
              </w:rPr>
            </w:pPr>
          </w:p>
        </w:tc>
      </w:tr>
      <w:tr w:rsidR="0055374B" w14:paraId="7B72AF33" w14:textId="77777777" w:rsidTr="0055374B">
        <w:trPr>
          <w:jc w:val="center"/>
        </w:trPr>
        <w:tc>
          <w:tcPr>
            <w:tcW w:w="9582"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736C6BB" w14:textId="77777777" w:rsidR="0055374B" w:rsidRDefault="0055374B" w:rsidP="00C01221">
            <w:pPr>
              <w:pStyle w:val="FigureCaption"/>
              <w:spacing w:before="0" w:after="100" w:line="264" w:lineRule="auto"/>
              <w:ind w:left="0"/>
              <w:jc w:val="both"/>
              <w:rPr>
                <w:rFonts w:ascii="Arial" w:hAnsi="Arial" w:cs="Arial"/>
                <w:color w:val="auto"/>
                <w:sz w:val="22"/>
                <w:szCs w:val="22"/>
              </w:rPr>
            </w:pPr>
            <w:r>
              <w:rPr>
                <w:rFonts w:ascii="Arial" w:hAnsi="Arial" w:cs="Arial"/>
                <w:color w:val="auto"/>
                <w:sz w:val="22"/>
                <w:szCs w:val="22"/>
              </w:rPr>
              <w:t xml:space="preserve">Concurrence Requirements </w:t>
            </w:r>
            <w:r>
              <w:rPr>
                <w:rFonts w:ascii="Arial" w:hAnsi="Arial" w:cs="Arial"/>
                <w:b w:val="0"/>
                <w:color w:val="auto"/>
                <w:sz w:val="22"/>
                <w:szCs w:val="22"/>
              </w:rPr>
              <w:t>(s4.13 of EP&amp;A Act)</w:t>
            </w:r>
            <w:r>
              <w:rPr>
                <w:rFonts w:ascii="Arial" w:hAnsi="Arial" w:cs="Arial"/>
                <w:color w:val="auto"/>
                <w:sz w:val="22"/>
                <w:szCs w:val="22"/>
              </w:rPr>
              <w:t xml:space="preserve"> </w:t>
            </w:r>
          </w:p>
        </w:tc>
      </w:tr>
      <w:tr w:rsidR="0055374B" w14:paraId="29648819" w14:textId="77777777" w:rsidTr="0055374B">
        <w:trPr>
          <w:jc w:val="center"/>
        </w:trPr>
        <w:tc>
          <w:tcPr>
            <w:tcW w:w="9582" w:type="dxa"/>
            <w:gridSpan w:val="4"/>
            <w:tcBorders>
              <w:top w:val="single" w:sz="4" w:space="0" w:color="auto"/>
              <w:left w:val="single" w:sz="4" w:space="0" w:color="auto"/>
              <w:bottom w:val="single" w:sz="4" w:space="0" w:color="auto"/>
              <w:right w:val="single" w:sz="4" w:space="0" w:color="auto"/>
            </w:tcBorders>
            <w:hideMark/>
          </w:tcPr>
          <w:p w14:paraId="79B82B5D" w14:textId="77777777" w:rsidR="0055374B" w:rsidRDefault="0055374B" w:rsidP="00C01221">
            <w:pPr>
              <w:pStyle w:val="FigureCaption"/>
              <w:spacing w:before="0" w:after="100" w:line="264" w:lineRule="auto"/>
              <w:ind w:left="0"/>
              <w:jc w:val="left"/>
              <w:rPr>
                <w:rFonts w:ascii="Arial" w:hAnsi="Arial" w:cs="Arial"/>
                <w:b w:val="0"/>
                <w:color w:val="auto"/>
                <w:sz w:val="22"/>
                <w:szCs w:val="22"/>
              </w:rPr>
            </w:pPr>
            <w:r>
              <w:rPr>
                <w:rFonts w:ascii="Arial" w:hAnsi="Arial" w:cs="Arial"/>
                <w:b w:val="0"/>
                <w:color w:val="auto"/>
                <w:sz w:val="22"/>
                <w:szCs w:val="22"/>
              </w:rPr>
              <w:t>N/A</w:t>
            </w:r>
          </w:p>
        </w:tc>
      </w:tr>
      <w:tr w:rsidR="0055374B" w14:paraId="11D16C73" w14:textId="77777777" w:rsidTr="0055374B">
        <w:trPr>
          <w:jc w:val="center"/>
        </w:trPr>
        <w:tc>
          <w:tcPr>
            <w:tcW w:w="9582"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0C5DD8F" w14:textId="77777777" w:rsidR="0055374B" w:rsidRDefault="0055374B" w:rsidP="00C01221">
            <w:pPr>
              <w:pStyle w:val="FigureCaption"/>
              <w:spacing w:before="0" w:after="100" w:line="264" w:lineRule="auto"/>
              <w:ind w:left="0"/>
              <w:jc w:val="both"/>
              <w:rPr>
                <w:rFonts w:ascii="Arial" w:hAnsi="Arial" w:cs="Arial"/>
                <w:color w:val="auto"/>
                <w:sz w:val="22"/>
                <w:szCs w:val="22"/>
              </w:rPr>
            </w:pPr>
            <w:r>
              <w:rPr>
                <w:rFonts w:ascii="Arial" w:hAnsi="Arial" w:cs="Arial"/>
                <w:color w:val="auto"/>
                <w:sz w:val="22"/>
                <w:szCs w:val="22"/>
              </w:rPr>
              <w:t>Referral/consultation agencies</w:t>
            </w:r>
          </w:p>
        </w:tc>
      </w:tr>
      <w:tr w:rsidR="0055374B" w14:paraId="4C42968A" w14:textId="77777777" w:rsidTr="0055374B">
        <w:trPr>
          <w:jc w:val="center"/>
        </w:trPr>
        <w:tc>
          <w:tcPr>
            <w:tcW w:w="1629" w:type="dxa"/>
            <w:tcBorders>
              <w:top w:val="single" w:sz="4" w:space="0" w:color="auto"/>
              <w:left w:val="single" w:sz="4" w:space="0" w:color="auto"/>
              <w:bottom w:val="single" w:sz="4" w:space="0" w:color="auto"/>
              <w:right w:val="single" w:sz="4" w:space="0" w:color="auto"/>
            </w:tcBorders>
            <w:hideMark/>
          </w:tcPr>
          <w:p w14:paraId="2A3A45C8" w14:textId="77777777" w:rsidR="0055374B" w:rsidRDefault="0055374B" w:rsidP="00C01221">
            <w:pPr>
              <w:pStyle w:val="FigureCaption"/>
              <w:spacing w:before="0" w:after="100" w:line="264" w:lineRule="auto"/>
              <w:ind w:left="0"/>
              <w:jc w:val="left"/>
              <w:rPr>
                <w:rFonts w:ascii="Arial" w:hAnsi="Arial" w:cs="Arial"/>
                <w:b w:val="0"/>
                <w:color w:val="auto"/>
                <w:sz w:val="22"/>
                <w:szCs w:val="22"/>
              </w:rPr>
            </w:pPr>
            <w:r>
              <w:rPr>
                <w:rFonts w:ascii="Arial" w:hAnsi="Arial" w:cs="Arial"/>
                <w:b w:val="0"/>
                <w:color w:val="auto"/>
                <w:sz w:val="22"/>
                <w:szCs w:val="22"/>
              </w:rPr>
              <w:t>TfNSW</w:t>
            </w:r>
          </w:p>
        </w:tc>
        <w:tc>
          <w:tcPr>
            <w:tcW w:w="3403" w:type="dxa"/>
            <w:tcBorders>
              <w:top w:val="single" w:sz="4" w:space="0" w:color="auto"/>
              <w:left w:val="single" w:sz="4" w:space="0" w:color="auto"/>
              <w:bottom w:val="single" w:sz="4" w:space="0" w:color="auto"/>
              <w:right w:val="single" w:sz="4" w:space="0" w:color="auto"/>
            </w:tcBorders>
            <w:hideMark/>
          </w:tcPr>
          <w:p w14:paraId="1893C082" w14:textId="77777777" w:rsidR="0055374B" w:rsidRDefault="0055374B" w:rsidP="00C01221">
            <w:pPr>
              <w:pStyle w:val="FigureCaption"/>
              <w:spacing w:before="0" w:after="100" w:line="264" w:lineRule="auto"/>
              <w:ind w:left="0"/>
              <w:jc w:val="left"/>
              <w:rPr>
                <w:rFonts w:ascii="Arial" w:hAnsi="Arial" w:cs="Arial"/>
                <w:b w:val="0"/>
                <w:bCs/>
                <w:color w:val="000000" w:themeColor="text1"/>
                <w:sz w:val="22"/>
                <w:szCs w:val="22"/>
                <w:lang w:val="en-AU"/>
              </w:rPr>
            </w:pPr>
            <w:r>
              <w:rPr>
                <w:rFonts w:ascii="Arial" w:hAnsi="Arial" w:cs="Arial"/>
                <w:b w:val="0"/>
                <w:bCs/>
                <w:color w:val="000000" w:themeColor="text1"/>
                <w:sz w:val="22"/>
                <w:szCs w:val="22"/>
                <w:lang w:val="en-AU"/>
              </w:rPr>
              <w:t>Clause 101 – Development with frontage to classified road</w:t>
            </w:r>
          </w:p>
        </w:tc>
        <w:tc>
          <w:tcPr>
            <w:tcW w:w="3355" w:type="dxa"/>
            <w:tcBorders>
              <w:top w:val="single" w:sz="4" w:space="0" w:color="auto"/>
              <w:left w:val="single" w:sz="4" w:space="0" w:color="auto"/>
              <w:bottom w:val="single" w:sz="4" w:space="0" w:color="auto"/>
              <w:right w:val="single" w:sz="4" w:space="0" w:color="auto"/>
            </w:tcBorders>
            <w:hideMark/>
          </w:tcPr>
          <w:p w14:paraId="71FBDEA1" w14:textId="335F3F0F" w:rsidR="00D36C45" w:rsidRDefault="0055374B" w:rsidP="00C01221">
            <w:pPr>
              <w:pStyle w:val="FigureCaption"/>
              <w:spacing w:before="0" w:after="100" w:line="264" w:lineRule="auto"/>
              <w:ind w:left="0"/>
              <w:jc w:val="left"/>
              <w:rPr>
                <w:rFonts w:ascii="Arial" w:hAnsi="Arial" w:cs="Arial"/>
                <w:b w:val="0"/>
                <w:color w:val="000000" w:themeColor="text1"/>
                <w:sz w:val="22"/>
                <w:szCs w:val="22"/>
              </w:rPr>
            </w:pPr>
            <w:r>
              <w:rPr>
                <w:rFonts w:ascii="Arial" w:hAnsi="Arial" w:cs="Arial"/>
                <w:b w:val="0"/>
                <w:color w:val="000000" w:themeColor="text1"/>
                <w:sz w:val="22"/>
                <w:szCs w:val="22"/>
              </w:rPr>
              <w:t>The development was referred to TfNSW for advisory</w:t>
            </w:r>
            <w:r w:rsidR="00D36C45">
              <w:rPr>
                <w:rFonts w:ascii="Arial" w:hAnsi="Arial" w:cs="Arial"/>
                <w:b w:val="0"/>
                <w:color w:val="000000" w:themeColor="text1"/>
                <w:sz w:val="22"/>
                <w:szCs w:val="22"/>
              </w:rPr>
              <w:t xml:space="preserve"> comment.</w:t>
            </w:r>
          </w:p>
          <w:p w14:paraId="774CED33" w14:textId="2A0CDD19" w:rsidR="0055374B" w:rsidRDefault="0055374B" w:rsidP="00C01221">
            <w:pPr>
              <w:pStyle w:val="FigureCaption"/>
              <w:spacing w:before="0" w:after="100" w:line="264" w:lineRule="auto"/>
              <w:ind w:left="0"/>
              <w:jc w:val="left"/>
              <w:rPr>
                <w:rFonts w:ascii="Arial" w:hAnsi="Arial" w:cs="Arial"/>
                <w:b w:val="0"/>
                <w:color w:val="000000" w:themeColor="text1"/>
                <w:sz w:val="22"/>
                <w:szCs w:val="22"/>
              </w:rPr>
            </w:pPr>
            <w:r>
              <w:rPr>
                <w:rFonts w:ascii="Arial" w:hAnsi="Arial" w:cs="Arial"/>
                <w:b w:val="0"/>
                <w:color w:val="000000" w:themeColor="text1"/>
                <w:sz w:val="22"/>
                <w:szCs w:val="22"/>
              </w:rPr>
              <w:t xml:space="preserve">TfNSW rejected </w:t>
            </w:r>
            <w:r w:rsidR="00182A88">
              <w:rPr>
                <w:rFonts w:ascii="Arial" w:hAnsi="Arial" w:cs="Arial"/>
                <w:b w:val="0"/>
                <w:color w:val="000000" w:themeColor="text1"/>
                <w:sz w:val="22"/>
                <w:szCs w:val="22"/>
              </w:rPr>
              <w:t xml:space="preserve">the </w:t>
            </w:r>
            <w:r>
              <w:rPr>
                <w:rFonts w:ascii="Arial" w:hAnsi="Arial" w:cs="Arial"/>
                <w:b w:val="0"/>
                <w:color w:val="000000" w:themeColor="text1"/>
                <w:sz w:val="22"/>
                <w:szCs w:val="22"/>
              </w:rPr>
              <w:t>referral in NSW Planning Portal</w:t>
            </w:r>
            <w:r w:rsidR="00817385">
              <w:rPr>
                <w:rFonts w:ascii="Arial" w:hAnsi="Arial" w:cs="Arial"/>
                <w:b w:val="0"/>
                <w:color w:val="000000" w:themeColor="text1"/>
                <w:sz w:val="22"/>
                <w:szCs w:val="22"/>
              </w:rPr>
              <w:t xml:space="preserve"> as the </w:t>
            </w:r>
            <w:r w:rsidR="00817385">
              <w:rPr>
                <w:rFonts w:ascii="Arial" w:hAnsi="Arial" w:cs="Arial"/>
                <w:b w:val="0"/>
                <w:color w:val="000000" w:themeColor="text1"/>
                <w:sz w:val="22"/>
                <w:szCs w:val="22"/>
              </w:rPr>
              <w:lastRenderedPageBreak/>
              <w:t>proposal is not traffic generating development, nor located on a classified road.</w:t>
            </w:r>
          </w:p>
        </w:tc>
        <w:tc>
          <w:tcPr>
            <w:tcW w:w="1195" w:type="dxa"/>
            <w:tcBorders>
              <w:top w:val="single" w:sz="4" w:space="0" w:color="auto"/>
              <w:left w:val="single" w:sz="4" w:space="0" w:color="auto"/>
              <w:bottom w:val="single" w:sz="4" w:space="0" w:color="auto"/>
              <w:right w:val="single" w:sz="4" w:space="0" w:color="auto"/>
            </w:tcBorders>
            <w:hideMark/>
          </w:tcPr>
          <w:p w14:paraId="5D34C3A6" w14:textId="77777777" w:rsidR="0055374B" w:rsidRDefault="0055374B" w:rsidP="00C01221">
            <w:pPr>
              <w:pStyle w:val="FigureCaption"/>
              <w:spacing w:before="0" w:after="100" w:line="264" w:lineRule="auto"/>
              <w:ind w:left="0"/>
              <w:rPr>
                <w:rFonts w:ascii="Arial" w:hAnsi="Arial" w:cs="Arial"/>
                <w:b w:val="0"/>
                <w:color w:val="00B050"/>
                <w:sz w:val="22"/>
                <w:szCs w:val="22"/>
              </w:rPr>
            </w:pPr>
            <w:r>
              <w:rPr>
                <w:rFonts w:ascii="Arial" w:hAnsi="Arial" w:cs="Arial"/>
                <w:b w:val="0"/>
                <w:color w:val="000000" w:themeColor="text1"/>
                <w:sz w:val="22"/>
                <w:szCs w:val="22"/>
                <w:lang w:val="en-AU"/>
              </w:rPr>
              <w:lastRenderedPageBreak/>
              <w:t>Y</w:t>
            </w:r>
          </w:p>
        </w:tc>
      </w:tr>
      <w:tr w:rsidR="0055374B" w14:paraId="427C5186" w14:textId="77777777" w:rsidTr="0055374B">
        <w:trPr>
          <w:jc w:val="center"/>
        </w:trPr>
        <w:tc>
          <w:tcPr>
            <w:tcW w:w="1629" w:type="dxa"/>
            <w:tcBorders>
              <w:top w:val="single" w:sz="4" w:space="0" w:color="auto"/>
              <w:left w:val="single" w:sz="4" w:space="0" w:color="auto"/>
              <w:bottom w:val="single" w:sz="4" w:space="0" w:color="auto"/>
              <w:right w:val="single" w:sz="4" w:space="0" w:color="auto"/>
            </w:tcBorders>
            <w:hideMark/>
          </w:tcPr>
          <w:p w14:paraId="319600CE" w14:textId="77777777" w:rsidR="0055374B" w:rsidRDefault="0055374B" w:rsidP="00C01221">
            <w:pPr>
              <w:pStyle w:val="FigureCaption"/>
              <w:spacing w:before="0" w:after="100" w:line="264" w:lineRule="auto"/>
              <w:ind w:left="0"/>
              <w:jc w:val="left"/>
              <w:rPr>
                <w:rFonts w:ascii="Arial" w:hAnsi="Arial" w:cs="Arial"/>
                <w:b w:val="0"/>
                <w:color w:val="auto"/>
                <w:sz w:val="22"/>
                <w:szCs w:val="22"/>
              </w:rPr>
            </w:pPr>
            <w:r>
              <w:rPr>
                <w:rFonts w:ascii="Arial" w:hAnsi="Arial" w:cs="Arial"/>
                <w:b w:val="0"/>
                <w:color w:val="auto"/>
                <w:sz w:val="22"/>
                <w:szCs w:val="22"/>
              </w:rPr>
              <w:t>Ausgrid</w:t>
            </w:r>
          </w:p>
        </w:tc>
        <w:tc>
          <w:tcPr>
            <w:tcW w:w="3403" w:type="dxa"/>
            <w:tcBorders>
              <w:top w:val="single" w:sz="4" w:space="0" w:color="auto"/>
              <w:left w:val="single" w:sz="4" w:space="0" w:color="auto"/>
              <w:bottom w:val="single" w:sz="4" w:space="0" w:color="auto"/>
              <w:right w:val="single" w:sz="4" w:space="0" w:color="auto"/>
            </w:tcBorders>
            <w:hideMark/>
          </w:tcPr>
          <w:p w14:paraId="62A99C0D" w14:textId="77777777" w:rsidR="0055374B" w:rsidRDefault="0055374B" w:rsidP="00C01221">
            <w:pPr>
              <w:pStyle w:val="FigureCaption"/>
              <w:spacing w:before="0" w:after="100" w:line="264" w:lineRule="auto"/>
              <w:ind w:left="0"/>
              <w:jc w:val="left"/>
              <w:rPr>
                <w:rFonts w:ascii="Arial" w:hAnsi="Arial" w:cs="Arial"/>
                <w:b w:val="0"/>
                <w:color w:val="auto"/>
                <w:sz w:val="22"/>
                <w:szCs w:val="22"/>
                <w:highlight w:val="yellow"/>
              </w:rPr>
            </w:pPr>
            <w:r>
              <w:rPr>
                <w:rFonts w:ascii="Arial" w:hAnsi="Arial" w:cs="Arial"/>
                <w:b w:val="0"/>
                <w:color w:val="000000" w:themeColor="text1"/>
                <w:sz w:val="22"/>
                <w:szCs w:val="22"/>
              </w:rPr>
              <w:t xml:space="preserve">Clause 45 - </w:t>
            </w:r>
            <w:r>
              <w:rPr>
                <w:rFonts w:ascii="Arial" w:hAnsi="Arial" w:cs="Arial"/>
                <w:b w:val="0"/>
                <w:bCs/>
                <w:color w:val="000000" w:themeColor="text1"/>
                <w:sz w:val="22"/>
                <w:szCs w:val="22"/>
                <w:lang w:val="en-AU"/>
              </w:rPr>
              <w:t>Determination of development applications—other development) – electricity transmission.</w:t>
            </w:r>
          </w:p>
        </w:tc>
        <w:tc>
          <w:tcPr>
            <w:tcW w:w="3355" w:type="dxa"/>
            <w:tcBorders>
              <w:top w:val="single" w:sz="4" w:space="0" w:color="auto"/>
              <w:left w:val="single" w:sz="4" w:space="0" w:color="auto"/>
              <w:bottom w:val="single" w:sz="4" w:space="0" w:color="auto"/>
              <w:right w:val="single" w:sz="4" w:space="0" w:color="auto"/>
            </w:tcBorders>
            <w:hideMark/>
          </w:tcPr>
          <w:p w14:paraId="649E8BFB" w14:textId="27FC4DD5" w:rsidR="00481100" w:rsidRDefault="00481100" w:rsidP="00C01221">
            <w:pPr>
              <w:pStyle w:val="FigureCaption"/>
              <w:spacing w:before="0" w:after="100" w:line="264" w:lineRule="auto"/>
              <w:ind w:left="0"/>
              <w:jc w:val="left"/>
              <w:rPr>
                <w:rFonts w:ascii="Arial" w:hAnsi="Arial" w:cs="Arial"/>
                <w:b w:val="0"/>
                <w:bCs/>
                <w:color w:val="000000" w:themeColor="text1"/>
                <w:sz w:val="22"/>
                <w:szCs w:val="22"/>
                <w:lang w:val="en-AU"/>
              </w:rPr>
            </w:pPr>
            <w:r w:rsidRPr="00EE7DD8">
              <w:rPr>
                <w:rFonts w:ascii="Arial" w:hAnsi="Arial" w:cs="Arial"/>
                <w:b w:val="0"/>
                <w:bCs/>
                <w:color w:val="000000" w:themeColor="text1"/>
                <w:sz w:val="22"/>
                <w:szCs w:val="22"/>
                <w:lang w:val="en-AU"/>
              </w:rPr>
              <w:t xml:space="preserve">The proposal has been referred to Ausgrid </w:t>
            </w:r>
            <w:r>
              <w:rPr>
                <w:rFonts w:ascii="Arial" w:hAnsi="Arial" w:cs="Arial"/>
                <w:b w:val="0"/>
                <w:bCs/>
                <w:color w:val="000000" w:themeColor="text1"/>
                <w:sz w:val="22"/>
                <w:szCs w:val="22"/>
                <w:lang w:val="en-AU"/>
              </w:rPr>
              <w:t xml:space="preserve">who are </w:t>
            </w:r>
            <w:r w:rsidRPr="00EE7DD8">
              <w:rPr>
                <w:rFonts w:ascii="Arial" w:hAnsi="Arial" w:cs="Arial"/>
                <w:b w:val="0"/>
                <w:bCs/>
                <w:color w:val="000000" w:themeColor="text1"/>
                <w:sz w:val="22"/>
                <w:szCs w:val="22"/>
                <w:lang w:val="en-AU"/>
              </w:rPr>
              <w:t>satisf</w:t>
            </w:r>
            <w:r>
              <w:rPr>
                <w:rFonts w:ascii="Arial" w:hAnsi="Arial" w:cs="Arial"/>
                <w:b w:val="0"/>
                <w:bCs/>
                <w:color w:val="000000" w:themeColor="text1"/>
                <w:sz w:val="22"/>
                <w:szCs w:val="22"/>
                <w:lang w:val="en-AU"/>
              </w:rPr>
              <w:t xml:space="preserve">ied with the proposal, noting contact has been made </w:t>
            </w:r>
            <w:r w:rsidR="003E118C">
              <w:rPr>
                <w:rFonts w:ascii="Arial" w:hAnsi="Arial" w:cs="Arial"/>
                <w:b w:val="0"/>
                <w:bCs/>
                <w:color w:val="000000" w:themeColor="text1"/>
                <w:sz w:val="22"/>
                <w:szCs w:val="22"/>
                <w:lang w:val="en-AU"/>
              </w:rPr>
              <w:t xml:space="preserve">by the applicant </w:t>
            </w:r>
            <w:r>
              <w:rPr>
                <w:rFonts w:ascii="Arial" w:hAnsi="Arial" w:cs="Arial"/>
                <w:b w:val="0"/>
                <w:bCs/>
                <w:color w:val="000000" w:themeColor="text1"/>
                <w:sz w:val="22"/>
                <w:szCs w:val="22"/>
                <w:lang w:val="en-AU"/>
              </w:rPr>
              <w:t xml:space="preserve">previously and a kiosk has been incorporated in to the development. </w:t>
            </w:r>
          </w:p>
          <w:p w14:paraId="1FD487ED" w14:textId="316CFB0B" w:rsidR="00481100" w:rsidRPr="00B70123" w:rsidRDefault="00481100" w:rsidP="00C01221">
            <w:pPr>
              <w:pStyle w:val="FigureCaption"/>
              <w:spacing w:before="0" w:after="100" w:line="264" w:lineRule="auto"/>
              <w:ind w:left="0"/>
              <w:jc w:val="left"/>
              <w:rPr>
                <w:rFonts w:ascii="Arial" w:hAnsi="Arial" w:cs="Arial"/>
                <w:b w:val="0"/>
                <w:color w:val="00B050"/>
                <w:sz w:val="22"/>
                <w:szCs w:val="22"/>
              </w:rPr>
            </w:pPr>
            <w:r>
              <w:rPr>
                <w:rFonts w:ascii="Arial" w:hAnsi="Arial" w:cs="Arial"/>
                <w:b w:val="0"/>
                <w:bCs/>
                <w:color w:val="000000" w:themeColor="text1"/>
                <w:sz w:val="22"/>
                <w:szCs w:val="22"/>
                <w:lang w:val="en-AU"/>
              </w:rPr>
              <w:t>A condition of consent exists on the consent (condition 55) which will be maintained.</w:t>
            </w:r>
          </w:p>
        </w:tc>
        <w:tc>
          <w:tcPr>
            <w:tcW w:w="1195" w:type="dxa"/>
            <w:tcBorders>
              <w:top w:val="single" w:sz="4" w:space="0" w:color="auto"/>
              <w:left w:val="single" w:sz="4" w:space="0" w:color="auto"/>
              <w:bottom w:val="single" w:sz="4" w:space="0" w:color="auto"/>
              <w:right w:val="single" w:sz="4" w:space="0" w:color="auto"/>
            </w:tcBorders>
            <w:hideMark/>
          </w:tcPr>
          <w:p w14:paraId="376F4379" w14:textId="77777777" w:rsidR="0055374B" w:rsidRDefault="0055374B" w:rsidP="00C01221">
            <w:pPr>
              <w:pStyle w:val="FigureCaption"/>
              <w:spacing w:before="0" w:after="100" w:line="264" w:lineRule="auto"/>
              <w:ind w:left="0"/>
              <w:rPr>
                <w:rFonts w:ascii="Arial" w:hAnsi="Arial" w:cs="Arial"/>
                <w:b w:val="0"/>
                <w:color w:val="00B050"/>
                <w:sz w:val="22"/>
                <w:szCs w:val="22"/>
              </w:rPr>
            </w:pPr>
            <w:r>
              <w:rPr>
                <w:rFonts w:ascii="Arial" w:hAnsi="Arial" w:cs="Arial"/>
                <w:b w:val="0"/>
                <w:color w:val="000000" w:themeColor="text1"/>
                <w:sz w:val="22"/>
                <w:szCs w:val="22"/>
              </w:rPr>
              <w:t>Y</w:t>
            </w:r>
          </w:p>
        </w:tc>
      </w:tr>
      <w:tr w:rsidR="0055374B" w14:paraId="421922E8" w14:textId="77777777" w:rsidTr="0055374B">
        <w:trPr>
          <w:jc w:val="center"/>
        </w:trPr>
        <w:tc>
          <w:tcPr>
            <w:tcW w:w="9582"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6504FFB" w14:textId="77777777" w:rsidR="0055374B" w:rsidRDefault="0055374B" w:rsidP="00C01221">
            <w:pPr>
              <w:pStyle w:val="FigureCaption"/>
              <w:spacing w:before="0" w:after="100" w:line="264" w:lineRule="auto"/>
              <w:ind w:left="0"/>
              <w:jc w:val="both"/>
              <w:rPr>
                <w:rFonts w:ascii="Arial" w:hAnsi="Arial" w:cs="Arial"/>
                <w:color w:val="auto"/>
                <w:sz w:val="22"/>
                <w:szCs w:val="22"/>
              </w:rPr>
            </w:pPr>
            <w:r>
              <w:rPr>
                <w:rFonts w:ascii="Arial" w:hAnsi="Arial" w:cs="Arial"/>
                <w:color w:val="auto"/>
                <w:sz w:val="22"/>
                <w:szCs w:val="22"/>
              </w:rPr>
              <w:t>Integrated development (S 4.46 of the EP&amp;A Act)</w:t>
            </w:r>
          </w:p>
        </w:tc>
      </w:tr>
      <w:tr w:rsidR="0055374B" w14:paraId="02D7B42A" w14:textId="77777777" w:rsidTr="0055374B">
        <w:trPr>
          <w:jc w:val="center"/>
        </w:trPr>
        <w:tc>
          <w:tcPr>
            <w:tcW w:w="1629" w:type="dxa"/>
            <w:tcBorders>
              <w:top w:val="single" w:sz="4" w:space="0" w:color="auto"/>
              <w:left w:val="single" w:sz="4" w:space="0" w:color="auto"/>
              <w:bottom w:val="single" w:sz="4" w:space="0" w:color="auto"/>
              <w:right w:val="single" w:sz="4" w:space="0" w:color="auto"/>
            </w:tcBorders>
            <w:hideMark/>
          </w:tcPr>
          <w:p w14:paraId="595CE623" w14:textId="77777777" w:rsidR="0055374B" w:rsidRDefault="0055374B" w:rsidP="00C01221">
            <w:pPr>
              <w:pStyle w:val="FigureCaption"/>
              <w:spacing w:before="0" w:after="100" w:line="264" w:lineRule="auto"/>
              <w:ind w:left="0"/>
              <w:jc w:val="left"/>
              <w:rPr>
                <w:rFonts w:ascii="Arial" w:hAnsi="Arial" w:cs="Arial"/>
                <w:b w:val="0"/>
                <w:color w:val="000000" w:themeColor="text1"/>
                <w:sz w:val="22"/>
                <w:szCs w:val="22"/>
              </w:rPr>
            </w:pPr>
            <w:r>
              <w:rPr>
                <w:rFonts w:ascii="Arial" w:hAnsi="Arial" w:cs="Arial"/>
                <w:b w:val="0"/>
                <w:color w:val="000000" w:themeColor="text1"/>
                <w:sz w:val="22"/>
                <w:szCs w:val="22"/>
              </w:rPr>
              <w:t>Natural Resources Access Regulator</w:t>
            </w:r>
          </w:p>
        </w:tc>
        <w:tc>
          <w:tcPr>
            <w:tcW w:w="3403" w:type="dxa"/>
            <w:tcBorders>
              <w:top w:val="single" w:sz="4" w:space="0" w:color="auto"/>
              <w:left w:val="single" w:sz="4" w:space="0" w:color="auto"/>
              <w:bottom w:val="single" w:sz="4" w:space="0" w:color="auto"/>
              <w:right w:val="single" w:sz="4" w:space="0" w:color="auto"/>
            </w:tcBorders>
            <w:hideMark/>
          </w:tcPr>
          <w:p w14:paraId="5BF5ADF8" w14:textId="77777777" w:rsidR="0055374B" w:rsidRDefault="0055374B" w:rsidP="00C01221">
            <w:pPr>
              <w:pStyle w:val="FigureCaption"/>
              <w:spacing w:before="0" w:after="100" w:line="264" w:lineRule="auto"/>
              <w:ind w:left="0"/>
              <w:jc w:val="left"/>
              <w:rPr>
                <w:rFonts w:ascii="Arial" w:hAnsi="Arial" w:cs="Arial"/>
                <w:b w:val="0"/>
                <w:i/>
                <w:color w:val="000000" w:themeColor="text1"/>
                <w:sz w:val="22"/>
                <w:szCs w:val="22"/>
                <w:lang w:val="en-AU"/>
              </w:rPr>
            </w:pPr>
            <w:r>
              <w:rPr>
                <w:rFonts w:ascii="Arial" w:hAnsi="Arial" w:cs="Arial"/>
                <w:b w:val="0"/>
                <w:color w:val="000000" w:themeColor="text1"/>
                <w:sz w:val="22"/>
                <w:szCs w:val="22"/>
                <w:lang w:val="en-AU"/>
              </w:rPr>
              <w:t xml:space="preserve">S89-91 – </w:t>
            </w:r>
            <w:r>
              <w:rPr>
                <w:rFonts w:ascii="Arial" w:hAnsi="Arial" w:cs="Arial"/>
                <w:b w:val="0"/>
                <w:i/>
                <w:color w:val="000000" w:themeColor="text1"/>
                <w:sz w:val="22"/>
                <w:szCs w:val="22"/>
                <w:lang w:val="en-AU"/>
              </w:rPr>
              <w:t>Water Management Act 2000</w:t>
            </w:r>
          </w:p>
          <w:p w14:paraId="7B1FFA74" w14:textId="734FCF9E" w:rsidR="0055374B" w:rsidRDefault="0055374B" w:rsidP="00C01221">
            <w:pPr>
              <w:pStyle w:val="FigureCaption"/>
              <w:spacing w:before="0" w:after="100" w:line="264" w:lineRule="auto"/>
              <w:ind w:left="0"/>
              <w:jc w:val="left"/>
              <w:rPr>
                <w:rFonts w:ascii="Arial" w:hAnsi="Arial" w:cs="Arial"/>
                <w:b w:val="0"/>
                <w:color w:val="000000" w:themeColor="text1"/>
                <w:sz w:val="22"/>
                <w:szCs w:val="22"/>
                <w:lang w:val="en-AU"/>
              </w:rPr>
            </w:pPr>
            <w:r>
              <w:rPr>
                <w:rFonts w:ascii="Arial" w:hAnsi="Arial" w:cs="Arial"/>
                <w:b w:val="0"/>
                <w:color w:val="000000" w:themeColor="text1"/>
                <w:sz w:val="22"/>
                <w:szCs w:val="22"/>
                <w:lang w:val="en-AU"/>
              </w:rPr>
              <w:t>Water use approval, water management work approval or activity approval under Part 3 of Chapter 3</w:t>
            </w:r>
            <w:r w:rsidR="00182A88">
              <w:rPr>
                <w:rFonts w:ascii="Arial" w:hAnsi="Arial" w:cs="Arial"/>
                <w:b w:val="0"/>
                <w:color w:val="000000" w:themeColor="text1"/>
                <w:sz w:val="22"/>
                <w:szCs w:val="22"/>
                <w:lang w:val="en-AU"/>
              </w:rPr>
              <w:t>.</w:t>
            </w:r>
          </w:p>
        </w:tc>
        <w:tc>
          <w:tcPr>
            <w:tcW w:w="3355" w:type="dxa"/>
            <w:tcBorders>
              <w:top w:val="single" w:sz="4" w:space="0" w:color="auto"/>
              <w:left w:val="single" w:sz="4" w:space="0" w:color="auto"/>
              <w:bottom w:val="single" w:sz="4" w:space="0" w:color="auto"/>
              <w:right w:val="single" w:sz="4" w:space="0" w:color="auto"/>
            </w:tcBorders>
            <w:hideMark/>
          </w:tcPr>
          <w:p w14:paraId="5BBFF6AA" w14:textId="77777777" w:rsidR="0055374B" w:rsidRPr="00B70123" w:rsidRDefault="0055374B" w:rsidP="00C01221">
            <w:pPr>
              <w:pStyle w:val="FigureCaption"/>
              <w:spacing w:before="0" w:after="100" w:line="264" w:lineRule="auto"/>
              <w:ind w:left="0"/>
              <w:jc w:val="left"/>
              <w:rPr>
                <w:rFonts w:ascii="Arial" w:hAnsi="Arial" w:cs="Arial"/>
                <w:b w:val="0"/>
                <w:color w:val="000000" w:themeColor="text1"/>
                <w:sz w:val="22"/>
                <w:szCs w:val="22"/>
              </w:rPr>
            </w:pPr>
            <w:r w:rsidRPr="00B70123">
              <w:rPr>
                <w:rFonts w:ascii="Arial" w:hAnsi="Arial" w:cs="Arial"/>
                <w:b w:val="0"/>
                <w:color w:val="000000" w:themeColor="text1"/>
                <w:sz w:val="22"/>
                <w:szCs w:val="22"/>
              </w:rPr>
              <w:t>The proposal has been referred to NRAR, who provided GTAs on 27 August.</w:t>
            </w:r>
          </w:p>
          <w:p w14:paraId="14D81B8B" w14:textId="5CFEAE05" w:rsidR="0033764F" w:rsidRPr="00B70123" w:rsidRDefault="0033764F" w:rsidP="00C01221">
            <w:pPr>
              <w:pStyle w:val="FigureCaption"/>
              <w:spacing w:before="0" w:after="100" w:line="264" w:lineRule="auto"/>
              <w:ind w:left="0"/>
              <w:jc w:val="left"/>
              <w:rPr>
                <w:rFonts w:ascii="Arial" w:hAnsi="Arial" w:cs="Arial"/>
                <w:b w:val="0"/>
                <w:color w:val="000000" w:themeColor="text1"/>
                <w:sz w:val="22"/>
                <w:szCs w:val="22"/>
              </w:rPr>
            </w:pPr>
            <w:r w:rsidRPr="00B70123">
              <w:rPr>
                <w:rFonts w:ascii="Arial" w:hAnsi="Arial" w:cs="Arial"/>
                <w:b w:val="0"/>
                <w:color w:val="000000" w:themeColor="text1"/>
                <w:sz w:val="22"/>
                <w:szCs w:val="22"/>
              </w:rPr>
              <w:t>The GTAs will be included in the recommended modified conditions of consent.</w:t>
            </w:r>
          </w:p>
        </w:tc>
        <w:tc>
          <w:tcPr>
            <w:tcW w:w="1195" w:type="dxa"/>
            <w:tcBorders>
              <w:top w:val="single" w:sz="4" w:space="0" w:color="auto"/>
              <w:left w:val="single" w:sz="4" w:space="0" w:color="auto"/>
              <w:bottom w:val="single" w:sz="4" w:space="0" w:color="auto"/>
              <w:right w:val="single" w:sz="4" w:space="0" w:color="auto"/>
            </w:tcBorders>
            <w:hideMark/>
          </w:tcPr>
          <w:p w14:paraId="41A57073" w14:textId="77777777" w:rsidR="0055374B" w:rsidRDefault="0055374B" w:rsidP="00C01221">
            <w:pPr>
              <w:pStyle w:val="FigureCaption"/>
              <w:spacing w:before="0" w:after="100" w:line="264" w:lineRule="auto"/>
              <w:ind w:left="0"/>
              <w:rPr>
                <w:rFonts w:ascii="Arial" w:hAnsi="Arial" w:cs="Arial"/>
                <w:b w:val="0"/>
                <w:color w:val="000000" w:themeColor="text1"/>
                <w:sz w:val="22"/>
                <w:szCs w:val="22"/>
                <w:lang w:val="en-AU"/>
              </w:rPr>
            </w:pPr>
            <w:r>
              <w:rPr>
                <w:rFonts w:ascii="Arial" w:hAnsi="Arial" w:cs="Arial"/>
                <w:b w:val="0"/>
                <w:color w:val="000000" w:themeColor="text1"/>
                <w:sz w:val="22"/>
                <w:szCs w:val="22"/>
                <w:lang w:val="en-AU"/>
              </w:rPr>
              <w:t>Y</w:t>
            </w:r>
          </w:p>
        </w:tc>
      </w:tr>
      <w:tr w:rsidR="0033764F" w14:paraId="04E93C53" w14:textId="77777777" w:rsidTr="0055374B">
        <w:trPr>
          <w:jc w:val="center"/>
        </w:trPr>
        <w:tc>
          <w:tcPr>
            <w:tcW w:w="1629" w:type="dxa"/>
            <w:tcBorders>
              <w:top w:val="single" w:sz="4" w:space="0" w:color="auto"/>
              <w:left w:val="single" w:sz="4" w:space="0" w:color="auto"/>
              <w:bottom w:val="single" w:sz="4" w:space="0" w:color="auto"/>
              <w:right w:val="single" w:sz="4" w:space="0" w:color="auto"/>
            </w:tcBorders>
          </w:tcPr>
          <w:p w14:paraId="3D0C6914" w14:textId="4A881043" w:rsidR="0033764F" w:rsidRDefault="0033764F" w:rsidP="00C01221">
            <w:pPr>
              <w:pStyle w:val="FigureCaption"/>
              <w:spacing w:before="0" w:after="100" w:line="264" w:lineRule="auto"/>
              <w:ind w:left="0"/>
              <w:jc w:val="left"/>
              <w:rPr>
                <w:rFonts w:ascii="Arial" w:hAnsi="Arial" w:cs="Arial"/>
                <w:b w:val="0"/>
                <w:color w:val="000000" w:themeColor="text1"/>
                <w:sz w:val="22"/>
                <w:szCs w:val="22"/>
              </w:rPr>
            </w:pPr>
            <w:r>
              <w:rPr>
                <w:rFonts w:ascii="Arial" w:hAnsi="Arial" w:cs="Arial"/>
                <w:b w:val="0"/>
                <w:color w:val="000000" w:themeColor="text1"/>
                <w:sz w:val="22"/>
                <w:szCs w:val="22"/>
              </w:rPr>
              <w:t>Subsidence Advisory NSW</w:t>
            </w:r>
          </w:p>
        </w:tc>
        <w:tc>
          <w:tcPr>
            <w:tcW w:w="3403" w:type="dxa"/>
            <w:tcBorders>
              <w:top w:val="single" w:sz="4" w:space="0" w:color="auto"/>
              <w:left w:val="single" w:sz="4" w:space="0" w:color="auto"/>
              <w:bottom w:val="single" w:sz="4" w:space="0" w:color="auto"/>
              <w:right w:val="single" w:sz="4" w:space="0" w:color="auto"/>
            </w:tcBorders>
          </w:tcPr>
          <w:p w14:paraId="64174F9E" w14:textId="73108FD7" w:rsidR="00182A88" w:rsidRDefault="00182A88" w:rsidP="00C01221">
            <w:pPr>
              <w:pStyle w:val="FigureCaption"/>
              <w:spacing w:before="0" w:after="100" w:line="264" w:lineRule="auto"/>
              <w:ind w:left="0"/>
              <w:jc w:val="left"/>
              <w:rPr>
                <w:rFonts w:ascii="Arial" w:hAnsi="Arial" w:cs="Arial"/>
                <w:b w:val="0"/>
                <w:i/>
                <w:color w:val="000000" w:themeColor="text1"/>
                <w:sz w:val="22"/>
                <w:szCs w:val="22"/>
                <w:lang w:val="en-AU"/>
              </w:rPr>
            </w:pPr>
            <w:r>
              <w:rPr>
                <w:rFonts w:ascii="Arial" w:hAnsi="Arial" w:cs="Arial"/>
                <w:b w:val="0"/>
                <w:color w:val="000000" w:themeColor="text1"/>
                <w:sz w:val="22"/>
                <w:szCs w:val="22"/>
                <w:lang w:val="en-AU"/>
              </w:rPr>
              <w:t xml:space="preserve">S22 – </w:t>
            </w:r>
            <w:r>
              <w:rPr>
                <w:rFonts w:ascii="Arial" w:hAnsi="Arial" w:cs="Arial"/>
                <w:b w:val="0"/>
                <w:i/>
                <w:color w:val="000000" w:themeColor="text1"/>
                <w:sz w:val="22"/>
                <w:szCs w:val="22"/>
                <w:lang w:val="en-AU"/>
              </w:rPr>
              <w:t>Coal Mine Subsidence Compensation Act 2017</w:t>
            </w:r>
          </w:p>
          <w:p w14:paraId="2027F318" w14:textId="2494961E" w:rsidR="0033764F" w:rsidRDefault="00182A88" w:rsidP="00C01221">
            <w:pPr>
              <w:pStyle w:val="FigureCaption"/>
              <w:spacing w:before="0" w:after="100" w:line="264" w:lineRule="auto"/>
              <w:ind w:left="0"/>
              <w:jc w:val="left"/>
              <w:rPr>
                <w:rFonts w:ascii="Arial" w:hAnsi="Arial" w:cs="Arial"/>
                <w:b w:val="0"/>
                <w:color w:val="000000" w:themeColor="text1"/>
                <w:sz w:val="22"/>
                <w:szCs w:val="22"/>
                <w:lang w:val="en-AU"/>
              </w:rPr>
            </w:pPr>
            <w:r>
              <w:rPr>
                <w:rFonts w:ascii="Arial" w:hAnsi="Arial" w:cs="Arial"/>
                <w:b w:val="0"/>
                <w:color w:val="000000" w:themeColor="text1"/>
                <w:sz w:val="22"/>
                <w:szCs w:val="22"/>
                <w:lang w:val="en-AU"/>
              </w:rPr>
              <w:t>Alter or erect improvements within a mine subsidence district.</w:t>
            </w:r>
          </w:p>
        </w:tc>
        <w:tc>
          <w:tcPr>
            <w:tcW w:w="3355" w:type="dxa"/>
            <w:tcBorders>
              <w:top w:val="single" w:sz="4" w:space="0" w:color="auto"/>
              <w:left w:val="single" w:sz="4" w:space="0" w:color="auto"/>
              <w:bottom w:val="single" w:sz="4" w:space="0" w:color="auto"/>
              <w:right w:val="single" w:sz="4" w:space="0" w:color="auto"/>
            </w:tcBorders>
          </w:tcPr>
          <w:p w14:paraId="37A5967E" w14:textId="5556A7C8" w:rsidR="0033764F" w:rsidRDefault="0033764F" w:rsidP="00C01221">
            <w:pPr>
              <w:pStyle w:val="FigureCaption"/>
              <w:spacing w:before="0" w:after="100" w:line="264" w:lineRule="auto"/>
              <w:ind w:left="0"/>
              <w:jc w:val="left"/>
              <w:rPr>
                <w:rFonts w:ascii="Arial" w:hAnsi="Arial" w:cs="Arial"/>
                <w:b w:val="0"/>
                <w:color w:val="000000" w:themeColor="text1"/>
                <w:sz w:val="22"/>
                <w:szCs w:val="22"/>
              </w:rPr>
            </w:pPr>
            <w:r>
              <w:rPr>
                <w:rFonts w:ascii="Arial" w:hAnsi="Arial" w:cs="Arial"/>
                <w:b w:val="0"/>
                <w:color w:val="000000" w:themeColor="text1"/>
                <w:sz w:val="22"/>
                <w:szCs w:val="22"/>
              </w:rPr>
              <w:t xml:space="preserve">The development was referred to </w:t>
            </w:r>
            <w:r w:rsidR="00182A88">
              <w:rPr>
                <w:rFonts w:ascii="Arial" w:hAnsi="Arial" w:cs="Arial"/>
                <w:b w:val="0"/>
                <w:color w:val="000000" w:themeColor="text1"/>
                <w:sz w:val="22"/>
                <w:szCs w:val="22"/>
              </w:rPr>
              <w:t>SA NSW</w:t>
            </w:r>
            <w:r>
              <w:rPr>
                <w:rFonts w:ascii="Arial" w:hAnsi="Arial" w:cs="Arial"/>
                <w:b w:val="0"/>
                <w:color w:val="000000" w:themeColor="text1"/>
                <w:sz w:val="22"/>
                <w:szCs w:val="22"/>
              </w:rPr>
              <w:t xml:space="preserve">. </w:t>
            </w:r>
            <w:r w:rsidR="00182A88">
              <w:rPr>
                <w:rFonts w:ascii="Arial" w:hAnsi="Arial" w:cs="Arial"/>
                <w:b w:val="0"/>
                <w:color w:val="000000" w:themeColor="text1"/>
                <w:sz w:val="22"/>
                <w:szCs w:val="22"/>
              </w:rPr>
              <w:t>SA NSW</w:t>
            </w:r>
            <w:r>
              <w:rPr>
                <w:rFonts w:ascii="Arial" w:hAnsi="Arial" w:cs="Arial"/>
                <w:b w:val="0"/>
                <w:color w:val="000000" w:themeColor="text1"/>
                <w:sz w:val="22"/>
                <w:szCs w:val="22"/>
              </w:rPr>
              <w:t xml:space="preserve"> rejected </w:t>
            </w:r>
            <w:r w:rsidR="00182A88">
              <w:rPr>
                <w:rFonts w:ascii="Arial" w:hAnsi="Arial" w:cs="Arial"/>
                <w:b w:val="0"/>
                <w:color w:val="000000" w:themeColor="text1"/>
                <w:sz w:val="22"/>
                <w:szCs w:val="22"/>
              </w:rPr>
              <w:t xml:space="preserve">the </w:t>
            </w:r>
            <w:r>
              <w:rPr>
                <w:rFonts w:ascii="Arial" w:hAnsi="Arial" w:cs="Arial"/>
                <w:b w:val="0"/>
                <w:color w:val="000000" w:themeColor="text1"/>
                <w:sz w:val="22"/>
                <w:szCs w:val="22"/>
              </w:rPr>
              <w:t>referral in NSW Planning Portal</w:t>
            </w:r>
            <w:r w:rsidR="00A85973">
              <w:rPr>
                <w:rFonts w:ascii="Arial" w:hAnsi="Arial" w:cs="Arial"/>
                <w:b w:val="0"/>
                <w:color w:val="000000" w:themeColor="text1"/>
                <w:sz w:val="22"/>
                <w:szCs w:val="22"/>
              </w:rPr>
              <w:t xml:space="preserve"> as the site is no longer in a proclaimed </w:t>
            </w:r>
            <w:r w:rsidR="00495F3C">
              <w:rPr>
                <w:rFonts w:ascii="Arial" w:hAnsi="Arial" w:cs="Arial"/>
                <w:b w:val="0"/>
                <w:color w:val="000000" w:themeColor="text1"/>
                <w:sz w:val="22"/>
                <w:szCs w:val="22"/>
              </w:rPr>
              <w:t>main subsidence district.</w:t>
            </w:r>
          </w:p>
        </w:tc>
        <w:tc>
          <w:tcPr>
            <w:tcW w:w="1195" w:type="dxa"/>
            <w:tcBorders>
              <w:top w:val="single" w:sz="4" w:space="0" w:color="auto"/>
              <w:left w:val="single" w:sz="4" w:space="0" w:color="auto"/>
              <w:bottom w:val="single" w:sz="4" w:space="0" w:color="auto"/>
              <w:right w:val="single" w:sz="4" w:space="0" w:color="auto"/>
            </w:tcBorders>
          </w:tcPr>
          <w:p w14:paraId="668B3125" w14:textId="56C80A11" w:rsidR="0033764F" w:rsidRDefault="00182A88" w:rsidP="00C01221">
            <w:pPr>
              <w:pStyle w:val="FigureCaption"/>
              <w:spacing w:before="0" w:after="100" w:line="264" w:lineRule="auto"/>
              <w:ind w:left="0"/>
              <w:rPr>
                <w:rFonts w:ascii="Arial" w:hAnsi="Arial" w:cs="Arial"/>
                <w:b w:val="0"/>
                <w:color w:val="000000" w:themeColor="text1"/>
                <w:sz w:val="22"/>
                <w:szCs w:val="22"/>
                <w:lang w:val="en-AU"/>
              </w:rPr>
            </w:pPr>
            <w:r>
              <w:rPr>
                <w:rFonts w:ascii="Arial" w:hAnsi="Arial" w:cs="Arial"/>
                <w:b w:val="0"/>
                <w:color w:val="000000" w:themeColor="text1"/>
                <w:sz w:val="22"/>
                <w:szCs w:val="22"/>
                <w:lang w:val="en-AU"/>
              </w:rPr>
              <w:t>Y</w:t>
            </w:r>
          </w:p>
        </w:tc>
      </w:tr>
    </w:tbl>
    <w:p w14:paraId="2C5AF87F" w14:textId="38FBDDBB" w:rsidR="0055374B" w:rsidRDefault="0055374B" w:rsidP="0055374B"/>
    <w:p w14:paraId="0B328A26" w14:textId="4459D88F" w:rsidR="00A52F31" w:rsidRPr="00BE218C" w:rsidRDefault="008A62AB" w:rsidP="00E070BE">
      <w:pPr>
        <w:pStyle w:val="ListParagraph"/>
        <w:numPr>
          <w:ilvl w:val="1"/>
          <w:numId w:val="1"/>
        </w:numPr>
        <w:tabs>
          <w:tab w:val="left" w:pos="7485"/>
        </w:tabs>
        <w:spacing w:line="240" w:lineRule="auto"/>
        <w:ind w:left="709" w:right="23" w:hanging="709"/>
        <w:contextualSpacing w:val="0"/>
        <w:rPr>
          <w:rFonts w:ascii="Arial" w:hAnsi="Arial" w:cs="Arial"/>
          <w:b/>
          <w:lang w:eastAsia="en-AU"/>
        </w:rPr>
      </w:pPr>
      <w:r>
        <w:rPr>
          <w:rFonts w:ascii="Arial" w:hAnsi="Arial" w:cs="Arial"/>
          <w:b/>
          <w:lang w:eastAsia="en-AU"/>
        </w:rPr>
        <w:t xml:space="preserve">Council </w:t>
      </w:r>
      <w:r w:rsidR="005374CE">
        <w:rPr>
          <w:rFonts w:ascii="Arial" w:hAnsi="Arial" w:cs="Arial"/>
          <w:b/>
          <w:lang w:eastAsia="en-AU"/>
        </w:rPr>
        <w:t>r</w:t>
      </w:r>
      <w:r w:rsidR="008F5487" w:rsidRPr="00BE218C">
        <w:rPr>
          <w:rFonts w:ascii="Arial" w:hAnsi="Arial" w:cs="Arial"/>
          <w:b/>
          <w:lang w:eastAsia="en-AU"/>
        </w:rPr>
        <w:t>eferrals</w:t>
      </w:r>
    </w:p>
    <w:p w14:paraId="70AC7B66" w14:textId="35F2B8C6" w:rsidR="006878EF" w:rsidRPr="00BE218C" w:rsidRDefault="00D33904" w:rsidP="005374CE">
      <w:pPr>
        <w:spacing w:line="240" w:lineRule="auto"/>
        <w:jc w:val="both"/>
        <w:rPr>
          <w:rFonts w:ascii="Arial" w:hAnsi="Arial" w:cs="Arial"/>
          <w:bCs/>
          <w:lang w:eastAsia="en-AU"/>
        </w:rPr>
      </w:pPr>
      <w:r w:rsidRPr="00BE218C">
        <w:rPr>
          <w:rFonts w:ascii="Arial" w:hAnsi="Arial" w:cs="Arial"/>
          <w:bCs/>
          <w:lang w:eastAsia="en-AU"/>
        </w:rPr>
        <w:t>The development appl</w:t>
      </w:r>
      <w:r w:rsidR="00E330FA" w:rsidRPr="00BE218C">
        <w:rPr>
          <w:rFonts w:ascii="Arial" w:hAnsi="Arial" w:cs="Arial"/>
          <w:bCs/>
          <w:lang w:eastAsia="en-AU"/>
        </w:rPr>
        <w:t xml:space="preserve">ication has been referred to various Council officers for technical review as </w:t>
      </w:r>
      <w:r w:rsidR="00E330FA" w:rsidRPr="0055374B">
        <w:rPr>
          <w:rFonts w:ascii="Arial" w:hAnsi="Arial" w:cs="Arial"/>
          <w:bCs/>
          <w:lang w:eastAsia="en-AU"/>
        </w:rPr>
        <w:t xml:space="preserve">outlined </w:t>
      </w:r>
      <w:r w:rsidR="00E330FA" w:rsidRPr="0055374B">
        <w:rPr>
          <w:rFonts w:ascii="Arial" w:hAnsi="Arial" w:cs="Arial"/>
          <w:lang w:eastAsia="en-AU"/>
        </w:rPr>
        <w:t xml:space="preserve">Table </w:t>
      </w:r>
      <w:r w:rsidR="00C01221">
        <w:rPr>
          <w:rFonts w:ascii="Arial" w:hAnsi="Arial" w:cs="Arial"/>
          <w:lang w:eastAsia="en-AU"/>
        </w:rPr>
        <w:t>11</w:t>
      </w:r>
      <w:r w:rsidR="00E330FA" w:rsidRPr="0055374B">
        <w:rPr>
          <w:rFonts w:ascii="Arial" w:hAnsi="Arial" w:cs="Arial"/>
          <w:lang w:eastAsia="en-AU"/>
        </w:rPr>
        <w:t>.</w:t>
      </w:r>
      <w:r w:rsidR="00E330FA" w:rsidRPr="00BE218C">
        <w:rPr>
          <w:rFonts w:ascii="Arial" w:hAnsi="Arial" w:cs="Arial"/>
          <w:bCs/>
          <w:lang w:eastAsia="en-AU"/>
        </w:rPr>
        <w:t xml:space="preserve"> </w:t>
      </w:r>
    </w:p>
    <w:p w14:paraId="22EB9BA2" w14:textId="3CA8DE7B" w:rsidR="00860036" w:rsidRPr="00C01221" w:rsidRDefault="00860036" w:rsidP="005374CE">
      <w:pPr>
        <w:shd w:val="clear" w:color="auto" w:fill="FFFFFF"/>
        <w:spacing w:line="240" w:lineRule="auto"/>
        <w:ind w:right="-23"/>
        <w:jc w:val="center"/>
        <w:rPr>
          <w:rFonts w:ascii="Arial" w:hAnsi="Arial" w:cs="Arial"/>
          <w:b/>
          <w:bCs/>
          <w:sz w:val="20"/>
          <w:szCs w:val="20"/>
        </w:rPr>
      </w:pPr>
      <w:r w:rsidRPr="00C01221">
        <w:rPr>
          <w:rFonts w:ascii="Arial" w:hAnsi="Arial" w:cs="Arial"/>
          <w:b/>
          <w:bCs/>
          <w:sz w:val="20"/>
          <w:szCs w:val="20"/>
        </w:rPr>
        <w:t xml:space="preserve">Table </w:t>
      </w:r>
      <w:r w:rsidR="00C01221" w:rsidRPr="00C01221">
        <w:rPr>
          <w:rFonts w:ascii="Arial" w:hAnsi="Arial" w:cs="Arial"/>
          <w:b/>
          <w:bCs/>
          <w:sz w:val="20"/>
          <w:szCs w:val="20"/>
        </w:rPr>
        <w:t>11</w:t>
      </w:r>
      <w:r w:rsidRPr="00C01221">
        <w:rPr>
          <w:rFonts w:ascii="Arial" w:hAnsi="Arial" w:cs="Arial"/>
          <w:b/>
          <w:bCs/>
          <w:sz w:val="20"/>
          <w:szCs w:val="20"/>
        </w:rPr>
        <w:t xml:space="preserve">: Consideration of Council </w:t>
      </w:r>
      <w:r w:rsidR="005374CE" w:rsidRPr="00C01221">
        <w:rPr>
          <w:rFonts w:ascii="Arial" w:hAnsi="Arial" w:cs="Arial"/>
          <w:b/>
          <w:bCs/>
          <w:sz w:val="20"/>
          <w:szCs w:val="20"/>
        </w:rPr>
        <w:t>r</w:t>
      </w:r>
      <w:r w:rsidRPr="00C01221">
        <w:rPr>
          <w:rFonts w:ascii="Arial" w:hAnsi="Arial" w:cs="Arial"/>
          <w:b/>
          <w:bCs/>
          <w:sz w:val="20"/>
          <w:szCs w:val="20"/>
        </w:rPr>
        <w:t>eferrals</w:t>
      </w:r>
    </w:p>
    <w:tbl>
      <w:tblPr>
        <w:tblStyle w:val="DPETable"/>
        <w:tblW w:w="8595"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3"/>
        <w:gridCol w:w="5582"/>
        <w:gridCol w:w="1390"/>
      </w:tblGrid>
      <w:tr w:rsidR="0055374B" w:rsidRPr="00AD1F5F" w14:paraId="415EA778" w14:textId="77777777" w:rsidTr="007B2CC1">
        <w:trPr>
          <w:cnfStyle w:val="100000000000" w:firstRow="1" w:lastRow="0" w:firstColumn="0" w:lastColumn="0" w:oddVBand="0" w:evenVBand="0" w:oddHBand="0" w:evenHBand="0" w:firstRowFirstColumn="0" w:firstRowLastColumn="0" w:lastRowFirstColumn="0" w:lastRowLastColumn="0"/>
          <w:tblHeader/>
          <w:jc w:val="center"/>
        </w:trPr>
        <w:tc>
          <w:tcPr>
            <w:tcW w:w="1623" w:type="dxa"/>
            <w:tcBorders>
              <w:top w:val="single" w:sz="4" w:space="0" w:color="auto"/>
              <w:left w:val="single" w:sz="4" w:space="0" w:color="auto"/>
              <w:right w:val="single" w:sz="4" w:space="0" w:color="auto"/>
            </w:tcBorders>
            <w:hideMark/>
          </w:tcPr>
          <w:p w14:paraId="329D965B" w14:textId="77777777" w:rsidR="0055374B" w:rsidRPr="00C03353" w:rsidRDefault="0055374B" w:rsidP="00C01221">
            <w:pPr>
              <w:pStyle w:val="FigureCaption"/>
              <w:spacing w:before="0" w:after="100" w:line="264" w:lineRule="auto"/>
              <w:ind w:left="0"/>
              <w:rPr>
                <w:rFonts w:ascii="Arial" w:hAnsi="Arial" w:cs="Arial"/>
                <w:b/>
                <w:bCs/>
                <w:color w:val="auto"/>
                <w:sz w:val="22"/>
                <w:szCs w:val="22"/>
              </w:rPr>
            </w:pPr>
            <w:bookmarkStart w:id="2" w:name="_Hlk81655793"/>
            <w:r w:rsidRPr="00C03353">
              <w:rPr>
                <w:rFonts w:ascii="Arial" w:hAnsi="Arial" w:cs="Arial"/>
                <w:b/>
                <w:bCs/>
                <w:color w:val="auto"/>
                <w:sz w:val="22"/>
                <w:szCs w:val="22"/>
              </w:rPr>
              <w:t>Officer</w:t>
            </w:r>
          </w:p>
        </w:tc>
        <w:tc>
          <w:tcPr>
            <w:tcW w:w="5582" w:type="dxa"/>
            <w:tcBorders>
              <w:top w:val="single" w:sz="4" w:space="0" w:color="auto"/>
              <w:left w:val="single" w:sz="4" w:space="0" w:color="auto"/>
              <w:right w:val="single" w:sz="4" w:space="0" w:color="auto"/>
            </w:tcBorders>
            <w:hideMark/>
          </w:tcPr>
          <w:p w14:paraId="629DED2F" w14:textId="77777777" w:rsidR="0055374B" w:rsidRPr="00C03353" w:rsidRDefault="0055374B" w:rsidP="00C01221">
            <w:pPr>
              <w:pStyle w:val="FigureCaption"/>
              <w:spacing w:before="0" w:after="100" w:line="264" w:lineRule="auto"/>
              <w:ind w:left="0"/>
              <w:rPr>
                <w:rFonts w:ascii="Arial" w:hAnsi="Arial" w:cs="Arial"/>
                <w:b/>
                <w:bCs/>
                <w:color w:val="auto"/>
                <w:sz w:val="22"/>
                <w:szCs w:val="22"/>
              </w:rPr>
            </w:pPr>
            <w:r w:rsidRPr="00C03353">
              <w:rPr>
                <w:rFonts w:ascii="Arial" w:hAnsi="Arial" w:cs="Arial"/>
                <w:b/>
                <w:bCs/>
                <w:color w:val="auto"/>
                <w:sz w:val="22"/>
                <w:szCs w:val="22"/>
              </w:rPr>
              <w:t>Comments</w:t>
            </w:r>
          </w:p>
        </w:tc>
        <w:tc>
          <w:tcPr>
            <w:tcW w:w="1390" w:type="dxa"/>
            <w:tcBorders>
              <w:top w:val="single" w:sz="4" w:space="0" w:color="auto"/>
              <w:left w:val="single" w:sz="4" w:space="0" w:color="auto"/>
              <w:right w:val="single" w:sz="4" w:space="0" w:color="auto"/>
            </w:tcBorders>
            <w:hideMark/>
          </w:tcPr>
          <w:p w14:paraId="5FA112E4" w14:textId="07B11DD4" w:rsidR="0055374B" w:rsidRPr="00C03353" w:rsidRDefault="0055374B" w:rsidP="00C01221">
            <w:pPr>
              <w:pStyle w:val="FigureCaption"/>
              <w:spacing w:before="0" w:after="100" w:line="264" w:lineRule="auto"/>
              <w:ind w:left="0"/>
              <w:rPr>
                <w:rFonts w:ascii="Arial" w:hAnsi="Arial" w:cs="Arial"/>
                <w:b/>
                <w:bCs/>
                <w:color w:val="auto"/>
                <w:sz w:val="22"/>
                <w:szCs w:val="22"/>
              </w:rPr>
            </w:pPr>
            <w:r w:rsidRPr="00C03353">
              <w:rPr>
                <w:rFonts w:ascii="Arial" w:hAnsi="Arial" w:cs="Arial"/>
                <w:b/>
                <w:bCs/>
                <w:color w:val="auto"/>
                <w:sz w:val="22"/>
                <w:szCs w:val="22"/>
              </w:rPr>
              <w:t>Resolved</w:t>
            </w:r>
          </w:p>
        </w:tc>
      </w:tr>
      <w:tr w:rsidR="006045E9" w14:paraId="5AEF48DC" w14:textId="77777777" w:rsidTr="00071F76">
        <w:trPr>
          <w:jc w:val="center"/>
        </w:trPr>
        <w:tc>
          <w:tcPr>
            <w:tcW w:w="1623" w:type="dxa"/>
            <w:tcBorders>
              <w:top w:val="single" w:sz="4" w:space="0" w:color="auto"/>
              <w:left w:val="single" w:sz="4" w:space="0" w:color="auto"/>
              <w:bottom w:val="single" w:sz="4" w:space="0" w:color="auto"/>
              <w:right w:val="single" w:sz="4" w:space="0" w:color="auto"/>
            </w:tcBorders>
            <w:hideMark/>
          </w:tcPr>
          <w:p w14:paraId="26CB7CCF" w14:textId="6289C72F" w:rsidR="006045E9" w:rsidRPr="00134AB8" w:rsidRDefault="006045E9" w:rsidP="00C01221">
            <w:pPr>
              <w:pStyle w:val="FigureCaption"/>
              <w:spacing w:before="0" w:after="100" w:line="264" w:lineRule="auto"/>
              <w:ind w:left="0"/>
              <w:jc w:val="left"/>
              <w:rPr>
                <w:rFonts w:ascii="Arial" w:hAnsi="Arial" w:cs="Arial"/>
                <w:b w:val="0"/>
                <w:color w:val="000000" w:themeColor="text1"/>
                <w:sz w:val="22"/>
                <w:szCs w:val="22"/>
              </w:rPr>
            </w:pPr>
            <w:r>
              <w:rPr>
                <w:rFonts w:ascii="Arial" w:hAnsi="Arial" w:cs="Arial"/>
                <w:b w:val="0"/>
                <w:color w:val="000000" w:themeColor="text1"/>
                <w:sz w:val="22"/>
                <w:szCs w:val="22"/>
              </w:rPr>
              <w:t>Traffic and roads</w:t>
            </w:r>
          </w:p>
        </w:tc>
        <w:tc>
          <w:tcPr>
            <w:tcW w:w="5582" w:type="dxa"/>
            <w:tcBorders>
              <w:top w:val="single" w:sz="4" w:space="0" w:color="auto"/>
              <w:left w:val="single" w:sz="4" w:space="0" w:color="auto"/>
              <w:bottom w:val="single" w:sz="4" w:space="0" w:color="auto"/>
              <w:right w:val="single" w:sz="4" w:space="0" w:color="auto"/>
            </w:tcBorders>
            <w:hideMark/>
          </w:tcPr>
          <w:p w14:paraId="4758363F" w14:textId="1FCFCD17" w:rsidR="006045E9" w:rsidRPr="001165F8" w:rsidRDefault="006045E9" w:rsidP="00C01221">
            <w:pPr>
              <w:pStyle w:val="FigureCaption"/>
              <w:spacing w:before="0" w:after="100" w:line="264" w:lineRule="auto"/>
              <w:ind w:left="0"/>
              <w:jc w:val="left"/>
              <w:rPr>
                <w:rFonts w:ascii="Arial" w:hAnsi="Arial" w:cs="Arial"/>
                <w:b w:val="0"/>
                <w:color w:val="000000" w:themeColor="text1"/>
                <w:sz w:val="22"/>
                <w:szCs w:val="22"/>
              </w:rPr>
            </w:pPr>
            <w:r w:rsidRPr="001165F8">
              <w:rPr>
                <w:rFonts w:ascii="Arial" w:hAnsi="Arial" w:cs="Arial"/>
                <w:b w:val="0"/>
                <w:color w:val="000000" w:themeColor="text1"/>
                <w:sz w:val="22"/>
                <w:szCs w:val="22"/>
              </w:rPr>
              <w:t>The officer confirmed kerb and channel will be required along the full frontage of the site</w:t>
            </w:r>
            <w:r w:rsidR="001165F8" w:rsidRPr="001165F8">
              <w:rPr>
                <w:rFonts w:ascii="Arial" w:hAnsi="Arial" w:cs="Arial"/>
                <w:b w:val="0"/>
                <w:color w:val="000000" w:themeColor="text1"/>
                <w:sz w:val="22"/>
                <w:szCs w:val="22"/>
              </w:rPr>
              <w:t>, with parking lan</w:t>
            </w:r>
            <w:r w:rsidR="00F12BEE">
              <w:rPr>
                <w:rFonts w:ascii="Arial" w:hAnsi="Arial" w:cs="Arial"/>
                <w:b w:val="0"/>
                <w:color w:val="000000" w:themeColor="text1"/>
                <w:sz w:val="22"/>
                <w:szCs w:val="22"/>
              </w:rPr>
              <w:t>e</w:t>
            </w:r>
            <w:r w:rsidRPr="001165F8">
              <w:rPr>
                <w:rFonts w:ascii="Arial" w:hAnsi="Arial" w:cs="Arial"/>
                <w:b w:val="0"/>
                <w:color w:val="000000" w:themeColor="text1"/>
                <w:sz w:val="22"/>
                <w:szCs w:val="22"/>
              </w:rPr>
              <w:t>.</w:t>
            </w:r>
            <w:r w:rsidR="001165F8" w:rsidRPr="001165F8">
              <w:rPr>
                <w:rFonts w:ascii="Arial" w:hAnsi="Arial" w:cs="Arial"/>
                <w:b w:val="0"/>
                <w:color w:val="000000" w:themeColor="text1"/>
                <w:sz w:val="22"/>
                <w:szCs w:val="22"/>
              </w:rPr>
              <w:t xml:space="preserve"> </w:t>
            </w:r>
            <w:r w:rsidR="001165F8" w:rsidRPr="001165F8">
              <w:rPr>
                <w:rFonts w:ascii="Arial" w:hAnsi="Arial" w:cs="Arial"/>
                <w:b w:val="0"/>
                <w:color w:val="000000" w:themeColor="text1"/>
                <w:sz w:val="22"/>
                <w:szCs w:val="22"/>
              </w:rPr>
              <w:lastRenderedPageBreak/>
              <w:t>This has already been conditioned upon the consent (refer to condition 82) and will be retained.</w:t>
            </w:r>
          </w:p>
          <w:p w14:paraId="30DBD6A5" w14:textId="3189CF31" w:rsidR="006045E9" w:rsidRPr="00134AB8" w:rsidRDefault="006045E9" w:rsidP="00C01221">
            <w:pPr>
              <w:pStyle w:val="FigureCaption"/>
              <w:spacing w:before="0" w:after="100" w:line="264" w:lineRule="auto"/>
              <w:ind w:left="0"/>
              <w:jc w:val="left"/>
              <w:rPr>
                <w:rFonts w:ascii="Arial" w:hAnsi="Arial" w:cs="Arial"/>
                <w:b w:val="0"/>
                <w:color w:val="000000" w:themeColor="text1"/>
                <w:sz w:val="22"/>
                <w:szCs w:val="22"/>
              </w:rPr>
            </w:pPr>
            <w:r>
              <w:rPr>
                <w:rFonts w:ascii="Arial" w:hAnsi="Arial" w:cs="Arial"/>
                <w:b w:val="0"/>
                <w:color w:val="000000" w:themeColor="text1"/>
                <w:sz w:val="22"/>
                <w:szCs w:val="22"/>
              </w:rPr>
              <w:t>The officer highlighted the number of driveways and recommended these be minimised.</w:t>
            </w:r>
            <w:r w:rsidR="004110D3">
              <w:rPr>
                <w:rFonts w:ascii="Arial" w:hAnsi="Arial" w:cs="Arial"/>
                <w:b w:val="0"/>
                <w:color w:val="000000" w:themeColor="text1"/>
                <w:sz w:val="22"/>
                <w:szCs w:val="22"/>
              </w:rPr>
              <w:t xml:space="preserve"> Refer to discussion under </w:t>
            </w:r>
            <w:r w:rsidR="001165F8">
              <w:rPr>
                <w:rFonts w:ascii="Arial" w:hAnsi="Arial" w:cs="Arial"/>
                <w:b w:val="0"/>
                <w:color w:val="000000" w:themeColor="text1"/>
                <w:sz w:val="22"/>
                <w:szCs w:val="22"/>
              </w:rPr>
              <w:t>K</w:t>
            </w:r>
            <w:r w:rsidR="004110D3">
              <w:rPr>
                <w:rFonts w:ascii="Arial" w:hAnsi="Arial" w:cs="Arial"/>
                <w:b w:val="0"/>
                <w:color w:val="000000" w:themeColor="text1"/>
                <w:sz w:val="22"/>
                <w:szCs w:val="22"/>
              </w:rPr>
              <w:t xml:space="preserve">ey </w:t>
            </w:r>
            <w:r w:rsidR="001165F8">
              <w:rPr>
                <w:rFonts w:ascii="Arial" w:hAnsi="Arial" w:cs="Arial"/>
                <w:b w:val="0"/>
                <w:color w:val="000000" w:themeColor="text1"/>
                <w:sz w:val="22"/>
                <w:szCs w:val="22"/>
              </w:rPr>
              <w:t>I</w:t>
            </w:r>
            <w:r w:rsidR="004110D3">
              <w:rPr>
                <w:rFonts w:ascii="Arial" w:hAnsi="Arial" w:cs="Arial"/>
                <w:b w:val="0"/>
                <w:color w:val="000000" w:themeColor="text1"/>
                <w:sz w:val="22"/>
                <w:szCs w:val="22"/>
              </w:rPr>
              <w:t>ssues</w:t>
            </w:r>
            <w:r w:rsidR="001165F8">
              <w:rPr>
                <w:rFonts w:ascii="Arial" w:hAnsi="Arial" w:cs="Arial"/>
                <w:b w:val="0"/>
                <w:color w:val="000000" w:themeColor="text1"/>
                <w:sz w:val="22"/>
                <w:szCs w:val="22"/>
              </w:rPr>
              <w:t>.</w:t>
            </w:r>
          </w:p>
        </w:tc>
        <w:tc>
          <w:tcPr>
            <w:tcW w:w="1390" w:type="dxa"/>
            <w:tcBorders>
              <w:top w:val="single" w:sz="4" w:space="0" w:color="auto"/>
              <w:left w:val="single" w:sz="4" w:space="0" w:color="auto"/>
              <w:bottom w:val="single" w:sz="4" w:space="0" w:color="auto"/>
              <w:right w:val="single" w:sz="4" w:space="0" w:color="auto"/>
            </w:tcBorders>
            <w:hideMark/>
          </w:tcPr>
          <w:p w14:paraId="7CC63514" w14:textId="77777777" w:rsidR="006045E9" w:rsidRDefault="006045E9" w:rsidP="00C01221">
            <w:pPr>
              <w:pStyle w:val="FigureCaption"/>
              <w:spacing w:before="0" w:after="100" w:line="264" w:lineRule="auto"/>
              <w:ind w:left="0"/>
              <w:rPr>
                <w:rFonts w:ascii="Arial" w:hAnsi="Arial" w:cs="Arial"/>
                <w:b w:val="0"/>
                <w:color w:val="000000" w:themeColor="text1"/>
                <w:sz w:val="22"/>
                <w:szCs w:val="22"/>
              </w:rPr>
            </w:pPr>
            <w:r w:rsidRPr="00134AB8">
              <w:rPr>
                <w:rFonts w:ascii="Arial" w:hAnsi="Arial" w:cs="Arial"/>
                <w:b w:val="0"/>
                <w:color w:val="000000" w:themeColor="text1"/>
                <w:sz w:val="22"/>
                <w:szCs w:val="22"/>
              </w:rPr>
              <w:lastRenderedPageBreak/>
              <w:t>Y</w:t>
            </w:r>
          </w:p>
        </w:tc>
      </w:tr>
      <w:tr w:rsidR="006045E9" w14:paraId="31EE875B" w14:textId="77777777" w:rsidTr="00071F76">
        <w:trPr>
          <w:jc w:val="center"/>
        </w:trPr>
        <w:tc>
          <w:tcPr>
            <w:tcW w:w="1623" w:type="dxa"/>
            <w:tcBorders>
              <w:top w:val="single" w:sz="4" w:space="0" w:color="auto"/>
              <w:left w:val="single" w:sz="4" w:space="0" w:color="auto"/>
              <w:bottom w:val="single" w:sz="4" w:space="0" w:color="auto"/>
              <w:right w:val="single" w:sz="4" w:space="0" w:color="auto"/>
            </w:tcBorders>
            <w:hideMark/>
          </w:tcPr>
          <w:p w14:paraId="2AFCBD86" w14:textId="77777777" w:rsidR="006045E9" w:rsidRPr="00134AB8" w:rsidRDefault="006045E9" w:rsidP="00C01221">
            <w:pPr>
              <w:pStyle w:val="FigureCaption"/>
              <w:spacing w:before="0" w:after="100" w:line="264" w:lineRule="auto"/>
              <w:ind w:left="0"/>
              <w:jc w:val="left"/>
              <w:rPr>
                <w:rFonts w:ascii="Arial" w:hAnsi="Arial" w:cs="Arial"/>
                <w:b w:val="0"/>
                <w:color w:val="000000" w:themeColor="text1"/>
                <w:sz w:val="22"/>
                <w:szCs w:val="22"/>
              </w:rPr>
            </w:pPr>
            <w:r w:rsidRPr="00134AB8">
              <w:rPr>
                <w:rFonts w:ascii="Arial" w:hAnsi="Arial" w:cs="Arial"/>
                <w:b w:val="0"/>
                <w:color w:val="000000" w:themeColor="text1"/>
                <w:sz w:val="22"/>
                <w:szCs w:val="22"/>
              </w:rPr>
              <w:t>Flooding</w:t>
            </w:r>
          </w:p>
        </w:tc>
        <w:tc>
          <w:tcPr>
            <w:tcW w:w="5582" w:type="dxa"/>
            <w:tcBorders>
              <w:top w:val="single" w:sz="4" w:space="0" w:color="auto"/>
              <w:left w:val="single" w:sz="4" w:space="0" w:color="auto"/>
              <w:bottom w:val="single" w:sz="4" w:space="0" w:color="auto"/>
              <w:right w:val="single" w:sz="4" w:space="0" w:color="auto"/>
            </w:tcBorders>
            <w:hideMark/>
          </w:tcPr>
          <w:p w14:paraId="3CFF90ED" w14:textId="77777777" w:rsidR="006045E9" w:rsidRPr="00C03353" w:rsidRDefault="006045E9" w:rsidP="00C01221">
            <w:pPr>
              <w:pStyle w:val="FigureCaption"/>
              <w:spacing w:before="0" w:after="100" w:line="264" w:lineRule="auto"/>
              <w:ind w:left="0"/>
              <w:jc w:val="left"/>
              <w:rPr>
                <w:rFonts w:ascii="Arial" w:hAnsi="Arial" w:cs="Arial"/>
                <w:b w:val="0"/>
                <w:color w:val="000000" w:themeColor="text1"/>
                <w:sz w:val="22"/>
                <w:szCs w:val="22"/>
              </w:rPr>
            </w:pPr>
            <w:r>
              <w:rPr>
                <w:rFonts w:ascii="Arial" w:hAnsi="Arial" w:cs="Arial"/>
                <w:b w:val="0"/>
                <w:color w:val="000000" w:themeColor="text1"/>
                <w:sz w:val="22"/>
                <w:szCs w:val="22"/>
              </w:rPr>
              <w:t>A r</w:t>
            </w:r>
            <w:r w:rsidRPr="00C03353">
              <w:rPr>
                <w:rFonts w:ascii="Arial" w:hAnsi="Arial" w:cs="Arial"/>
                <w:b w:val="0"/>
                <w:color w:val="000000" w:themeColor="text1"/>
                <w:sz w:val="22"/>
                <w:szCs w:val="22"/>
              </w:rPr>
              <w:t xml:space="preserve">evised </w:t>
            </w:r>
            <w:r>
              <w:rPr>
                <w:rFonts w:ascii="Arial" w:hAnsi="Arial" w:cs="Arial"/>
                <w:b w:val="0"/>
                <w:color w:val="000000" w:themeColor="text1"/>
                <w:sz w:val="22"/>
                <w:szCs w:val="22"/>
              </w:rPr>
              <w:t xml:space="preserve">flooding </w:t>
            </w:r>
            <w:r w:rsidRPr="00C03353">
              <w:rPr>
                <w:rFonts w:ascii="Arial" w:hAnsi="Arial" w:cs="Arial"/>
                <w:b w:val="0"/>
                <w:color w:val="000000" w:themeColor="text1"/>
                <w:sz w:val="22"/>
                <w:szCs w:val="22"/>
              </w:rPr>
              <w:t>report has been submitted</w:t>
            </w:r>
            <w:r>
              <w:rPr>
                <w:rFonts w:ascii="Arial" w:hAnsi="Arial" w:cs="Arial"/>
                <w:b w:val="0"/>
                <w:color w:val="000000" w:themeColor="text1"/>
                <w:sz w:val="22"/>
                <w:szCs w:val="22"/>
              </w:rPr>
              <w:t xml:space="preserve"> with the modification application.</w:t>
            </w:r>
          </w:p>
          <w:p w14:paraId="3367A65F" w14:textId="77777777" w:rsidR="006045E9" w:rsidRPr="00134AB8" w:rsidRDefault="006045E9" w:rsidP="00C01221">
            <w:pPr>
              <w:pStyle w:val="FigureCaption"/>
              <w:spacing w:before="0" w:after="100" w:line="264" w:lineRule="auto"/>
              <w:ind w:left="0"/>
              <w:jc w:val="left"/>
              <w:rPr>
                <w:rFonts w:ascii="Arial" w:hAnsi="Arial" w:cs="Arial"/>
                <w:b w:val="0"/>
                <w:color w:val="000000" w:themeColor="text1"/>
                <w:sz w:val="22"/>
                <w:szCs w:val="22"/>
              </w:rPr>
            </w:pPr>
            <w:r w:rsidRPr="00134AB8">
              <w:rPr>
                <w:rFonts w:ascii="Arial" w:hAnsi="Arial" w:cs="Arial"/>
                <w:b w:val="0"/>
                <w:color w:val="000000" w:themeColor="text1"/>
                <w:sz w:val="22"/>
                <w:szCs w:val="22"/>
              </w:rPr>
              <w:t xml:space="preserve">Council’s officer has reviewed </w:t>
            </w:r>
            <w:r>
              <w:rPr>
                <w:rFonts w:ascii="Arial" w:hAnsi="Arial" w:cs="Arial"/>
                <w:b w:val="0"/>
                <w:color w:val="000000" w:themeColor="text1"/>
                <w:sz w:val="22"/>
                <w:szCs w:val="22"/>
              </w:rPr>
              <w:t xml:space="preserve">the report </w:t>
            </w:r>
            <w:r w:rsidRPr="00134AB8">
              <w:rPr>
                <w:rFonts w:ascii="Arial" w:hAnsi="Arial" w:cs="Arial"/>
                <w:b w:val="0"/>
                <w:color w:val="000000" w:themeColor="text1"/>
                <w:sz w:val="22"/>
                <w:szCs w:val="22"/>
              </w:rPr>
              <w:t>and is satisfied</w:t>
            </w:r>
            <w:r>
              <w:rPr>
                <w:rFonts w:ascii="Arial" w:hAnsi="Arial" w:cs="Arial"/>
                <w:b w:val="0"/>
                <w:color w:val="000000" w:themeColor="text1"/>
                <w:sz w:val="22"/>
                <w:szCs w:val="22"/>
              </w:rPr>
              <w:t xml:space="preserve"> with the recommendations. The proposal achieves the required </w:t>
            </w:r>
            <w:r w:rsidRPr="00134AB8">
              <w:rPr>
                <w:rFonts w:ascii="Arial" w:hAnsi="Arial" w:cs="Arial"/>
                <w:b w:val="0"/>
                <w:color w:val="000000" w:themeColor="text1"/>
                <w:sz w:val="22"/>
                <w:szCs w:val="22"/>
              </w:rPr>
              <w:t>finished floor levels</w:t>
            </w:r>
            <w:r>
              <w:rPr>
                <w:rFonts w:ascii="Arial" w:hAnsi="Arial" w:cs="Arial"/>
                <w:b w:val="0"/>
                <w:color w:val="000000" w:themeColor="text1"/>
                <w:sz w:val="22"/>
                <w:szCs w:val="22"/>
              </w:rPr>
              <w:t xml:space="preserve"> which accounts for the </w:t>
            </w:r>
            <w:r w:rsidRPr="00134AB8">
              <w:rPr>
                <w:rFonts w:ascii="Arial" w:hAnsi="Arial" w:cs="Arial"/>
                <w:b w:val="0"/>
                <w:color w:val="000000" w:themeColor="text1"/>
                <w:sz w:val="22"/>
                <w:szCs w:val="22"/>
              </w:rPr>
              <w:t>PMF.</w:t>
            </w:r>
          </w:p>
        </w:tc>
        <w:tc>
          <w:tcPr>
            <w:tcW w:w="1390" w:type="dxa"/>
            <w:tcBorders>
              <w:top w:val="single" w:sz="4" w:space="0" w:color="auto"/>
              <w:left w:val="single" w:sz="4" w:space="0" w:color="auto"/>
              <w:bottom w:val="single" w:sz="4" w:space="0" w:color="auto"/>
              <w:right w:val="single" w:sz="4" w:space="0" w:color="auto"/>
            </w:tcBorders>
            <w:hideMark/>
          </w:tcPr>
          <w:p w14:paraId="2A664EEC" w14:textId="77777777" w:rsidR="006045E9" w:rsidRDefault="006045E9" w:rsidP="00C01221">
            <w:pPr>
              <w:pStyle w:val="FigureCaption"/>
              <w:spacing w:before="0" w:after="100" w:line="264" w:lineRule="auto"/>
              <w:ind w:left="0"/>
              <w:rPr>
                <w:rFonts w:ascii="Arial" w:hAnsi="Arial" w:cs="Arial"/>
                <w:b w:val="0"/>
                <w:color w:val="000000" w:themeColor="text1"/>
                <w:sz w:val="22"/>
                <w:szCs w:val="22"/>
              </w:rPr>
            </w:pPr>
            <w:r w:rsidRPr="00134AB8">
              <w:rPr>
                <w:rFonts w:ascii="Arial" w:hAnsi="Arial" w:cs="Arial"/>
                <w:b w:val="0"/>
                <w:color w:val="000000" w:themeColor="text1"/>
                <w:sz w:val="22"/>
                <w:szCs w:val="22"/>
              </w:rPr>
              <w:t>Y</w:t>
            </w:r>
          </w:p>
        </w:tc>
      </w:tr>
      <w:bookmarkEnd w:id="2"/>
      <w:tr w:rsidR="00833434" w14:paraId="5F2D6789" w14:textId="77777777" w:rsidTr="00071F76">
        <w:trPr>
          <w:jc w:val="center"/>
        </w:trPr>
        <w:tc>
          <w:tcPr>
            <w:tcW w:w="1623" w:type="dxa"/>
            <w:tcBorders>
              <w:top w:val="single" w:sz="4" w:space="0" w:color="auto"/>
              <w:left w:val="single" w:sz="4" w:space="0" w:color="auto"/>
              <w:bottom w:val="single" w:sz="4" w:space="0" w:color="auto"/>
              <w:right w:val="single" w:sz="4" w:space="0" w:color="auto"/>
            </w:tcBorders>
          </w:tcPr>
          <w:p w14:paraId="743F4F16" w14:textId="3A384F23" w:rsidR="00833434" w:rsidRPr="00134AB8" w:rsidRDefault="00833434" w:rsidP="00C01221">
            <w:pPr>
              <w:pStyle w:val="FigureCaption"/>
              <w:spacing w:before="0" w:after="100" w:line="264" w:lineRule="auto"/>
              <w:ind w:left="0"/>
              <w:jc w:val="left"/>
              <w:rPr>
                <w:rFonts w:ascii="Arial" w:hAnsi="Arial" w:cs="Arial"/>
                <w:b w:val="0"/>
                <w:color w:val="000000" w:themeColor="text1"/>
                <w:sz w:val="22"/>
                <w:szCs w:val="22"/>
              </w:rPr>
            </w:pPr>
            <w:r>
              <w:rPr>
                <w:rFonts w:ascii="Arial" w:hAnsi="Arial" w:cs="Arial"/>
                <w:b w:val="0"/>
                <w:color w:val="000000" w:themeColor="text1"/>
                <w:sz w:val="22"/>
                <w:szCs w:val="22"/>
              </w:rPr>
              <w:t>Engineer</w:t>
            </w:r>
          </w:p>
        </w:tc>
        <w:tc>
          <w:tcPr>
            <w:tcW w:w="5582" w:type="dxa"/>
            <w:tcBorders>
              <w:top w:val="single" w:sz="4" w:space="0" w:color="auto"/>
              <w:left w:val="single" w:sz="4" w:space="0" w:color="auto"/>
              <w:bottom w:val="single" w:sz="4" w:space="0" w:color="auto"/>
              <w:right w:val="single" w:sz="4" w:space="0" w:color="auto"/>
            </w:tcBorders>
          </w:tcPr>
          <w:p w14:paraId="20B33654" w14:textId="77777777" w:rsidR="00833434" w:rsidRDefault="00833434" w:rsidP="00C01221">
            <w:pPr>
              <w:pStyle w:val="FigureCaption"/>
              <w:spacing w:before="0" w:after="100" w:line="264" w:lineRule="auto"/>
              <w:ind w:left="0"/>
              <w:jc w:val="left"/>
              <w:rPr>
                <w:rFonts w:ascii="Arial" w:hAnsi="Arial" w:cs="Arial"/>
                <w:b w:val="0"/>
                <w:color w:val="auto"/>
                <w:sz w:val="22"/>
                <w:szCs w:val="22"/>
              </w:rPr>
            </w:pPr>
            <w:r w:rsidRPr="00F44C3B">
              <w:rPr>
                <w:rFonts w:ascii="Arial" w:hAnsi="Arial" w:cs="Arial"/>
                <w:b w:val="0"/>
                <w:color w:val="auto"/>
                <w:sz w:val="22"/>
                <w:szCs w:val="22"/>
              </w:rPr>
              <w:t>The officer</w:t>
            </w:r>
            <w:r>
              <w:rPr>
                <w:rFonts w:ascii="Arial" w:hAnsi="Arial" w:cs="Arial"/>
                <w:b w:val="0"/>
                <w:color w:val="auto"/>
                <w:sz w:val="22"/>
                <w:szCs w:val="22"/>
              </w:rPr>
              <w:t xml:space="preserve"> has reviewed and</w:t>
            </w:r>
            <w:r w:rsidRPr="00F44C3B">
              <w:rPr>
                <w:rFonts w:ascii="Arial" w:hAnsi="Arial" w:cs="Arial"/>
                <w:b w:val="0"/>
                <w:color w:val="auto"/>
                <w:sz w:val="22"/>
                <w:szCs w:val="22"/>
              </w:rPr>
              <w:t xml:space="preserve"> is support</w:t>
            </w:r>
            <w:r>
              <w:rPr>
                <w:rFonts w:ascii="Arial" w:hAnsi="Arial" w:cs="Arial"/>
                <w:b w:val="0"/>
                <w:color w:val="auto"/>
                <w:sz w:val="22"/>
                <w:szCs w:val="22"/>
              </w:rPr>
              <w:t>ive</w:t>
            </w:r>
            <w:r w:rsidRPr="00F44C3B">
              <w:rPr>
                <w:rFonts w:ascii="Arial" w:hAnsi="Arial" w:cs="Arial"/>
                <w:b w:val="0"/>
                <w:color w:val="auto"/>
                <w:sz w:val="22"/>
                <w:szCs w:val="22"/>
              </w:rPr>
              <w:t xml:space="preserve"> of the </w:t>
            </w:r>
            <w:r>
              <w:rPr>
                <w:rFonts w:ascii="Arial" w:hAnsi="Arial" w:cs="Arial"/>
                <w:b w:val="0"/>
                <w:color w:val="auto"/>
                <w:sz w:val="22"/>
                <w:szCs w:val="22"/>
              </w:rPr>
              <w:t>development, particularly acknowledging the modified development has included appropriate stormwater management.</w:t>
            </w:r>
          </w:p>
          <w:p w14:paraId="3BC9F109" w14:textId="2D460B55" w:rsidR="00833434" w:rsidRDefault="002179DF" w:rsidP="00C01221">
            <w:pPr>
              <w:pStyle w:val="FigureCaption"/>
              <w:spacing w:before="0" w:after="100" w:line="264" w:lineRule="auto"/>
              <w:ind w:left="0"/>
              <w:jc w:val="left"/>
              <w:rPr>
                <w:rFonts w:ascii="Arial" w:hAnsi="Arial" w:cs="Arial"/>
                <w:b w:val="0"/>
                <w:color w:val="000000" w:themeColor="text1"/>
                <w:sz w:val="22"/>
                <w:szCs w:val="22"/>
              </w:rPr>
            </w:pPr>
            <w:r w:rsidRPr="00B70123">
              <w:rPr>
                <w:rFonts w:ascii="Arial" w:hAnsi="Arial" w:cs="Arial"/>
                <w:b w:val="0"/>
                <w:color w:val="000000" w:themeColor="text1"/>
                <w:sz w:val="22"/>
                <w:szCs w:val="22"/>
              </w:rPr>
              <w:t>The consent maintains several conditions relating to stormwater management and road works. These will be retained and updated as necessary to reflect the revised outcomes.</w:t>
            </w:r>
          </w:p>
        </w:tc>
        <w:tc>
          <w:tcPr>
            <w:tcW w:w="1390" w:type="dxa"/>
            <w:tcBorders>
              <w:top w:val="single" w:sz="4" w:space="0" w:color="auto"/>
              <w:left w:val="single" w:sz="4" w:space="0" w:color="auto"/>
              <w:bottom w:val="single" w:sz="4" w:space="0" w:color="auto"/>
              <w:right w:val="single" w:sz="4" w:space="0" w:color="auto"/>
            </w:tcBorders>
          </w:tcPr>
          <w:p w14:paraId="4D30AB6E" w14:textId="2E3E8FA3" w:rsidR="00833434" w:rsidRPr="00134AB8" w:rsidRDefault="00833434" w:rsidP="00C01221">
            <w:pPr>
              <w:pStyle w:val="FigureCaption"/>
              <w:spacing w:before="0" w:after="100" w:line="264" w:lineRule="auto"/>
              <w:ind w:left="0"/>
              <w:rPr>
                <w:rFonts w:ascii="Arial" w:hAnsi="Arial" w:cs="Arial"/>
                <w:b w:val="0"/>
                <w:color w:val="000000" w:themeColor="text1"/>
                <w:sz w:val="22"/>
                <w:szCs w:val="22"/>
              </w:rPr>
            </w:pPr>
            <w:r>
              <w:rPr>
                <w:rFonts w:ascii="Arial" w:hAnsi="Arial" w:cs="Arial"/>
                <w:b w:val="0"/>
                <w:color w:val="000000" w:themeColor="text1"/>
                <w:sz w:val="22"/>
                <w:szCs w:val="22"/>
              </w:rPr>
              <w:t>Y</w:t>
            </w:r>
          </w:p>
        </w:tc>
      </w:tr>
      <w:tr w:rsidR="00833434" w:rsidRPr="00AD1F5F" w14:paraId="274393CD" w14:textId="77777777" w:rsidTr="0055374B">
        <w:trPr>
          <w:jc w:val="center"/>
        </w:trPr>
        <w:tc>
          <w:tcPr>
            <w:tcW w:w="1623" w:type="dxa"/>
            <w:tcBorders>
              <w:top w:val="single" w:sz="4" w:space="0" w:color="auto"/>
              <w:left w:val="single" w:sz="4" w:space="0" w:color="auto"/>
              <w:bottom w:val="single" w:sz="4" w:space="0" w:color="auto"/>
              <w:right w:val="single" w:sz="4" w:space="0" w:color="auto"/>
            </w:tcBorders>
            <w:hideMark/>
          </w:tcPr>
          <w:p w14:paraId="4FC9E788" w14:textId="77777777" w:rsidR="00833434" w:rsidRPr="00F44C3B" w:rsidRDefault="00833434" w:rsidP="00C01221">
            <w:pPr>
              <w:pStyle w:val="FigureCaption"/>
              <w:spacing w:before="0" w:after="100" w:line="264" w:lineRule="auto"/>
              <w:ind w:left="0"/>
              <w:jc w:val="left"/>
              <w:rPr>
                <w:rFonts w:ascii="Arial" w:hAnsi="Arial" w:cs="Arial"/>
                <w:b w:val="0"/>
                <w:color w:val="auto"/>
                <w:sz w:val="22"/>
                <w:szCs w:val="22"/>
              </w:rPr>
            </w:pPr>
            <w:r w:rsidRPr="00F44C3B">
              <w:rPr>
                <w:rFonts w:ascii="Arial" w:hAnsi="Arial" w:cs="Arial"/>
                <w:b w:val="0"/>
                <w:color w:val="auto"/>
                <w:sz w:val="22"/>
                <w:szCs w:val="22"/>
              </w:rPr>
              <w:t>Flora and Fauna</w:t>
            </w:r>
          </w:p>
        </w:tc>
        <w:tc>
          <w:tcPr>
            <w:tcW w:w="5582" w:type="dxa"/>
            <w:tcBorders>
              <w:top w:val="single" w:sz="4" w:space="0" w:color="auto"/>
              <w:left w:val="single" w:sz="4" w:space="0" w:color="auto"/>
              <w:bottom w:val="single" w:sz="4" w:space="0" w:color="auto"/>
              <w:right w:val="single" w:sz="4" w:space="0" w:color="auto"/>
            </w:tcBorders>
            <w:hideMark/>
          </w:tcPr>
          <w:p w14:paraId="4A45AB2F" w14:textId="6003BAAF" w:rsidR="00833434" w:rsidRDefault="00833434" w:rsidP="00C01221">
            <w:pPr>
              <w:pStyle w:val="FigureCaption"/>
              <w:spacing w:before="0" w:after="100" w:line="264" w:lineRule="auto"/>
              <w:ind w:left="0"/>
              <w:jc w:val="left"/>
              <w:rPr>
                <w:rFonts w:ascii="Arial" w:hAnsi="Arial" w:cs="Arial"/>
                <w:b w:val="0"/>
                <w:color w:val="auto"/>
                <w:sz w:val="22"/>
                <w:szCs w:val="22"/>
              </w:rPr>
            </w:pPr>
            <w:r>
              <w:rPr>
                <w:rFonts w:ascii="Arial" w:hAnsi="Arial" w:cs="Arial"/>
                <w:b w:val="0"/>
                <w:color w:val="auto"/>
                <w:sz w:val="22"/>
                <w:szCs w:val="22"/>
              </w:rPr>
              <w:t>The o</w:t>
            </w:r>
            <w:r w:rsidRPr="00F44C3B">
              <w:rPr>
                <w:rFonts w:ascii="Arial" w:hAnsi="Arial" w:cs="Arial"/>
                <w:b w:val="0"/>
                <w:color w:val="auto"/>
                <w:sz w:val="22"/>
                <w:szCs w:val="22"/>
              </w:rPr>
              <w:t xml:space="preserve">utcomes </w:t>
            </w:r>
            <w:r>
              <w:rPr>
                <w:rFonts w:ascii="Arial" w:hAnsi="Arial" w:cs="Arial"/>
                <w:b w:val="0"/>
                <w:color w:val="auto"/>
                <w:sz w:val="22"/>
                <w:szCs w:val="22"/>
              </w:rPr>
              <w:t xml:space="preserve">approved under the original consent are </w:t>
            </w:r>
            <w:r w:rsidRPr="00F44C3B">
              <w:rPr>
                <w:rFonts w:ascii="Arial" w:hAnsi="Arial" w:cs="Arial"/>
                <w:b w:val="0"/>
                <w:color w:val="auto"/>
                <w:sz w:val="22"/>
                <w:szCs w:val="22"/>
              </w:rPr>
              <w:t>retained, or improved</w:t>
            </w:r>
            <w:r w:rsidR="00A02E85">
              <w:rPr>
                <w:rFonts w:ascii="Arial" w:hAnsi="Arial" w:cs="Arial"/>
                <w:b w:val="0"/>
                <w:color w:val="auto"/>
                <w:sz w:val="22"/>
                <w:szCs w:val="22"/>
              </w:rPr>
              <w:t>, including retaining the vegetation management plan for the riparian zone.</w:t>
            </w:r>
          </w:p>
          <w:p w14:paraId="0FC43502" w14:textId="0E933D0E" w:rsidR="00833434" w:rsidRPr="00F44C3B" w:rsidRDefault="00833434" w:rsidP="00C01221">
            <w:pPr>
              <w:pStyle w:val="FigureCaption"/>
              <w:spacing w:before="0" w:after="100" w:line="264" w:lineRule="auto"/>
              <w:ind w:left="0"/>
              <w:jc w:val="left"/>
              <w:rPr>
                <w:rFonts w:ascii="Arial" w:hAnsi="Arial" w:cs="Arial"/>
                <w:b w:val="0"/>
                <w:color w:val="auto"/>
                <w:sz w:val="22"/>
                <w:szCs w:val="22"/>
              </w:rPr>
            </w:pPr>
            <w:r w:rsidRPr="00B70123">
              <w:rPr>
                <w:rFonts w:ascii="Arial" w:hAnsi="Arial" w:cs="Arial"/>
                <w:b w:val="0"/>
                <w:color w:val="auto"/>
                <w:sz w:val="22"/>
                <w:szCs w:val="22"/>
              </w:rPr>
              <w:t>The officer has reviewed and is supportive of the development subject to recommended modified conditions regarding the vegetation management plan.</w:t>
            </w:r>
          </w:p>
        </w:tc>
        <w:tc>
          <w:tcPr>
            <w:tcW w:w="1390" w:type="dxa"/>
            <w:tcBorders>
              <w:top w:val="single" w:sz="4" w:space="0" w:color="auto"/>
              <w:left w:val="single" w:sz="4" w:space="0" w:color="auto"/>
              <w:bottom w:val="single" w:sz="4" w:space="0" w:color="auto"/>
              <w:right w:val="single" w:sz="4" w:space="0" w:color="auto"/>
            </w:tcBorders>
            <w:hideMark/>
          </w:tcPr>
          <w:p w14:paraId="75325714" w14:textId="77777777" w:rsidR="00833434" w:rsidRPr="00F44C3B" w:rsidRDefault="00833434" w:rsidP="00C01221">
            <w:pPr>
              <w:pStyle w:val="FigureCaption"/>
              <w:spacing w:before="0" w:after="100" w:line="264" w:lineRule="auto"/>
              <w:ind w:left="0"/>
              <w:rPr>
                <w:rFonts w:ascii="Arial" w:hAnsi="Arial" w:cs="Arial"/>
                <w:b w:val="0"/>
                <w:color w:val="FF0000"/>
                <w:sz w:val="22"/>
                <w:szCs w:val="22"/>
              </w:rPr>
            </w:pPr>
            <w:r w:rsidRPr="00F44C3B">
              <w:rPr>
                <w:rFonts w:ascii="Arial" w:hAnsi="Arial" w:cs="Arial"/>
                <w:b w:val="0"/>
                <w:color w:val="000000" w:themeColor="text1"/>
                <w:sz w:val="22"/>
                <w:szCs w:val="22"/>
              </w:rPr>
              <w:t>Y</w:t>
            </w:r>
          </w:p>
        </w:tc>
      </w:tr>
      <w:tr w:rsidR="00833434" w:rsidRPr="00AD1F5F" w14:paraId="5F3E8B43" w14:textId="77777777" w:rsidTr="0055374B">
        <w:trPr>
          <w:jc w:val="center"/>
        </w:trPr>
        <w:tc>
          <w:tcPr>
            <w:tcW w:w="1623" w:type="dxa"/>
            <w:tcBorders>
              <w:top w:val="single" w:sz="4" w:space="0" w:color="auto"/>
              <w:left w:val="single" w:sz="4" w:space="0" w:color="auto"/>
              <w:bottom w:val="single" w:sz="4" w:space="0" w:color="auto"/>
              <w:right w:val="single" w:sz="4" w:space="0" w:color="auto"/>
            </w:tcBorders>
          </w:tcPr>
          <w:p w14:paraId="70A45526" w14:textId="723200D6" w:rsidR="00833434" w:rsidRPr="00F44C3B" w:rsidRDefault="00833434" w:rsidP="00C01221">
            <w:pPr>
              <w:pStyle w:val="FigureCaption"/>
              <w:spacing w:before="0" w:after="100" w:line="264" w:lineRule="auto"/>
              <w:ind w:left="0"/>
              <w:jc w:val="left"/>
              <w:rPr>
                <w:rFonts w:ascii="Arial" w:hAnsi="Arial" w:cs="Arial"/>
                <w:b w:val="0"/>
                <w:color w:val="auto"/>
                <w:sz w:val="22"/>
                <w:szCs w:val="22"/>
              </w:rPr>
            </w:pPr>
            <w:r>
              <w:rPr>
                <w:rFonts w:ascii="Arial" w:hAnsi="Arial" w:cs="Arial"/>
                <w:b w:val="0"/>
                <w:color w:val="auto"/>
                <w:sz w:val="22"/>
                <w:szCs w:val="22"/>
              </w:rPr>
              <w:t>Environmental Systems – creeks and watercourses</w:t>
            </w:r>
          </w:p>
        </w:tc>
        <w:tc>
          <w:tcPr>
            <w:tcW w:w="5582" w:type="dxa"/>
            <w:tcBorders>
              <w:top w:val="single" w:sz="4" w:space="0" w:color="auto"/>
              <w:left w:val="single" w:sz="4" w:space="0" w:color="auto"/>
              <w:bottom w:val="single" w:sz="4" w:space="0" w:color="auto"/>
              <w:right w:val="single" w:sz="4" w:space="0" w:color="auto"/>
            </w:tcBorders>
          </w:tcPr>
          <w:p w14:paraId="6B638D9C" w14:textId="469A43FE" w:rsidR="00833434" w:rsidRDefault="00833434" w:rsidP="00C01221">
            <w:pPr>
              <w:pStyle w:val="FigureCaption"/>
              <w:spacing w:before="0" w:after="100" w:line="264" w:lineRule="auto"/>
              <w:ind w:left="0"/>
              <w:jc w:val="left"/>
              <w:rPr>
                <w:rFonts w:ascii="Arial" w:hAnsi="Arial" w:cs="Arial"/>
                <w:b w:val="0"/>
                <w:color w:val="auto"/>
                <w:sz w:val="22"/>
                <w:szCs w:val="22"/>
              </w:rPr>
            </w:pPr>
            <w:r w:rsidRPr="00F44C3B">
              <w:rPr>
                <w:rFonts w:ascii="Arial" w:hAnsi="Arial" w:cs="Arial"/>
                <w:b w:val="0"/>
                <w:color w:val="auto"/>
                <w:sz w:val="22"/>
                <w:szCs w:val="22"/>
              </w:rPr>
              <w:t>The officer</w:t>
            </w:r>
            <w:r>
              <w:rPr>
                <w:rFonts w:ascii="Arial" w:hAnsi="Arial" w:cs="Arial"/>
                <w:b w:val="0"/>
                <w:color w:val="auto"/>
                <w:sz w:val="22"/>
                <w:szCs w:val="22"/>
              </w:rPr>
              <w:t xml:space="preserve"> has reviewed and</w:t>
            </w:r>
            <w:r w:rsidRPr="00F44C3B">
              <w:rPr>
                <w:rFonts w:ascii="Arial" w:hAnsi="Arial" w:cs="Arial"/>
                <w:b w:val="0"/>
                <w:color w:val="auto"/>
                <w:sz w:val="22"/>
                <w:szCs w:val="22"/>
              </w:rPr>
              <w:t xml:space="preserve"> is support</w:t>
            </w:r>
            <w:r>
              <w:rPr>
                <w:rFonts w:ascii="Arial" w:hAnsi="Arial" w:cs="Arial"/>
                <w:b w:val="0"/>
                <w:color w:val="auto"/>
                <w:sz w:val="22"/>
                <w:szCs w:val="22"/>
              </w:rPr>
              <w:t>ive</w:t>
            </w:r>
            <w:r w:rsidRPr="00F44C3B">
              <w:rPr>
                <w:rFonts w:ascii="Arial" w:hAnsi="Arial" w:cs="Arial"/>
                <w:b w:val="0"/>
                <w:color w:val="auto"/>
                <w:sz w:val="22"/>
                <w:szCs w:val="22"/>
              </w:rPr>
              <w:t xml:space="preserve"> of the </w:t>
            </w:r>
            <w:r>
              <w:rPr>
                <w:rFonts w:ascii="Arial" w:hAnsi="Arial" w:cs="Arial"/>
                <w:b w:val="0"/>
                <w:color w:val="auto"/>
                <w:sz w:val="22"/>
                <w:szCs w:val="22"/>
              </w:rPr>
              <w:t>development, particularly acknowledging the modified development has included appropriate stormwater management, minimised earthworks near the riparian zone, maintained an appropriate setback to the creek and will install appropriate erosion and sediment controls.</w:t>
            </w:r>
          </w:p>
        </w:tc>
        <w:tc>
          <w:tcPr>
            <w:tcW w:w="1390" w:type="dxa"/>
            <w:tcBorders>
              <w:top w:val="single" w:sz="4" w:space="0" w:color="auto"/>
              <w:left w:val="single" w:sz="4" w:space="0" w:color="auto"/>
              <w:bottom w:val="single" w:sz="4" w:space="0" w:color="auto"/>
              <w:right w:val="single" w:sz="4" w:space="0" w:color="auto"/>
            </w:tcBorders>
          </w:tcPr>
          <w:p w14:paraId="653C8EC8" w14:textId="046A5303" w:rsidR="00833434" w:rsidRPr="00F44C3B" w:rsidRDefault="00833434" w:rsidP="00C01221">
            <w:pPr>
              <w:pStyle w:val="FigureCaption"/>
              <w:spacing w:before="0" w:after="100" w:line="264" w:lineRule="auto"/>
              <w:ind w:left="0"/>
              <w:rPr>
                <w:rFonts w:ascii="Arial" w:hAnsi="Arial" w:cs="Arial"/>
                <w:b w:val="0"/>
                <w:color w:val="000000" w:themeColor="text1"/>
                <w:sz w:val="22"/>
                <w:szCs w:val="22"/>
              </w:rPr>
            </w:pPr>
            <w:r>
              <w:rPr>
                <w:rFonts w:ascii="Arial" w:hAnsi="Arial" w:cs="Arial"/>
                <w:b w:val="0"/>
                <w:color w:val="000000" w:themeColor="text1"/>
                <w:sz w:val="22"/>
                <w:szCs w:val="22"/>
              </w:rPr>
              <w:t>Y</w:t>
            </w:r>
          </w:p>
        </w:tc>
      </w:tr>
      <w:tr w:rsidR="00833434" w:rsidRPr="00AD1F5F" w14:paraId="0F9EE223" w14:textId="77777777" w:rsidTr="00071F76">
        <w:trPr>
          <w:jc w:val="center"/>
        </w:trPr>
        <w:tc>
          <w:tcPr>
            <w:tcW w:w="1623" w:type="dxa"/>
            <w:tcBorders>
              <w:top w:val="single" w:sz="4" w:space="0" w:color="auto"/>
              <w:left w:val="single" w:sz="4" w:space="0" w:color="auto"/>
              <w:bottom w:val="single" w:sz="4" w:space="0" w:color="auto"/>
              <w:right w:val="single" w:sz="4" w:space="0" w:color="auto"/>
            </w:tcBorders>
            <w:hideMark/>
          </w:tcPr>
          <w:p w14:paraId="1A35FFD9" w14:textId="77777777" w:rsidR="00833434" w:rsidRPr="001C68D5" w:rsidRDefault="00833434" w:rsidP="00C01221">
            <w:pPr>
              <w:pStyle w:val="FigureCaption"/>
              <w:spacing w:before="0" w:after="100" w:line="264" w:lineRule="auto"/>
              <w:ind w:left="0"/>
              <w:jc w:val="left"/>
              <w:rPr>
                <w:rFonts w:ascii="Arial" w:hAnsi="Arial" w:cs="Arial"/>
                <w:b w:val="0"/>
                <w:color w:val="auto"/>
                <w:sz w:val="22"/>
                <w:szCs w:val="22"/>
              </w:rPr>
            </w:pPr>
            <w:r w:rsidRPr="001C68D5">
              <w:rPr>
                <w:rFonts w:ascii="Arial" w:hAnsi="Arial" w:cs="Arial"/>
                <w:b w:val="0"/>
                <w:color w:val="auto"/>
                <w:sz w:val="22"/>
                <w:szCs w:val="22"/>
              </w:rPr>
              <w:t>Landscape</w:t>
            </w:r>
          </w:p>
        </w:tc>
        <w:tc>
          <w:tcPr>
            <w:tcW w:w="5582" w:type="dxa"/>
            <w:tcBorders>
              <w:top w:val="single" w:sz="4" w:space="0" w:color="auto"/>
              <w:left w:val="single" w:sz="4" w:space="0" w:color="auto"/>
              <w:bottom w:val="single" w:sz="4" w:space="0" w:color="auto"/>
              <w:right w:val="single" w:sz="4" w:space="0" w:color="auto"/>
            </w:tcBorders>
            <w:hideMark/>
          </w:tcPr>
          <w:p w14:paraId="24A4DA7C" w14:textId="77777777" w:rsidR="00833434" w:rsidRDefault="00833434" w:rsidP="00C01221">
            <w:pPr>
              <w:pStyle w:val="FigureCaption"/>
              <w:spacing w:before="0" w:after="100" w:line="264" w:lineRule="auto"/>
              <w:ind w:left="0"/>
              <w:jc w:val="left"/>
              <w:rPr>
                <w:rFonts w:ascii="Arial" w:hAnsi="Arial" w:cs="Arial"/>
                <w:b w:val="0"/>
                <w:color w:val="000000" w:themeColor="text1"/>
                <w:sz w:val="22"/>
                <w:szCs w:val="22"/>
              </w:rPr>
            </w:pPr>
            <w:r w:rsidRPr="001C68D5">
              <w:rPr>
                <w:rFonts w:ascii="Arial" w:hAnsi="Arial" w:cs="Arial"/>
                <w:b w:val="0"/>
                <w:color w:val="000000" w:themeColor="text1"/>
                <w:sz w:val="22"/>
                <w:szCs w:val="22"/>
              </w:rPr>
              <w:t>Landscaping documentation</w:t>
            </w:r>
            <w:r>
              <w:rPr>
                <w:rFonts w:ascii="Arial" w:hAnsi="Arial" w:cs="Arial"/>
                <w:b w:val="0"/>
                <w:color w:val="000000" w:themeColor="text1"/>
                <w:sz w:val="22"/>
                <w:szCs w:val="22"/>
              </w:rPr>
              <w:t xml:space="preserve"> has been submitted with the application. </w:t>
            </w:r>
          </w:p>
          <w:p w14:paraId="635E98CB" w14:textId="0A62067F" w:rsidR="00833434" w:rsidRDefault="00833434" w:rsidP="00C01221">
            <w:pPr>
              <w:pStyle w:val="FigureCaption"/>
              <w:spacing w:before="0" w:after="100" w:line="264" w:lineRule="auto"/>
              <w:ind w:left="0"/>
              <w:jc w:val="left"/>
              <w:rPr>
                <w:rFonts w:ascii="Arial" w:hAnsi="Arial" w:cs="Arial"/>
                <w:b w:val="0"/>
                <w:color w:val="000000" w:themeColor="text1"/>
                <w:sz w:val="22"/>
                <w:szCs w:val="22"/>
              </w:rPr>
            </w:pPr>
            <w:r w:rsidRPr="001C68D5">
              <w:rPr>
                <w:rFonts w:ascii="Arial" w:hAnsi="Arial" w:cs="Arial"/>
                <w:b w:val="0"/>
                <w:color w:val="000000" w:themeColor="text1"/>
                <w:sz w:val="22"/>
                <w:szCs w:val="22"/>
              </w:rPr>
              <w:t>Concerns were initially identified by Council’s Landscape Architect</w:t>
            </w:r>
            <w:r>
              <w:rPr>
                <w:rFonts w:ascii="Arial" w:hAnsi="Arial" w:cs="Arial"/>
                <w:b w:val="0"/>
                <w:color w:val="000000" w:themeColor="text1"/>
                <w:sz w:val="22"/>
                <w:szCs w:val="22"/>
              </w:rPr>
              <w:t xml:space="preserve"> regarding planting within the overland flow path, fencing design and colour, and revised planting outcomes.</w:t>
            </w:r>
          </w:p>
          <w:p w14:paraId="3F18841B" w14:textId="77777777" w:rsidR="00833434" w:rsidRPr="001C68D5" w:rsidRDefault="00833434" w:rsidP="00C01221">
            <w:pPr>
              <w:pStyle w:val="FigureCaption"/>
              <w:spacing w:before="0" w:after="100" w:line="264" w:lineRule="auto"/>
              <w:ind w:left="0"/>
              <w:jc w:val="left"/>
              <w:rPr>
                <w:rFonts w:ascii="Arial" w:hAnsi="Arial" w:cs="Arial"/>
                <w:b w:val="0"/>
                <w:color w:val="auto"/>
                <w:sz w:val="22"/>
                <w:szCs w:val="22"/>
              </w:rPr>
            </w:pPr>
            <w:r w:rsidRPr="00B70123">
              <w:rPr>
                <w:rFonts w:ascii="Arial" w:hAnsi="Arial" w:cs="Arial"/>
                <w:b w:val="0"/>
                <w:color w:val="auto"/>
                <w:sz w:val="22"/>
                <w:szCs w:val="22"/>
              </w:rPr>
              <w:lastRenderedPageBreak/>
              <w:t>Revised landscaping documentation has been submitted with the modification application. The officer has reviewed and supported the revised outcomes. The plans are to be included in the recommended modified conditions of consent.</w:t>
            </w:r>
          </w:p>
        </w:tc>
        <w:tc>
          <w:tcPr>
            <w:tcW w:w="1390" w:type="dxa"/>
            <w:tcBorders>
              <w:top w:val="single" w:sz="4" w:space="0" w:color="auto"/>
              <w:left w:val="single" w:sz="4" w:space="0" w:color="auto"/>
              <w:bottom w:val="single" w:sz="4" w:space="0" w:color="auto"/>
              <w:right w:val="single" w:sz="4" w:space="0" w:color="auto"/>
            </w:tcBorders>
            <w:hideMark/>
          </w:tcPr>
          <w:p w14:paraId="2A90C9EA" w14:textId="77777777" w:rsidR="00833434" w:rsidRPr="001C68D5" w:rsidRDefault="00833434" w:rsidP="00C01221">
            <w:pPr>
              <w:pStyle w:val="FigureCaption"/>
              <w:spacing w:before="0" w:after="100" w:line="264" w:lineRule="auto"/>
              <w:ind w:left="0"/>
              <w:rPr>
                <w:rFonts w:ascii="Arial" w:hAnsi="Arial" w:cs="Arial"/>
                <w:b w:val="0"/>
                <w:color w:val="FF0000"/>
                <w:sz w:val="22"/>
                <w:szCs w:val="22"/>
              </w:rPr>
            </w:pPr>
            <w:r>
              <w:rPr>
                <w:rFonts w:ascii="Arial" w:hAnsi="Arial" w:cs="Arial"/>
                <w:b w:val="0"/>
                <w:color w:val="000000" w:themeColor="text1"/>
                <w:sz w:val="22"/>
                <w:szCs w:val="22"/>
              </w:rPr>
              <w:lastRenderedPageBreak/>
              <w:t>Y</w:t>
            </w:r>
          </w:p>
        </w:tc>
      </w:tr>
      <w:tr w:rsidR="00833434" w:rsidRPr="00AD1F5F" w14:paraId="6559733B" w14:textId="77777777" w:rsidTr="0055374B">
        <w:trPr>
          <w:jc w:val="center"/>
        </w:trPr>
        <w:tc>
          <w:tcPr>
            <w:tcW w:w="1623" w:type="dxa"/>
            <w:tcBorders>
              <w:top w:val="single" w:sz="4" w:space="0" w:color="auto"/>
              <w:left w:val="single" w:sz="4" w:space="0" w:color="auto"/>
              <w:bottom w:val="single" w:sz="4" w:space="0" w:color="auto"/>
              <w:right w:val="single" w:sz="4" w:space="0" w:color="auto"/>
            </w:tcBorders>
            <w:hideMark/>
          </w:tcPr>
          <w:p w14:paraId="6689EAEC" w14:textId="77777777" w:rsidR="00833434" w:rsidRPr="00A4680F" w:rsidRDefault="00833434" w:rsidP="00C01221">
            <w:pPr>
              <w:pStyle w:val="FigureCaption"/>
              <w:spacing w:before="0" w:after="100" w:line="264" w:lineRule="auto"/>
              <w:ind w:left="0"/>
              <w:jc w:val="left"/>
              <w:rPr>
                <w:rFonts w:ascii="Arial" w:hAnsi="Arial" w:cs="Arial"/>
                <w:b w:val="0"/>
                <w:color w:val="000000" w:themeColor="text1"/>
                <w:sz w:val="22"/>
                <w:szCs w:val="22"/>
              </w:rPr>
            </w:pPr>
            <w:r w:rsidRPr="00A4680F">
              <w:rPr>
                <w:rFonts w:ascii="Arial" w:hAnsi="Arial" w:cs="Arial"/>
                <w:b w:val="0"/>
                <w:color w:val="000000" w:themeColor="text1"/>
                <w:sz w:val="22"/>
                <w:szCs w:val="22"/>
              </w:rPr>
              <w:t>Arborist</w:t>
            </w:r>
          </w:p>
        </w:tc>
        <w:tc>
          <w:tcPr>
            <w:tcW w:w="5582" w:type="dxa"/>
            <w:tcBorders>
              <w:top w:val="single" w:sz="4" w:space="0" w:color="auto"/>
              <w:left w:val="single" w:sz="4" w:space="0" w:color="auto"/>
              <w:bottom w:val="single" w:sz="4" w:space="0" w:color="auto"/>
              <w:right w:val="single" w:sz="4" w:space="0" w:color="auto"/>
            </w:tcBorders>
            <w:hideMark/>
          </w:tcPr>
          <w:p w14:paraId="0505AB4C" w14:textId="4CBCA355" w:rsidR="00833434" w:rsidRDefault="00833434" w:rsidP="00C01221">
            <w:pPr>
              <w:pStyle w:val="FigureCaption"/>
              <w:spacing w:before="0" w:after="100" w:line="264" w:lineRule="auto"/>
              <w:ind w:left="0"/>
              <w:jc w:val="left"/>
              <w:rPr>
                <w:rFonts w:ascii="Arial" w:hAnsi="Arial" w:cs="Arial"/>
                <w:b w:val="0"/>
                <w:color w:val="000000" w:themeColor="text1"/>
                <w:sz w:val="22"/>
                <w:szCs w:val="22"/>
              </w:rPr>
            </w:pPr>
            <w:r>
              <w:rPr>
                <w:rFonts w:ascii="Arial" w:hAnsi="Arial" w:cs="Arial"/>
                <w:b w:val="0"/>
                <w:color w:val="000000" w:themeColor="text1"/>
                <w:sz w:val="22"/>
                <w:szCs w:val="22"/>
              </w:rPr>
              <w:t xml:space="preserve">An Arborist report has been submitted with the application. </w:t>
            </w:r>
          </w:p>
          <w:p w14:paraId="54065C90" w14:textId="0A2F15B7" w:rsidR="00833434" w:rsidRPr="00A4680F" w:rsidRDefault="00833434" w:rsidP="00C01221">
            <w:pPr>
              <w:pStyle w:val="FigureCaption"/>
              <w:spacing w:before="0" w:after="100" w:line="264" w:lineRule="auto"/>
              <w:ind w:left="0"/>
              <w:jc w:val="left"/>
              <w:rPr>
                <w:rFonts w:ascii="Arial" w:hAnsi="Arial" w:cs="Arial"/>
                <w:b w:val="0"/>
                <w:color w:val="000000" w:themeColor="text1"/>
                <w:sz w:val="22"/>
                <w:szCs w:val="22"/>
              </w:rPr>
            </w:pPr>
            <w:r w:rsidRPr="00B70123">
              <w:rPr>
                <w:rFonts w:ascii="Arial" w:hAnsi="Arial" w:cs="Arial"/>
                <w:b w:val="0"/>
                <w:color w:val="000000" w:themeColor="text1"/>
                <w:sz w:val="22"/>
                <w:szCs w:val="22"/>
              </w:rPr>
              <w:t>The officer acknowledges the additional tree removal proposed, and supports the development subject to approval of Arborist Report and revised tree protection measure conditions.</w:t>
            </w:r>
          </w:p>
        </w:tc>
        <w:tc>
          <w:tcPr>
            <w:tcW w:w="1390" w:type="dxa"/>
            <w:tcBorders>
              <w:top w:val="single" w:sz="4" w:space="0" w:color="auto"/>
              <w:left w:val="single" w:sz="4" w:space="0" w:color="auto"/>
              <w:bottom w:val="single" w:sz="4" w:space="0" w:color="auto"/>
              <w:right w:val="single" w:sz="4" w:space="0" w:color="auto"/>
            </w:tcBorders>
            <w:hideMark/>
          </w:tcPr>
          <w:p w14:paraId="1319F1AF" w14:textId="77777777" w:rsidR="00833434" w:rsidRPr="00A4680F" w:rsidRDefault="00833434" w:rsidP="00C01221">
            <w:pPr>
              <w:pStyle w:val="FigureCaption"/>
              <w:spacing w:before="0" w:after="100" w:line="264" w:lineRule="auto"/>
              <w:ind w:left="0"/>
              <w:rPr>
                <w:rFonts w:ascii="Arial" w:hAnsi="Arial" w:cs="Arial"/>
                <w:b w:val="0"/>
                <w:color w:val="000000" w:themeColor="text1"/>
                <w:sz w:val="22"/>
                <w:szCs w:val="22"/>
              </w:rPr>
            </w:pPr>
            <w:r w:rsidRPr="00A4680F">
              <w:rPr>
                <w:rFonts w:ascii="Arial" w:hAnsi="Arial" w:cs="Arial"/>
                <w:b w:val="0"/>
                <w:color w:val="000000" w:themeColor="text1"/>
                <w:sz w:val="22"/>
                <w:szCs w:val="22"/>
              </w:rPr>
              <w:t>Y</w:t>
            </w:r>
          </w:p>
        </w:tc>
      </w:tr>
      <w:tr w:rsidR="00833434" w:rsidRPr="00AD1F5F" w14:paraId="24A205B8" w14:textId="77777777" w:rsidTr="00071F76">
        <w:trPr>
          <w:jc w:val="center"/>
        </w:trPr>
        <w:tc>
          <w:tcPr>
            <w:tcW w:w="1623" w:type="dxa"/>
            <w:tcBorders>
              <w:top w:val="single" w:sz="4" w:space="0" w:color="auto"/>
              <w:left w:val="single" w:sz="4" w:space="0" w:color="auto"/>
              <w:bottom w:val="single" w:sz="4" w:space="0" w:color="auto"/>
              <w:right w:val="single" w:sz="4" w:space="0" w:color="auto"/>
            </w:tcBorders>
            <w:hideMark/>
          </w:tcPr>
          <w:p w14:paraId="6120682B" w14:textId="77777777" w:rsidR="00833434" w:rsidRPr="00C03353" w:rsidRDefault="00833434" w:rsidP="00C01221">
            <w:pPr>
              <w:pStyle w:val="FigureCaption"/>
              <w:spacing w:before="0" w:after="100" w:line="264" w:lineRule="auto"/>
              <w:ind w:left="0"/>
              <w:jc w:val="left"/>
              <w:rPr>
                <w:rFonts w:ascii="Arial" w:hAnsi="Arial" w:cs="Arial"/>
                <w:b w:val="0"/>
                <w:color w:val="auto"/>
                <w:sz w:val="22"/>
                <w:szCs w:val="22"/>
              </w:rPr>
            </w:pPr>
            <w:r w:rsidRPr="00C03353">
              <w:rPr>
                <w:rFonts w:ascii="Arial" w:hAnsi="Arial" w:cs="Arial"/>
                <w:b w:val="0"/>
                <w:color w:val="auto"/>
                <w:sz w:val="22"/>
                <w:szCs w:val="22"/>
              </w:rPr>
              <w:t>Environmental Management</w:t>
            </w:r>
          </w:p>
        </w:tc>
        <w:tc>
          <w:tcPr>
            <w:tcW w:w="5582" w:type="dxa"/>
            <w:tcBorders>
              <w:top w:val="single" w:sz="4" w:space="0" w:color="auto"/>
              <w:left w:val="single" w:sz="4" w:space="0" w:color="auto"/>
              <w:bottom w:val="single" w:sz="4" w:space="0" w:color="auto"/>
              <w:right w:val="single" w:sz="4" w:space="0" w:color="auto"/>
            </w:tcBorders>
            <w:hideMark/>
          </w:tcPr>
          <w:p w14:paraId="33493448" w14:textId="77777777" w:rsidR="00833434" w:rsidRPr="00C03353" w:rsidRDefault="00833434" w:rsidP="00C01221">
            <w:pPr>
              <w:pStyle w:val="FigureCaption"/>
              <w:spacing w:before="0" w:after="100" w:line="264" w:lineRule="auto"/>
              <w:ind w:left="0"/>
              <w:jc w:val="left"/>
              <w:rPr>
                <w:rFonts w:ascii="Arial" w:hAnsi="Arial" w:cs="Arial"/>
                <w:b w:val="0"/>
                <w:color w:val="000000" w:themeColor="text1"/>
                <w:sz w:val="22"/>
                <w:szCs w:val="22"/>
              </w:rPr>
            </w:pPr>
            <w:r w:rsidRPr="00C03353">
              <w:rPr>
                <w:rFonts w:ascii="Arial" w:hAnsi="Arial" w:cs="Arial"/>
                <w:b w:val="0"/>
                <w:color w:val="000000" w:themeColor="text1"/>
                <w:sz w:val="22"/>
                <w:szCs w:val="22"/>
              </w:rPr>
              <w:t>Revised acoustic and odour report/documentation has been submitted</w:t>
            </w:r>
            <w:r>
              <w:rPr>
                <w:rFonts w:ascii="Arial" w:hAnsi="Arial" w:cs="Arial"/>
                <w:b w:val="0"/>
                <w:color w:val="000000" w:themeColor="text1"/>
                <w:sz w:val="22"/>
                <w:szCs w:val="22"/>
              </w:rPr>
              <w:t xml:space="preserve"> with the modification application.</w:t>
            </w:r>
          </w:p>
          <w:p w14:paraId="1A676EE6" w14:textId="77777777" w:rsidR="00833434" w:rsidRPr="00C03353" w:rsidRDefault="00833434" w:rsidP="00C01221">
            <w:pPr>
              <w:pStyle w:val="FigureCaption"/>
              <w:spacing w:before="0" w:after="100" w:line="264" w:lineRule="auto"/>
              <w:ind w:left="0"/>
              <w:jc w:val="left"/>
              <w:rPr>
                <w:rFonts w:ascii="Arial" w:hAnsi="Arial" w:cs="Arial"/>
                <w:b w:val="0"/>
                <w:color w:val="000000" w:themeColor="text1"/>
                <w:sz w:val="22"/>
                <w:szCs w:val="22"/>
              </w:rPr>
            </w:pPr>
            <w:r w:rsidRPr="00182A88">
              <w:rPr>
                <w:rFonts w:ascii="Arial" w:hAnsi="Arial" w:cs="Arial"/>
                <w:b w:val="0"/>
                <w:color w:val="000000" w:themeColor="text1"/>
                <w:sz w:val="22"/>
                <w:szCs w:val="22"/>
              </w:rPr>
              <w:t>The officer has reviewed and supported the recommendations of the reports. The reports are to be included in the recommended modified conditions of consent.</w:t>
            </w:r>
          </w:p>
        </w:tc>
        <w:tc>
          <w:tcPr>
            <w:tcW w:w="1390" w:type="dxa"/>
            <w:tcBorders>
              <w:top w:val="single" w:sz="4" w:space="0" w:color="auto"/>
              <w:left w:val="single" w:sz="4" w:space="0" w:color="auto"/>
              <w:bottom w:val="single" w:sz="4" w:space="0" w:color="auto"/>
              <w:right w:val="single" w:sz="4" w:space="0" w:color="auto"/>
            </w:tcBorders>
            <w:hideMark/>
          </w:tcPr>
          <w:p w14:paraId="0D161EA3" w14:textId="77777777" w:rsidR="00833434" w:rsidRPr="00AD1F5F" w:rsidRDefault="00833434" w:rsidP="00C01221">
            <w:pPr>
              <w:pStyle w:val="FigureCaption"/>
              <w:spacing w:before="0" w:after="100" w:line="264" w:lineRule="auto"/>
              <w:ind w:left="0"/>
              <w:rPr>
                <w:rFonts w:ascii="Arial" w:hAnsi="Arial" w:cs="Arial"/>
                <w:b w:val="0"/>
                <w:color w:val="000000" w:themeColor="text1"/>
                <w:sz w:val="22"/>
                <w:szCs w:val="22"/>
                <w:highlight w:val="yellow"/>
              </w:rPr>
            </w:pPr>
            <w:r w:rsidRPr="00C03353">
              <w:rPr>
                <w:rFonts w:ascii="Arial" w:hAnsi="Arial" w:cs="Arial"/>
                <w:b w:val="0"/>
                <w:color w:val="000000" w:themeColor="text1"/>
                <w:sz w:val="22"/>
                <w:szCs w:val="22"/>
              </w:rPr>
              <w:t>Y</w:t>
            </w:r>
          </w:p>
        </w:tc>
      </w:tr>
      <w:tr w:rsidR="00833434" w:rsidRPr="00AD1F5F" w14:paraId="14B8C16C" w14:textId="77777777" w:rsidTr="00071F76">
        <w:trPr>
          <w:jc w:val="center"/>
        </w:trPr>
        <w:tc>
          <w:tcPr>
            <w:tcW w:w="1623" w:type="dxa"/>
            <w:tcBorders>
              <w:top w:val="single" w:sz="4" w:space="0" w:color="auto"/>
              <w:left w:val="single" w:sz="4" w:space="0" w:color="auto"/>
              <w:bottom w:val="single" w:sz="4" w:space="0" w:color="auto"/>
              <w:right w:val="single" w:sz="4" w:space="0" w:color="auto"/>
            </w:tcBorders>
          </w:tcPr>
          <w:p w14:paraId="332D61F8" w14:textId="1AD6AA35" w:rsidR="00833434" w:rsidRPr="00C03353" w:rsidRDefault="00833434" w:rsidP="00C01221">
            <w:pPr>
              <w:pStyle w:val="FigureCaption"/>
              <w:spacing w:before="0" w:after="100" w:line="264" w:lineRule="auto"/>
              <w:ind w:left="0"/>
              <w:jc w:val="left"/>
              <w:rPr>
                <w:rFonts w:ascii="Arial" w:hAnsi="Arial" w:cs="Arial"/>
                <w:b w:val="0"/>
                <w:color w:val="auto"/>
                <w:sz w:val="22"/>
                <w:szCs w:val="22"/>
              </w:rPr>
            </w:pPr>
            <w:r>
              <w:rPr>
                <w:rFonts w:ascii="Arial" w:hAnsi="Arial" w:cs="Arial"/>
                <w:b w:val="0"/>
                <w:color w:val="auto"/>
                <w:sz w:val="22"/>
                <w:szCs w:val="22"/>
              </w:rPr>
              <w:t>Health</w:t>
            </w:r>
          </w:p>
        </w:tc>
        <w:tc>
          <w:tcPr>
            <w:tcW w:w="5582" w:type="dxa"/>
            <w:tcBorders>
              <w:top w:val="single" w:sz="4" w:space="0" w:color="auto"/>
              <w:left w:val="single" w:sz="4" w:space="0" w:color="auto"/>
              <w:bottom w:val="single" w:sz="4" w:space="0" w:color="auto"/>
              <w:right w:val="single" w:sz="4" w:space="0" w:color="auto"/>
            </w:tcBorders>
          </w:tcPr>
          <w:p w14:paraId="6FC53585" w14:textId="77777777" w:rsidR="00833434" w:rsidRDefault="00833434" w:rsidP="00C01221">
            <w:pPr>
              <w:pStyle w:val="FigureCaption"/>
              <w:spacing w:before="0" w:after="100" w:line="264" w:lineRule="auto"/>
              <w:ind w:left="0"/>
              <w:jc w:val="left"/>
              <w:rPr>
                <w:rFonts w:ascii="Arial" w:hAnsi="Arial" w:cs="Arial"/>
                <w:b w:val="0"/>
                <w:color w:val="auto"/>
                <w:sz w:val="22"/>
                <w:szCs w:val="22"/>
              </w:rPr>
            </w:pPr>
            <w:r w:rsidRPr="00F44C3B">
              <w:rPr>
                <w:rFonts w:ascii="Arial" w:hAnsi="Arial" w:cs="Arial"/>
                <w:b w:val="0"/>
                <w:color w:val="auto"/>
                <w:sz w:val="22"/>
                <w:szCs w:val="22"/>
              </w:rPr>
              <w:t>The officer</w:t>
            </w:r>
            <w:r>
              <w:rPr>
                <w:rFonts w:ascii="Arial" w:hAnsi="Arial" w:cs="Arial"/>
                <w:b w:val="0"/>
                <w:color w:val="auto"/>
                <w:sz w:val="22"/>
                <w:szCs w:val="22"/>
              </w:rPr>
              <w:t xml:space="preserve"> has reviewed and</w:t>
            </w:r>
            <w:r w:rsidRPr="00F44C3B">
              <w:rPr>
                <w:rFonts w:ascii="Arial" w:hAnsi="Arial" w:cs="Arial"/>
                <w:b w:val="0"/>
                <w:color w:val="auto"/>
                <w:sz w:val="22"/>
                <w:szCs w:val="22"/>
              </w:rPr>
              <w:t xml:space="preserve"> is support</w:t>
            </w:r>
            <w:r>
              <w:rPr>
                <w:rFonts w:ascii="Arial" w:hAnsi="Arial" w:cs="Arial"/>
                <w:b w:val="0"/>
                <w:color w:val="auto"/>
                <w:sz w:val="22"/>
                <w:szCs w:val="22"/>
              </w:rPr>
              <w:t>ive</w:t>
            </w:r>
            <w:r w:rsidRPr="00F44C3B">
              <w:rPr>
                <w:rFonts w:ascii="Arial" w:hAnsi="Arial" w:cs="Arial"/>
                <w:b w:val="0"/>
                <w:color w:val="auto"/>
                <w:sz w:val="22"/>
                <w:szCs w:val="22"/>
              </w:rPr>
              <w:t xml:space="preserve"> of the </w:t>
            </w:r>
            <w:r>
              <w:rPr>
                <w:rFonts w:ascii="Arial" w:hAnsi="Arial" w:cs="Arial"/>
                <w:b w:val="0"/>
                <w:color w:val="auto"/>
                <w:sz w:val="22"/>
                <w:szCs w:val="22"/>
              </w:rPr>
              <w:t>development.</w:t>
            </w:r>
          </w:p>
          <w:p w14:paraId="6F1429B4" w14:textId="48AF1101" w:rsidR="00833434" w:rsidRPr="00C03353" w:rsidRDefault="00220FD5" w:rsidP="00C01221">
            <w:pPr>
              <w:pStyle w:val="FigureCaption"/>
              <w:spacing w:before="0" w:after="100" w:line="264" w:lineRule="auto"/>
              <w:ind w:left="0"/>
              <w:jc w:val="left"/>
              <w:rPr>
                <w:rFonts w:ascii="Arial" w:hAnsi="Arial" w:cs="Arial"/>
                <w:b w:val="0"/>
                <w:color w:val="000000" w:themeColor="text1"/>
                <w:sz w:val="22"/>
                <w:szCs w:val="22"/>
              </w:rPr>
            </w:pPr>
            <w:r w:rsidRPr="00B70123">
              <w:rPr>
                <w:rFonts w:ascii="Arial" w:hAnsi="Arial" w:cs="Arial"/>
                <w:b w:val="0"/>
                <w:color w:val="000000" w:themeColor="text1"/>
                <w:sz w:val="22"/>
                <w:szCs w:val="22"/>
              </w:rPr>
              <w:t>The consent maintains several conditions relating to fit  out of food handling areas, and disposal of medical waste, and these will be retained and updated as necessary to reflect the revised outcomes.</w:t>
            </w:r>
          </w:p>
        </w:tc>
        <w:tc>
          <w:tcPr>
            <w:tcW w:w="1390" w:type="dxa"/>
            <w:tcBorders>
              <w:top w:val="single" w:sz="4" w:space="0" w:color="auto"/>
              <w:left w:val="single" w:sz="4" w:space="0" w:color="auto"/>
              <w:bottom w:val="single" w:sz="4" w:space="0" w:color="auto"/>
              <w:right w:val="single" w:sz="4" w:space="0" w:color="auto"/>
            </w:tcBorders>
          </w:tcPr>
          <w:p w14:paraId="7390CA96" w14:textId="158822AF" w:rsidR="00833434" w:rsidRPr="00C03353" w:rsidRDefault="00833434" w:rsidP="00C01221">
            <w:pPr>
              <w:pStyle w:val="FigureCaption"/>
              <w:spacing w:before="0" w:after="100" w:line="264" w:lineRule="auto"/>
              <w:ind w:left="0"/>
              <w:rPr>
                <w:rFonts w:ascii="Arial" w:hAnsi="Arial" w:cs="Arial"/>
                <w:b w:val="0"/>
                <w:color w:val="000000" w:themeColor="text1"/>
                <w:sz w:val="22"/>
                <w:szCs w:val="22"/>
              </w:rPr>
            </w:pPr>
            <w:r>
              <w:rPr>
                <w:rFonts w:ascii="Arial" w:hAnsi="Arial" w:cs="Arial"/>
                <w:b w:val="0"/>
                <w:color w:val="000000" w:themeColor="text1"/>
                <w:sz w:val="22"/>
                <w:szCs w:val="22"/>
              </w:rPr>
              <w:t>Y</w:t>
            </w:r>
          </w:p>
        </w:tc>
      </w:tr>
      <w:tr w:rsidR="00833434" w:rsidRPr="00AD1F5F" w14:paraId="036F9FBD" w14:textId="77777777" w:rsidTr="00C03353">
        <w:trPr>
          <w:jc w:val="center"/>
        </w:trPr>
        <w:tc>
          <w:tcPr>
            <w:tcW w:w="1623" w:type="dxa"/>
            <w:tcBorders>
              <w:top w:val="single" w:sz="4" w:space="0" w:color="auto"/>
              <w:left w:val="single" w:sz="4" w:space="0" w:color="auto"/>
              <w:bottom w:val="single" w:sz="4" w:space="0" w:color="auto"/>
              <w:right w:val="single" w:sz="4" w:space="0" w:color="auto"/>
            </w:tcBorders>
            <w:hideMark/>
          </w:tcPr>
          <w:p w14:paraId="33A6822A" w14:textId="77777777" w:rsidR="00833434" w:rsidRPr="00C03353" w:rsidRDefault="00833434" w:rsidP="00C01221">
            <w:pPr>
              <w:pStyle w:val="FigureCaption"/>
              <w:spacing w:before="0" w:after="100" w:line="264" w:lineRule="auto"/>
              <w:ind w:left="0"/>
              <w:jc w:val="left"/>
              <w:rPr>
                <w:rFonts w:ascii="Arial" w:hAnsi="Arial" w:cs="Arial"/>
                <w:b w:val="0"/>
                <w:color w:val="000000" w:themeColor="text1"/>
                <w:sz w:val="22"/>
                <w:szCs w:val="22"/>
              </w:rPr>
            </w:pPr>
            <w:r w:rsidRPr="00C03353">
              <w:rPr>
                <w:rFonts w:ascii="Arial" w:hAnsi="Arial" w:cs="Arial"/>
                <w:b w:val="0"/>
                <w:color w:val="000000" w:themeColor="text1"/>
                <w:sz w:val="22"/>
                <w:szCs w:val="22"/>
              </w:rPr>
              <w:t>Disability access</w:t>
            </w:r>
          </w:p>
        </w:tc>
        <w:tc>
          <w:tcPr>
            <w:tcW w:w="5582" w:type="dxa"/>
            <w:tcBorders>
              <w:top w:val="single" w:sz="4" w:space="0" w:color="auto"/>
              <w:left w:val="single" w:sz="4" w:space="0" w:color="auto"/>
              <w:bottom w:val="single" w:sz="4" w:space="0" w:color="auto"/>
              <w:right w:val="single" w:sz="4" w:space="0" w:color="auto"/>
            </w:tcBorders>
            <w:hideMark/>
          </w:tcPr>
          <w:p w14:paraId="1AC77103" w14:textId="13F78A9E" w:rsidR="00833434" w:rsidRPr="00C03353" w:rsidRDefault="00833434" w:rsidP="00C01221">
            <w:pPr>
              <w:pStyle w:val="FigureCaption"/>
              <w:spacing w:before="0" w:after="100" w:line="264" w:lineRule="auto"/>
              <w:ind w:left="0"/>
              <w:jc w:val="left"/>
              <w:rPr>
                <w:rFonts w:ascii="Arial" w:hAnsi="Arial" w:cs="Arial"/>
                <w:b w:val="0"/>
                <w:color w:val="000000" w:themeColor="text1"/>
                <w:sz w:val="22"/>
                <w:szCs w:val="22"/>
              </w:rPr>
            </w:pPr>
            <w:r>
              <w:rPr>
                <w:rFonts w:ascii="Arial" w:hAnsi="Arial" w:cs="Arial"/>
                <w:b w:val="0"/>
                <w:color w:val="000000" w:themeColor="text1"/>
                <w:sz w:val="22"/>
                <w:szCs w:val="22"/>
              </w:rPr>
              <w:t>A r</w:t>
            </w:r>
            <w:r w:rsidRPr="00C03353">
              <w:rPr>
                <w:rFonts w:ascii="Arial" w:hAnsi="Arial" w:cs="Arial"/>
                <w:b w:val="0"/>
                <w:color w:val="000000" w:themeColor="text1"/>
                <w:sz w:val="22"/>
                <w:szCs w:val="22"/>
              </w:rPr>
              <w:t xml:space="preserve">evised </w:t>
            </w:r>
            <w:r>
              <w:rPr>
                <w:rFonts w:ascii="Arial" w:hAnsi="Arial" w:cs="Arial"/>
                <w:b w:val="0"/>
                <w:color w:val="000000" w:themeColor="text1"/>
                <w:sz w:val="22"/>
                <w:szCs w:val="22"/>
              </w:rPr>
              <w:t xml:space="preserve">access audit </w:t>
            </w:r>
            <w:r w:rsidRPr="00C03353">
              <w:rPr>
                <w:rFonts w:ascii="Arial" w:hAnsi="Arial" w:cs="Arial"/>
                <w:b w:val="0"/>
                <w:color w:val="000000" w:themeColor="text1"/>
                <w:sz w:val="22"/>
                <w:szCs w:val="22"/>
              </w:rPr>
              <w:t>report has been submitted</w:t>
            </w:r>
            <w:r>
              <w:rPr>
                <w:rFonts w:ascii="Arial" w:hAnsi="Arial" w:cs="Arial"/>
                <w:b w:val="0"/>
                <w:color w:val="000000" w:themeColor="text1"/>
                <w:sz w:val="22"/>
                <w:szCs w:val="22"/>
              </w:rPr>
              <w:t xml:space="preserve"> with the modification application.</w:t>
            </w:r>
          </w:p>
          <w:p w14:paraId="15DC5609" w14:textId="16E3C88C" w:rsidR="00833434" w:rsidRPr="00AD1F5F" w:rsidRDefault="00833434" w:rsidP="00C01221">
            <w:pPr>
              <w:pStyle w:val="FigureCaption"/>
              <w:spacing w:before="0" w:after="100" w:line="264" w:lineRule="auto"/>
              <w:ind w:left="0"/>
              <w:jc w:val="left"/>
              <w:rPr>
                <w:rFonts w:ascii="Arial" w:hAnsi="Arial" w:cs="Arial"/>
                <w:b w:val="0"/>
                <w:color w:val="000000" w:themeColor="text1"/>
                <w:sz w:val="22"/>
                <w:szCs w:val="22"/>
                <w:highlight w:val="yellow"/>
              </w:rPr>
            </w:pPr>
            <w:r w:rsidRPr="00B70123">
              <w:rPr>
                <w:rFonts w:ascii="Arial" w:hAnsi="Arial" w:cs="Arial"/>
                <w:b w:val="0"/>
                <w:color w:val="000000" w:themeColor="text1"/>
                <w:sz w:val="22"/>
                <w:szCs w:val="22"/>
              </w:rPr>
              <w:t>The officer has reviewed and support</w:t>
            </w:r>
            <w:r w:rsidR="00611322">
              <w:rPr>
                <w:rFonts w:ascii="Arial" w:hAnsi="Arial" w:cs="Arial"/>
                <w:b w:val="0"/>
                <w:color w:val="000000" w:themeColor="text1"/>
                <w:sz w:val="22"/>
                <w:szCs w:val="22"/>
              </w:rPr>
              <w:t>s</w:t>
            </w:r>
            <w:r w:rsidRPr="00B70123">
              <w:rPr>
                <w:rFonts w:ascii="Arial" w:hAnsi="Arial" w:cs="Arial"/>
                <w:b w:val="0"/>
                <w:color w:val="000000" w:themeColor="text1"/>
                <w:sz w:val="22"/>
                <w:szCs w:val="22"/>
              </w:rPr>
              <w:t xml:space="preserve"> the recommendations of the report. The report is to be included in the recommended modified conditions of consent.</w:t>
            </w:r>
          </w:p>
        </w:tc>
        <w:tc>
          <w:tcPr>
            <w:tcW w:w="1390" w:type="dxa"/>
            <w:tcBorders>
              <w:top w:val="single" w:sz="4" w:space="0" w:color="auto"/>
              <w:left w:val="single" w:sz="4" w:space="0" w:color="auto"/>
              <w:bottom w:val="single" w:sz="4" w:space="0" w:color="auto"/>
              <w:right w:val="single" w:sz="4" w:space="0" w:color="auto"/>
            </w:tcBorders>
            <w:shd w:val="clear" w:color="auto" w:fill="auto"/>
            <w:hideMark/>
          </w:tcPr>
          <w:p w14:paraId="40DD4367" w14:textId="1A292A67" w:rsidR="00833434" w:rsidRPr="00AD1F5F" w:rsidRDefault="00833434" w:rsidP="00C01221">
            <w:pPr>
              <w:pStyle w:val="FigureCaption"/>
              <w:spacing w:before="0" w:after="100" w:line="264" w:lineRule="auto"/>
              <w:ind w:left="0"/>
              <w:rPr>
                <w:rFonts w:ascii="Arial" w:hAnsi="Arial" w:cs="Arial"/>
                <w:b w:val="0"/>
                <w:color w:val="000000" w:themeColor="text1"/>
                <w:sz w:val="22"/>
                <w:szCs w:val="22"/>
                <w:highlight w:val="yellow"/>
              </w:rPr>
            </w:pPr>
            <w:r w:rsidRPr="00C03353">
              <w:rPr>
                <w:rFonts w:ascii="Arial" w:hAnsi="Arial" w:cs="Arial"/>
                <w:b w:val="0"/>
                <w:color w:val="000000" w:themeColor="text1"/>
                <w:sz w:val="22"/>
                <w:szCs w:val="22"/>
              </w:rPr>
              <w:t>Y</w:t>
            </w:r>
          </w:p>
        </w:tc>
      </w:tr>
      <w:tr w:rsidR="00833434" w:rsidRPr="00AD1F5F" w14:paraId="469A3809" w14:textId="77777777" w:rsidTr="00C03353">
        <w:trPr>
          <w:jc w:val="center"/>
        </w:trPr>
        <w:tc>
          <w:tcPr>
            <w:tcW w:w="1623" w:type="dxa"/>
            <w:tcBorders>
              <w:top w:val="single" w:sz="4" w:space="0" w:color="auto"/>
              <w:left w:val="single" w:sz="4" w:space="0" w:color="auto"/>
              <w:bottom w:val="single" w:sz="4" w:space="0" w:color="auto"/>
              <w:right w:val="single" w:sz="4" w:space="0" w:color="auto"/>
            </w:tcBorders>
          </w:tcPr>
          <w:p w14:paraId="03027EFD" w14:textId="32B2307F" w:rsidR="00833434" w:rsidRPr="00C03353" w:rsidRDefault="00833434" w:rsidP="00C01221">
            <w:pPr>
              <w:pStyle w:val="FigureCaption"/>
              <w:spacing w:before="0" w:after="100" w:line="264" w:lineRule="auto"/>
              <w:ind w:left="0"/>
              <w:jc w:val="left"/>
              <w:rPr>
                <w:rFonts w:ascii="Arial" w:hAnsi="Arial" w:cs="Arial"/>
                <w:b w:val="0"/>
                <w:color w:val="000000" w:themeColor="text1"/>
                <w:sz w:val="22"/>
                <w:szCs w:val="22"/>
              </w:rPr>
            </w:pPr>
            <w:r>
              <w:rPr>
                <w:rFonts w:ascii="Arial" w:hAnsi="Arial" w:cs="Arial"/>
                <w:b w:val="0"/>
                <w:color w:val="000000" w:themeColor="text1"/>
                <w:sz w:val="22"/>
                <w:szCs w:val="22"/>
              </w:rPr>
              <w:t>CPTED</w:t>
            </w:r>
          </w:p>
        </w:tc>
        <w:tc>
          <w:tcPr>
            <w:tcW w:w="5582" w:type="dxa"/>
            <w:tcBorders>
              <w:top w:val="single" w:sz="4" w:space="0" w:color="auto"/>
              <w:left w:val="single" w:sz="4" w:space="0" w:color="auto"/>
              <w:bottom w:val="single" w:sz="4" w:space="0" w:color="auto"/>
              <w:right w:val="single" w:sz="4" w:space="0" w:color="auto"/>
            </w:tcBorders>
          </w:tcPr>
          <w:p w14:paraId="0FD84E80" w14:textId="17FB25F7" w:rsidR="00620C09" w:rsidRPr="00611322" w:rsidRDefault="00620C09" w:rsidP="00C01221">
            <w:pPr>
              <w:pStyle w:val="FigureCaption"/>
              <w:spacing w:before="0" w:after="100" w:line="264" w:lineRule="auto"/>
              <w:ind w:left="0"/>
              <w:jc w:val="left"/>
              <w:rPr>
                <w:rFonts w:ascii="Arial" w:hAnsi="Arial" w:cs="Arial"/>
                <w:b w:val="0"/>
                <w:color w:val="000000" w:themeColor="text1"/>
                <w:sz w:val="22"/>
                <w:szCs w:val="22"/>
              </w:rPr>
            </w:pPr>
            <w:r w:rsidRPr="00611322">
              <w:rPr>
                <w:rFonts w:ascii="Arial" w:hAnsi="Arial" w:cs="Arial"/>
                <w:b w:val="0"/>
                <w:color w:val="000000" w:themeColor="text1"/>
                <w:sz w:val="22"/>
                <w:szCs w:val="22"/>
              </w:rPr>
              <w:t>A revised CPTED report has not been submitted with the modification application.</w:t>
            </w:r>
          </w:p>
          <w:p w14:paraId="11CE4FE8" w14:textId="593DF4B1" w:rsidR="00620C09" w:rsidRPr="00620C09" w:rsidRDefault="00620C09" w:rsidP="00C01221">
            <w:pPr>
              <w:pStyle w:val="FigureCaption"/>
              <w:spacing w:before="0" w:after="100" w:line="264" w:lineRule="auto"/>
              <w:ind w:left="0"/>
              <w:jc w:val="left"/>
              <w:rPr>
                <w:rFonts w:ascii="Arial" w:hAnsi="Arial" w:cs="Arial"/>
                <w:b w:val="0"/>
                <w:color w:val="000000" w:themeColor="text1"/>
                <w:sz w:val="22"/>
                <w:szCs w:val="22"/>
                <w:highlight w:val="yellow"/>
              </w:rPr>
            </w:pPr>
            <w:r w:rsidRPr="004D1B5A">
              <w:rPr>
                <w:rFonts w:ascii="Arial" w:hAnsi="Arial" w:cs="Arial"/>
                <w:b w:val="0"/>
                <w:color w:val="000000" w:themeColor="text1"/>
                <w:sz w:val="22"/>
                <w:szCs w:val="22"/>
              </w:rPr>
              <w:t xml:space="preserve">The officer </w:t>
            </w:r>
            <w:r w:rsidR="004D1B5A" w:rsidRPr="004D1B5A">
              <w:rPr>
                <w:rFonts w:ascii="Arial" w:hAnsi="Arial" w:cs="Arial"/>
                <w:b w:val="0"/>
                <w:color w:val="000000" w:themeColor="text1"/>
                <w:sz w:val="22"/>
                <w:szCs w:val="22"/>
              </w:rPr>
              <w:t xml:space="preserve">requested a revised report be submitted, however an assessment of the </w:t>
            </w:r>
            <w:r w:rsidR="004D1B5A">
              <w:rPr>
                <w:rFonts w:ascii="Arial" w:hAnsi="Arial" w:cs="Arial"/>
                <w:b w:val="0"/>
                <w:color w:val="000000" w:themeColor="text1"/>
                <w:sz w:val="22"/>
                <w:szCs w:val="22"/>
              </w:rPr>
              <w:t xml:space="preserve">development against CPTED </w:t>
            </w:r>
            <w:r w:rsidR="004D1B5A" w:rsidRPr="004D1B5A">
              <w:rPr>
                <w:rFonts w:ascii="Arial" w:hAnsi="Arial" w:cs="Arial"/>
                <w:b w:val="0"/>
                <w:color w:val="000000" w:themeColor="text1"/>
                <w:sz w:val="22"/>
                <w:szCs w:val="22"/>
              </w:rPr>
              <w:t xml:space="preserve">principles has been undertaken and the proposal is considered to achieve </w:t>
            </w:r>
            <w:r w:rsidR="004D1B5A">
              <w:rPr>
                <w:rFonts w:ascii="Arial" w:hAnsi="Arial" w:cs="Arial"/>
                <w:b w:val="0"/>
                <w:color w:val="000000" w:themeColor="text1"/>
                <w:sz w:val="22"/>
                <w:szCs w:val="22"/>
              </w:rPr>
              <w:t>appropriate outcomes. The existing report, and recommendations will be retained on the consent.</w:t>
            </w:r>
          </w:p>
        </w:tc>
        <w:tc>
          <w:tcPr>
            <w:tcW w:w="1390" w:type="dxa"/>
            <w:tcBorders>
              <w:top w:val="single" w:sz="4" w:space="0" w:color="auto"/>
              <w:left w:val="single" w:sz="4" w:space="0" w:color="auto"/>
              <w:bottom w:val="single" w:sz="4" w:space="0" w:color="auto"/>
              <w:right w:val="single" w:sz="4" w:space="0" w:color="auto"/>
            </w:tcBorders>
            <w:shd w:val="clear" w:color="auto" w:fill="auto"/>
          </w:tcPr>
          <w:p w14:paraId="32DC4044" w14:textId="08B75F8B" w:rsidR="00833434" w:rsidRPr="00C03353" w:rsidRDefault="00620C09" w:rsidP="00C01221">
            <w:pPr>
              <w:pStyle w:val="FigureCaption"/>
              <w:spacing w:before="0" w:after="100" w:line="264" w:lineRule="auto"/>
              <w:ind w:left="0"/>
              <w:rPr>
                <w:rFonts w:ascii="Arial" w:hAnsi="Arial" w:cs="Arial"/>
                <w:b w:val="0"/>
                <w:color w:val="000000" w:themeColor="text1"/>
                <w:sz w:val="22"/>
                <w:szCs w:val="22"/>
              </w:rPr>
            </w:pPr>
            <w:r>
              <w:rPr>
                <w:rFonts w:ascii="Arial" w:hAnsi="Arial" w:cs="Arial"/>
                <w:b w:val="0"/>
                <w:color w:val="000000" w:themeColor="text1"/>
                <w:sz w:val="22"/>
                <w:szCs w:val="22"/>
              </w:rPr>
              <w:t>Y</w:t>
            </w:r>
          </w:p>
        </w:tc>
      </w:tr>
      <w:tr w:rsidR="00833434" w14:paraId="1C6DC6D2" w14:textId="77777777" w:rsidTr="0055374B">
        <w:trPr>
          <w:jc w:val="center"/>
        </w:trPr>
        <w:tc>
          <w:tcPr>
            <w:tcW w:w="1623" w:type="dxa"/>
            <w:tcBorders>
              <w:top w:val="single" w:sz="4" w:space="0" w:color="auto"/>
              <w:left w:val="single" w:sz="4" w:space="0" w:color="auto"/>
              <w:bottom w:val="single" w:sz="4" w:space="0" w:color="auto"/>
              <w:right w:val="single" w:sz="4" w:space="0" w:color="auto"/>
            </w:tcBorders>
          </w:tcPr>
          <w:p w14:paraId="2510AA93" w14:textId="068D6BFA" w:rsidR="00833434" w:rsidRPr="00134AB8" w:rsidRDefault="00833434" w:rsidP="00C01221">
            <w:pPr>
              <w:pStyle w:val="FigureCaption"/>
              <w:spacing w:before="0" w:after="100" w:line="264" w:lineRule="auto"/>
              <w:ind w:left="0"/>
              <w:jc w:val="left"/>
              <w:rPr>
                <w:rFonts w:ascii="Arial" w:hAnsi="Arial" w:cs="Arial"/>
                <w:b w:val="0"/>
                <w:color w:val="000000" w:themeColor="text1"/>
                <w:sz w:val="22"/>
                <w:szCs w:val="22"/>
              </w:rPr>
            </w:pPr>
            <w:r>
              <w:rPr>
                <w:rFonts w:ascii="Arial" w:hAnsi="Arial" w:cs="Arial"/>
                <w:b w:val="0"/>
                <w:color w:val="000000" w:themeColor="text1"/>
                <w:sz w:val="22"/>
                <w:szCs w:val="22"/>
              </w:rPr>
              <w:lastRenderedPageBreak/>
              <w:t>Building Surveyor</w:t>
            </w:r>
          </w:p>
        </w:tc>
        <w:tc>
          <w:tcPr>
            <w:tcW w:w="5582" w:type="dxa"/>
            <w:tcBorders>
              <w:top w:val="single" w:sz="4" w:space="0" w:color="auto"/>
              <w:left w:val="single" w:sz="4" w:space="0" w:color="auto"/>
              <w:bottom w:val="single" w:sz="4" w:space="0" w:color="auto"/>
              <w:right w:val="single" w:sz="4" w:space="0" w:color="auto"/>
            </w:tcBorders>
          </w:tcPr>
          <w:p w14:paraId="73093388" w14:textId="77777777" w:rsidR="00833434" w:rsidRDefault="00833434" w:rsidP="00C01221">
            <w:pPr>
              <w:pStyle w:val="FigureCaption"/>
              <w:spacing w:before="0" w:after="100" w:line="264" w:lineRule="auto"/>
              <w:ind w:left="0"/>
              <w:jc w:val="left"/>
              <w:rPr>
                <w:rFonts w:ascii="Arial" w:hAnsi="Arial" w:cs="Arial"/>
                <w:b w:val="0"/>
                <w:color w:val="000000" w:themeColor="text1"/>
                <w:sz w:val="22"/>
                <w:szCs w:val="22"/>
              </w:rPr>
            </w:pPr>
            <w:r>
              <w:rPr>
                <w:rFonts w:ascii="Arial" w:hAnsi="Arial" w:cs="Arial"/>
                <w:b w:val="0"/>
                <w:color w:val="000000" w:themeColor="text1"/>
                <w:sz w:val="22"/>
                <w:szCs w:val="22"/>
              </w:rPr>
              <w:t>A BCA compliance assessment has been submitted with the modification application.</w:t>
            </w:r>
          </w:p>
          <w:p w14:paraId="548F85C7" w14:textId="77777777" w:rsidR="00833434" w:rsidRDefault="00833434" w:rsidP="00C01221">
            <w:pPr>
              <w:pStyle w:val="FigureCaption"/>
              <w:spacing w:before="0" w:after="100" w:line="264" w:lineRule="auto"/>
              <w:ind w:left="0"/>
              <w:jc w:val="left"/>
              <w:rPr>
                <w:rFonts w:ascii="Arial" w:hAnsi="Arial" w:cs="Arial"/>
                <w:b w:val="0"/>
                <w:color w:val="000000" w:themeColor="text1"/>
                <w:sz w:val="22"/>
                <w:szCs w:val="22"/>
              </w:rPr>
            </w:pPr>
            <w:r>
              <w:rPr>
                <w:rFonts w:ascii="Arial" w:hAnsi="Arial" w:cs="Arial"/>
                <w:b w:val="0"/>
                <w:color w:val="000000" w:themeColor="text1"/>
                <w:sz w:val="22"/>
                <w:szCs w:val="22"/>
              </w:rPr>
              <w:t>The report identifies several matters that will need to be addressed during the preparation of the Construction Certificate. The applicant has confirmed none of these changes will impact upon the design or siting of the building to enable the issue of the modified consent.</w:t>
            </w:r>
          </w:p>
          <w:p w14:paraId="0B6C7F6E" w14:textId="5353342C" w:rsidR="00833434" w:rsidRDefault="00833434" w:rsidP="00C01221">
            <w:pPr>
              <w:pStyle w:val="FigureCaption"/>
              <w:spacing w:before="0" w:after="100" w:line="264" w:lineRule="auto"/>
              <w:ind w:left="0"/>
              <w:jc w:val="left"/>
              <w:rPr>
                <w:rFonts w:ascii="Arial" w:hAnsi="Arial" w:cs="Arial"/>
                <w:b w:val="0"/>
                <w:color w:val="000000" w:themeColor="text1"/>
                <w:sz w:val="22"/>
                <w:szCs w:val="22"/>
              </w:rPr>
            </w:pPr>
            <w:r w:rsidRPr="001A5F35">
              <w:rPr>
                <w:rFonts w:ascii="Arial" w:hAnsi="Arial" w:cs="Arial"/>
                <w:b w:val="0"/>
                <w:color w:val="000000" w:themeColor="text1"/>
                <w:sz w:val="22"/>
                <w:szCs w:val="22"/>
              </w:rPr>
              <w:t>The officer has reviewed and is supportive of the development.</w:t>
            </w:r>
          </w:p>
        </w:tc>
        <w:tc>
          <w:tcPr>
            <w:tcW w:w="1390" w:type="dxa"/>
            <w:tcBorders>
              <w:top w:val="single" w:sz="4" w:space="0" w:color="auto"/>
              <w:left w:val="single" w:sz="4" w:space="0" w:color="auto"/>
              <w:bottom w:val="single" w:sz="4" w:space="0" w:color="auto"/>
              <w:right w:val="single" w:sz="4" w:space="0" w:color="auto"/>
            </w:tcBorders>
          </w:tcPr>
          <w:p w14:paraId="5C615103" w14:textId="3A2F8418" w:rsidR="00833434" w:rsidRPr="00134AB8" w:rsidRDefault="00833434" w:rsidP="00C01221">
            <w:pPr>
              <w:pStyle w:val="FigureCaption"/>
              <w:spacing w:before="0" w:after="100" w:line="264" w:lineRule="auto"/>
              <w:ind w:left="0"/>
              <w:rPr>
                <w:rFonts w:ascii="Arial" w:hAnsi="Arial" w:cs="Arial"/>
                <w:b w:val="0"/>
                <w:color w:val="000000" w:themeColor="text1"/>
                <w:sz w:val="22"/>
                <w:szCs w:val="22"/>
              </w:rPr>
            </w:pPr>
            <w:r>
              <w:rPr>
                <w:rFonts w:ascii="Arial" w:hAnsi="Arial" w:cs="Arial"/>
                <w:b w:val="0"/>
                <w:color w:val="000000" w:themeColor="text1"/>
                <w:sz w:val="22"/>
                <w:szCs w:val="22"/>
              </w:rPr>
              <w:t>Y</w:t>
            </w:r>
          </w:p>
        </w:tc>
      </w:tr>
      <w:tr w:rsidR="00833434" w14:paraId="5905B0B8" w14:textId="77777777" w:rsidTr="0055374B">
        <w:trPr>
          <w:jc w:val="center"/>
        </w:trPr>
        <w:tc>
          <w:tcPr>
            <w:tcW w:w="1623" w:type="dxa"/>
            <w:tcBorders>
              <w:top w:val="single" w:sz="4" w:space="0" w:color="auto"/>
              <w:left w:val="single" w:sz="4" w:space="0" w:color="auto"/>
              <w:bottom w:val="single" w:sz="4" w:space="0" w:color="auto"/>
              <w:right w:val="single" w:sz="4" w:space="0" w:color="auto"/>
            </w:tcBorders>
          </w:tcPr>
          <w:p w14:paraId="555BA306" w14:textId="32820577" w:rsidR="00833434" w:rsidRDefault="00833434" w:rsidP="00C01221">
            <w:pPr>
              <w:pStyle w:val="FigureCaption"/>
              <w:spacing w:before="0" w:after="100" w:line="264" w:lineRule="auto"/>
              <w:ind w:left="0"/>
              <w:jc w:val="left"/>
              <w:rPr>
                <w:rFonts w:ascii="Arial" w:hAnsi="Arial" w:cs="Arial"/>
                <w:b w:val="0"/>
                <w:color w:val="000000" w:themeColor="text1"/>
                <w:sz w:val="22"/>
                <w:szCs w:val="22"/>
              </w:rPr>
            </w:pPr>
            <w:r>
              <w:rPr>
                <w:rFonts w:ascii="Arial" w:hAnsi="Arial" w:cs="Arial"/>
                <w:b w:val="0"/>
                <w:color w:val="000000" w:themeColor="text1"/>
                <w:sz w:val="22"/>
                <w:szCs w:val="22"/>
              </w:rPr>
              <w:t>Erosion and sediment</w:t>
            </w:r>
          </w:p>
        </w:tc>
        <w:tc>
          <w:tcPr>
            <w:tcW w:w="5582" w:type="dxa"/>
            <w:tcBorders>
              <w:top w:val="single" w:sz="4" w:space="0" w:color="auto"/>
              <w:left w:val="single" w:sz="4" w:space="0" w:color="auto"/>
              <w:bottom w:val="single" w:sz="4" w:space="0" w:color="auto"/>
              <w:right w:val="single" w:sz="4" w:space="0" w:color="auto"/>
            </w:tcBorders>
          </w:tcPr>
          <w:p w14:paraId="79718E97" w14:textId="26F84102" w:rsidR="00833434" w:rsidRDefault="00833434" w:rsidP="00C01221">
            <w:pPr>
              <w:pStyle w:val="FigureCaption"/>
              <w:spacing w:before="0" w:after="100" w:line="264" w:lineRule="auto"/>
              <w:ind w:left="0"/>
              <w:jc w:val="left"/>
              <w:rPr>
                <w:rFonts w:ascii="Arial" w:hAnsi="Arial" w:cs="Arial"/>
                <w:b w:val="0"/>
                <w:color w:val="000000" w:themeColor="text1"/>
                <w:sz w:val="22"/>
                <w:szCs w:val="22"/>
              </w:rPr>
            </w:pPr>
            <w:r w:rsidRPr="00182A88">
              <w:rPr>
                <w:rFonts w:ascii="Arial" w:hAnsi="Arial" w:cs="Arial"/>
                <w:b w:val="0"/>
                <w:color w:val="000000" w:themeColor="text1"/>
                <w:sz w:val="22"/>
                <w:szCs w:val="22"/>
              </w:rPr>
              <w:t xml:space="preserve">The officer has reviewed and supported the </w:t>
            </w:r>
            <w:r>
              <w:rPr>
                <w:rFonts w:ascii="Arial" w:hAnsi="Arial" w:cs="Arial"/>
                <w:b w:val="0"/>
                <w:color w:val="000000" w:themeColor="text1"/>
                <w:sz w:val="22"/>
                <w:szCs w:val="22"/>
              </w:rPr>
              <w:t>revised erosion and sediment outcomes.</w:t>
            </w:r>
          </w:p>
          <w:p w14:paraId="378A0FBF" w14:textId="71E21EC4" w:rsidR="00833434" w:rsidRDefault="00220FD5" w:rsidP="00C01221">
            <w:pPr>
              <w:pStyle w:val="FigureCaption"/>
              <w:spacing w:before="0" w:after="100" w:line="264" w:lineRule="auto"/>
              <w:ind w:left="0"/>
              <w:jc w:val="left"/>
              <w:rPr>
                <w:rFonts w:ascii="Arial" w:hAnsi="Arial" w:cs="Arial"/>
                <w:b w:val="0"/>
                <w:color w:val="000000" w:themeColor="text1"/>
                <w:sz w:val="22"/>
                <w:szCs w:val="22"/>
              </w:rPr>
            </w:pPr>
            <w:r w:rsidRPr="00B70123">
              <w:rPr>
                <w:rFonts w:ascii="Arial" w:hAnsi="Arial" w:cs="Arial"/>
                <w:b w:val="0"/>
                <w:color w:val="000000" w:themeColor="text1"/>
                <w:sz w:val="22"/>
                <w:szCs w:val="22"/>
              </w:rPr>
              <w:t>The consent maintains several conditions relating to erosion and sediment control, and these will be retained and updated as necessary to reflect the revised outcomes.</w:t>
            </w:r>
          </w:p>
        </w:tc>
        <w:tc>
          <w:tcPr>
            <w:tcW w:w="1390" w:type="dxa"/>
            <w:tcBorders>
              <w:top w:val="single" w:sz="4" w:space="0" w:color="auto"/>
              <w:left w:val="single" w:sz="4" w:space="0" w:color="auto"/>
              <w:bottom w:val="single" w:sz="4" w:space="0" w:color="auto"/>
              <w:right w:val="single" w:sz="4" w:space="0" w:color="auto"/>
            </w:tcBorders>
          </w:tcPr>
          <w:p w14:paraId="468AE1D0" w14:textId="4523BD6A" w:rsidR="00833434" w:rsidRDefault="00833434" w:rsidP="00C01221">
            <w:pPr>
              <w:pStyle w:val="FigureCaption"/>
              <w:spacing w:before="0" w:after="100" w:line="264" w:lineRule="auto"/>
              <w:ind w:left="0"/>
              <w:rPr>
                <w:rFonts w:ascii="Arial" w:hAnsi="Arial" w:cs="Arial"/>
                <w:b w:val="0"/>
                <w:color w:val="000000" w:themeColor="text1"/>
                <w:sz w:val="22"/>
                <w:szCs w:val="22"/>
              </w:rPr>
            </w:pPr>
            <w:r>
              <w:rPr>
                <w:rFonts w:ascii="Arial" w:hAnsi="Arial" w:cs="Arial"/>
                <w:b w:val="0"/>
                <w:color w:val="000000" w:themeColor="text1"/>
                <w:sz w:val="22"/>
                <w:szCs w:val="22"/>
              </w:rPr>
              <w:t>Y</w:t>
            </w:r>
          </w:p>
        </w:tc>
      </w:tr>
    </w:tbl>
    <w:p w14:paraId="07EEF77A" w14:textId="7598AF9A" w:rsidR="0055374B" w:rsidRDefault="0055374B" w:rsidP="005374CE">
      <w:pPr>
        <w:shd w:val="clear" w:color="auto" w:fill="FFFFFF"/>
        <w:spacing w:line="240" w:lineRule="auto"/>
        <w:ind w:right="-23"/>
        <w:jc w:val="center"/>
        <w:rPr>
          <w:rFonts w:ascii="Arial" w:hAnsi="Arial" w:cs="Arial"/>
          <w:b/>
          <w:bCs/>
        </w:rPr>
      </w:pPr>
    </w:p>
    <w:p w14:paraId="18C8C5E7" w14:textId="408D58A4" w:rsidR="00E330FA" w:rsidRPr="00BE218C" w:rsidRDefault="00611322" w:rsidP="0055374B">
      <w:pPr>
        <w:widowControl w:val="0"/>
        <w:rPr>
          <w:rFonts w:ascii="Arial" w:hAnsi="Arial" w:cs="Arial"/>
          <w:bCs/>
          <w:lang w:eastAsia="en-AU"/>
        </w:rPr>
      </w:pPr>
      <w:r>
        <w:rPr>
          <w:rFonts w:ascii="Arial" w:hAnsi="Arial" w:cs="Arial"/>
          <w:bCs/>
          <w:lang w:eastAsia="en-AU"/>
        </w:rPr>
        <w:t>I</w:t>
      </w:r>
      <w:r w:rsidR="00782EF7" w:rsidRPr="00220FD5">
        <w:rPr>
          <w:rFonts w:ascii="Arial" w:hAnsi="Arial" w:cs="Arial"/>
          <w:bCs/>
          <w:lang w:eastAsia="en-AU"/>
        </w:rPr>
        <w:t xml:space="preserve">ssues raised by Council officers </w:t>
      </w:r>
      <w:r>
        <w:rPr>
          <w:rFonts w:ascii="Arial" w:hAnsi="Arial" w:cs="Arial"/>
          <w:bCs/>
          <w:lang w:eastAsia="en-AU"/>
        </w:rPr>
        <w:t xml:space="preserve">during the assessment of the application </w:t>
      </w:r>
      <w:r w:rsidR="00782EF7" w:rsidRPr="00220FD5">
        <w:rPr>
          <w:rFonts w:ascii="Arial" w:hAnsi="Arial" w:cs="Arial"/>
          <w:bCs/>
          <w:lang w:eastAsia="en-AU"/>
        </w:rPr>
        <w:t xml:space="preserve">are considered in the </w:t>
      </w:r>
      <w:r w:rsidR="00220FD5">
        <w:rPr>
          <w:rFonts w:ascii="Arial" w:hAnsi="Arial" w:cs="Arial"/>
          <w:bCs/>
          <w:lang w:eastAsia="en-AU"/>
        </w:rPr>
        <w:t>K</w:t>
      </w:r>
      <w:r w:rsidR="00782EF7" w:rsidRPr="00220FD5">
        <w:rPr>
          <w:rFonts w:ascii="Arial" w:hAnsi="Arial" w:cs="Arial"/>
          <w:bCs/>
          <w:lang w:eastAsia="en-AU"/>
        </w:rPr>
        <w:t xml:space="preserve">ey </w:t>
      </w:r>
      <w:r w:rsidR="00220FD5">
        <w:rPr>
          <w:rFonts w:ascii="Arial" w:hAnsi="Arial" w:cs="Arial"/>
          <w:bCs/>
          <w:lang w:eastAsia="en-AU"/>
        </w:rPr>
        <w:t>I</w:t>
      </w:r>
      <w:r w:rsidR="00782EF7" w:rsidRPr="00220FD5">
        <w:rPr>
          <w:rFonts w:ascii="Arial" w:hAnsi="Arial" w:cs="Arial"/>
          <w:bCs/>
          <w:lang w:eastAsia="en-AU"/>
        </w:rPr>
        <w:t>ssues section of this report.</w:t>
      </w:r>
      <w:r w:rsidR="00782EF7" w:rsidRPr="00BE218C">
        <w:rPr>
          <w:rFonts w:ascii="Arial" w:hAnsi="Arial" w:cs="Arial"/>
          <w:bCs/>
          <w:lang w:eastAsia="en-AU"/>
        </w:rPr>
        <w:t xml:space="preserve"> </w:t>
      </w:r>
    </w:p>
    <w:p w14:paraId="6F649D1A" w14:textId="55615FBA" w:rsidR="00545E14" w:rsidRPr="00BE218C" w:rsidRDefault="00545E14" w:rsidP="00E070BE">
      <w:pPr>
        <w:pStyle w:val="ListParagraph"/>
        <w:widowControl w:val="0"/>
        <w:numPr>
          <w:ilvl w:val="1"/>
          <w:numId w:val="1"/>
        </w:numPr>
        <w:tabs>
          <w:tab w:val="left" w:pos="7485"/>
        </w:tabs>
        <w:spacing w:line="240" w:lineRule="auto"/>
        <w:ind w:left="709" w:right="23" w:hanging="709"/>
        <w:contextualSpacing w:val="0"/>
        <w:rPr>
          <w:rFonts w:ascii="Arial" w:hAnsi="Arial" w:cs="Arial"/>
          <w:b/>
          <w:lang w:eastAsia="en-AU"/>
        </w:rPr>
      </w:pPr>
      <w:r w:rsidRPr="00BE218C">
        <w:rPr>
          <w:rFonts w:ascii="Arial" w:hAnsi="Arial" w:cs="Arial"/>
          <w:b/>
          <w:lang w:eastAsia="en-AU"/>
        </w:rPr>
        <w:t xml:space="preserve">Community </w:t>
      </w:r>
      <w:r w:rsidR="005374CE">
        <w:rPr>
          <w:rFonts w:ascii="Arial" w:hAnsi="Arial" w:cs="Arial"/>
          <w:b/>
          <w:lang w:eastAsia="en-AU"/>
        </w:rPr>
        <w:t>c</w:t>
      </w:r>
      <w:r w:rsidRPr="00BE218C">
        <w:rPr>
          <w:rFonts w:ascii="Arial" w:hAnsi="Arial" w:cs="Arial"/>
          <w:b/>
          <w:lang w:eastAsia="en-AU"/>
        </w:rPr>
        <w:t xml:space="preserve">onsultation </w:t>
      </w:r>
    </w:p>
    <w:p w14:paraId="68325A84" w14:textId="77777777" w:rsidR="003A31D2" w:rsidRDefault="0055374B" w:rsidP="0055374B">
      <w:pPr>
        <w:widowControl w:val="0"/>
        <w:tabs>
          <w:tab w:val="left" w:pos="7485"/>
        </w:tabs>
        <w:spacing w:line="240" w:lineRule="auto"/>
        <w:ind w:right="23"/>
        <w:rPr>
          <w:rFonts w:ascii="Arial" w:hAnsi="Arial" w:cs="Arial"/>
          <w:lang w:eastAsia="en-AU"/>
        </w:rPr>
      </w:pPr>
      <w:r>
        <w:rPr>
          <w:rFonts w:ascii="Arial" w:hAnsi="Arial" w:cs="Arial"/>
          <w:lang w:eastAsia="en-AU"/>
        </w:rPr>
        <w:t xml:space="preserve">The proposal was notified in accordance with the Council’s Community Participation Plan from </w:t>
      </w:r>
      <w:bookmarkStart w:id="3" w:name="_Hlk81654520"/>
      <w:sdt>
        <w:sdtPr>
          <w:rPr>
            <w:rFonts w:ascii="Arial" w:hAnsi="Arial" w:cs="Arial"/>
            <w:lang w:eastAsia="en-AU"/>
          </w:rPr>
          <w:id w:val="-1069035027"/>
          <w:placeholder>
            <w:docPart w:val="33C9DBFC99A9450ABC965B8C16698DA0"/>
          </w:placeholder>
          <w:date w:fullDate="2021-06-17T00:00:00Z">
            <w:dateFormat w:val="d MMMM yyyy"/>
            <w:lid w:val="en-AU"/>
            <w:storeMappedDataAs w:val="dateTime"/>
            <w:calendar w:val="gregorian"/>
          </w:date>
        </w:sdtPr>
        <w:sdtEndPr/>
        <w:sdtContent>
          <w:r>
            <w:rPr>
              <w:rFonts w:ascii="Arial" w:hAnsi="Arial" w:cs="Arial"/>
              <w:lang w:eastAsia="en-AU"/>
            </w:rPr>
            <w:t>17 June 2021</w:t>
          </w:r>
        </w:sdtContent>
      </w:sdt>
      <w:r>
        <w:rPr>
          <w:rFonts w:ascii="Arial" w:hAnsi="Arial" w:cs="Arial"/>
          <w:lang w:eastAsia="en-AU"/>
        </w:rPr>
        <w:t xml:space="preserve"> until </w:t>
      </w:r>
      <w:sdt>
        <w:sdtPr>
          <w:rPr>
            <w:rFonts w:ascii="Arial" w:hAnsi="Arial" w:cs="Arial"/>
            <w:lang w:eastAsia="en-AU"/>
          </w:rPr>
          <w:id w:val="-319340775"/>
          <w:placeholder>
            <w:docPart w:val="E326028916F240EE80498C5EDF04E118"/>
          </w:placeholder>
          <w:date w:fullDate="2021-07-15T00:00:00Z">
            <w:dateFormat w:val="d MMMM yyyy"/>
            <w:lid w:val="en-AU"/>
            <w:storeMappedDataAs w:val="dateTime"/>
            <w:calendar w:val="gregorian"/>
          </w:date>
        </w:sdtPr>
        <w:sdtEndPr/>
        <w:sdtContent>
          <w:r>
            <w:rPr>
              <w:rFonts w:ascii="Arial" w:hAnsi="Arial" w:cs="Arial"/>
              <w:lang w:eastAsia="en-AU"/>
            </w:rPr>
            <w:t>15 July 2021</w:t>
          </w:r>
        </w:sdtContent>
      </w:sdt>
      <w:r w:rsidR="003A31D2">
        <w:rPr>
          <w:rFonts w:ascii="Arial" w:hAnsi="Arial" w:cs="Arial"/>
          <w:lang w:eastAsia="en-AU"/>
        </w:rPr>
        <w:t xml:space="preserve"> to adjoining properties and properties on the opposite side of Warners Bay Road</w:t>
      </w:r>
      <w:r>
        <w:rPr>
          <w:rFonts w:ascii="Arial" w:hAnsi="Arial" w:cs="Arial"/>
          <w:lang w:eastAsia="en-AU"/>
        </w:rPr>
        <w:t xml:space="preserve">. </w:t>
      </w:r>
      <w:bookmarkEnd w:id="3"/>
    </w:p>
    <w:p w14:paraId="73D2E19A" w14:textId="47D09D95" w:rsidR="0055374B" w:rsidRDefault="0055374B" w:rsidP="0055374B">
      <w:pPr>
        <w:widowControl w:val="0"/>
        <w:tabs>
          <w:tab w:val="left" w:pos="7485"/>
        </w:tabs>
        <w:spacing w:line="240" w:lineRule="auto"/>
        <w:ind w:right="23"/>
        <w:rPr>
          <w:rFonts w:ascii="Arial" w:hAnsi="Arial" w:cs="Arial"/>
          <w:bCs/>
          <w:highlight w:val="yellow"/>
          <w:lang w:eastAsia="en-AU"/>
        </w:rPr>
      </w:pPr>
      <w:r>
        <w:rPr>
          <w:rFonts w:ascii="Arial" w:hAnsi="Arial" w:cs="Arial"/>
          <w:lang w:eastAsia="en-AU"/>
        </w:rPr>
        <w:t>A total of two unique submissions, both in objection to elements of the proposal</w:t>
      </w:r>
      <w:r w:rsidR="00A30883">
        <w:rPr>
          <w:rFonts w:ascii="Arial" w:hAnsi="Arial" w:cs="Arial"/>
          <w:lang w:eastAsia="en-AU"/>
        </w:rPr>
        <w:t xml:space="preserve"> were received</w:t>
      </w:r>
      <w:r>
        <w:rPr>
          <w:rFonts w:ascii="Arial" w:hAnsi="Arial" w:cs="Arial"/>
          <w:lang w:eastAsia="en-AU"/>
        </w:rPr>
        <w:t xml:space="preserve">. </w:t>
      </w:r>
      <w:r>
        <w:rPr>
          <w:rFonts w:ascii="Arial" w:hAnsi="Arial" w:cs="Arial"/>
          <w:bCs/>
          <w:lang w:eastAsia="en-AU"/>
        </w:rPr>
        <w:t>The issues raised in these submissions include the following:</w:t>
      </w:r>
    </w:p>
    <w:p w14:paraId="7C25B5CC" w14:textId="77777777" w:rsidR="0055374B" w:rsidRDefault="0055374B" w:rsidP="00CF7EA7">
      <w:pPr>
        <w:pStyle w:val="ListParagraph"/>
        <w:widowControl w:val="0"/>
        <w:numPr>
          <w:ilvl w:val="0"/>
          <w:numId w:val="6"/>
        </w:numPr>
        <w:tabs>
          <w:tab w:val="left" w:pos="7485"/>
        </w:tabs>
        <w:spacing w:line="240" w:lineRule="auto"/>
        <w:ind w:left="714" w:right="23" w:hanging="357"/>
        <w:contextualSpacing w:val="0"/>
        <w:jc w:val="both"/>
        <w:rPr>
          <w:rFonts w:ascii="Arial" w:hAnsi="Arial" w:cs="Arial"/>
          <w:bCs/>
          <w:color w:val="000000" w:themeColor="text1"/>
          <w:lang w:eastAsia="en-AU"/>
        </w:rPr>
      </w:pPr>
      <w:r>
        <w:rPr>
          <w:rFonts w:ascii="Arial" w:hAnsi="Arial" w:cs="Arial"/>
          <w:bCs/>
          <w:color w:val="000000" w:themeColor="text1"/>
          <w:lang w:eastAsia="en-AU"/>
        </w:rPr>
        <w:t>Increased traffic</w:t>
      </w:r>
    </w:p>
    <w:p w14:paraId="4DBC3FD4" w14:textId="77777777" w:rsidR="0055374B" w:rsidRDefault="0055374B" w:rsidP="00CF7EA7">
      <w:pPr>
        <w:pStyle w:val="ListParagraph"/>
        <w:widowControl w:val="0"/>
        <w:numPr>
          <w:ilvl w:val="0"/>
          <w:numId w:val="6"/>
        </w:numPr>
        <w:tabs>
          <w:tab w:val="left" w:pos="7485"/>
        </w:tabs>
        <w:spacing w:line="240" w:lineRule="auto"/>
        <w:ind w:left="714" w:right="23" w:hanging="357"/>
        <w:contextualSpacing w:val="0"/>
        <w:jc w:val="both"/>
        <w:rPr>
          <w:rFonts w:ascii="Arial" w:hAnsi="Arial" w:cs="Arial"/>
          <w:bCs/>
          <w:color w:val="000000" w:themeColor="text1"/>
          <w:lang w:eastAsia="en-AU"/>
        </w:rPr>
      </w:pPr>
      <w:r>
        <w:rPr>
          <w:rFonts w:ascii="Arial" w:hAnsi="Arial" w:cs="Arial"/>
          <w:bCs/>
          <w:color w:val="000000" w:themeColor="text1"/>
          <w:lang w:eastAsia="en-AU"/>
        </w:rPr>
        <w:t>Light spill impacts to adjoining properties</w:t>
      </w:r>
    </w:p>
    <w:p w14:paraId="07F6C4F7" w14:textId="30F93696" w:rsidR="0055374B" w:rsidRPr="0055374B" w:rsidRDefault="0055374B" w:rsidP="00CF7EA7">
      <w:pPr>
        <w:pStyle w:val="ListParagraph"/>
        <w:widowControl w:val="0"/>
        <w:numPr>
          <w:ilvl w:val="0"/>
          <w:numId w:val="6"/>
        </w:numPr>
        <w:tabs>
          <w:tab w:val="left" w:pos="7485"/>
        </w:tabs>
        <w:spacing w:line="240" w:lineRule="auto"/>
        <w:ind w:left="714" w:right="23" w:hanging="357"/>
        <w:contextualSpacing w:val="0"/>
        <w:jc w:val="both"/>
        <w:rPr>
          <w:rFonts w:ascii="Arial" w:hAnsi="Arial" w:cs="Arial"/>
          <w:bCs/>
          <w:color w:val="000000" w:themeColor="text1"/>
          <w:lang w:eastAsia="en-AU"/>
        </w:rPr>
      </w:pPr>
      <w:r>
        <w:rPr>
          <w:rFonts w:ascii="Arial" w:hAnsi="Arial" w:cs="Arial"/>
          <w:bCs/>
          <w:color w:val="000000" w:themeColor="text1"/>
          <w:lang w:eastAsia="en-AU"/>
        </w:rPr>
        <w:t>Landscaping and fencing to interface with adjoining properties</w:t>
      </w:r>
    </w:p>
    <w:p w14:paraId="74141997" w14:textId="70805BE9" w:rsidR="00D91E98" w:rsidRPr="0055374B" w:rsidRDefault="00D91E98" w:rsidP="005374CE">
      <w:pPr>
        <w:widowControl w:val="0"/>
        <w:tabs>
          <w:tab w:val="left" w:pos="7485"/>
        </w:tabs>
        <w:spacing w:line="240" w:lineRule="auto"/>
        <w:ind w:right="23"/>
        <w:jc w:val="both"/>
        <w:rPr>
          <w:rFonts w:ascii="Arial" w:hAnsi="Arial" w:cs="Arial"/>
          <w:bCs/>
          <w:lang w:eastAsia="en-AU"/>
        </w:rPr>
      </w:pPr>
      <w:r w:rsidRPr="0055374B">
        <w:rPr>
          <w:rFonts w:ascii="Arial" w:hAnsi="Arial" w:cs="Arial"/>
          <w:bCs/>
          <w:lang w:eastAsia="en-AU"/>
        </w:rPr>
        <w:t xml:space="preserve">The issues raised </w:t>
      </w:r>
      <w:r w:rsidR="009A2559" w:rsidRPr="0055374B">
        <w:rPr>
          <w:rFonts w:ascii="Arial" w:hAnsi="Arial" w:cs="Arial"/>
          <w:bCs/>
          <w:lang w:eastAsia="en-AU"/>
        </w:rPr>
        <w:t xml:space="preserve">in these submissions </w:t>
      </w:r>
      <w:r w:rsidRPr="0055374B">
        <w:rPr>
          <w:rFonts w:ascii="Arial" w:hAnsi="Arial" w:cs="Arial"/>
          <w:bCs/>
          <w:lang w:eastAsia="en-AU"/>
        </w:rPr>
        <w:t>are considered in</w:t>
      </w:r>
      <w:r w:rsidR="000E50C7">
        <w:rPr>
          <w:rFonts w:ascii="Arial" w:hAnsi="Arial" w:cs="Arial"/>
          <w:bCs/>
          <w:lang w:eastAsia="en-AU"/>
        </w:rPr>
        <w:t xml:space="preserve"> Table</w:t>
      </w:r>
      <w:r w:rsidR="007851BB">
        <w:rPr>
          <w:rFonts w:ascii="Arial" w:hAnsi="Arial" w:cs="Arial"/>
          <w:bCs/>
          <w:lang w:eastAsia="en-AU"/>
        </w:rPr>
        <w:t xml:space="preserve"> 10.</w:t>
      </w:r>
    </w:p>
    <w:p w14:paraId="5C7373CF" w14:textId="631D9C45" w:rsidR="00AE5EAB" w:rsidRPr="00C01221" w:rsidRDefault="00AE5EAB" w:rsidP="005374CE">
      <w:pPr>
        <w:pStyle w:val="Caption"/>
        <w:keepNext/>
        <w:spacing w:after="160"/>
        <w:jc w:val="center"/>
        <w:rPr>
          <w:rFonts w:ascii="Arial" w:hAnsi="Arial" w:cs="Arial"/>
          <w:b/>
          <w:bCs/>
          <w:i w:val="0"/>
          <w:iCs w:val="0"/>
          <w:color w:val="auto"/>
          <w:sz w:val="20"/>
          <w:szCs w:val="20"/>
        </w:rPr>
      </w:pPr>
      <w:r w:rsidRPr="00C01221">
        <w:rPr>
          <w:rFonts w:ascii="Arial" w:hAnsi="Arial" w:cs="Arial"/>
          <w:b/>
          <w:bCs/>
          <w:i w:val="0"/>
          <w:iCs w:val="0"/>
          <w:color w:val="auto"/>
          <w:sz w:val="20"/>
          <w:szCs w:val="20"/>
        </w:rPr>
        <w:t xml:space="preserve">Table </w:t>
      </w:r>
      <w:r w:rsidR="00611322" w:rsidRPr="00C01221">
        <w:rPr>
          <w:rFonts w:ascii="Arial" w:hAnsi="Arial" w:cs="Arial"/>
          <w:b/>
          <w:bCs/>
          <w:i w:val="0"/>
          <w:iCs w:val="0"/>
          <w:color w:val="auto"/>
          <w:sz w:val="20"/>
          <w:szCs w:val="20"/>
        </w:rPr>
        <w:t>1</w:t>
      </w:r>
      <w:r w:rsidR="00C01221" w:rsidRPr="00C01221">
        <w:rPr>
          <w:rFonts w:ascii="Arial" w:hAnsi="Arial" w:cs="Arial"/>
          <w:b/>
          <w:bCs/>
          <w:i w:val="0"/>
          <w:iCs w:val="0"/>
          <w:color w:val="auto"/>
          <w:sz w:val="20"/>
          <w:szCs w:val="20"/>
        </w:rPr>
        <w:t>2</w:t>
      </w:r>
      <w:r w:rsidRPr="00C01221">
        <w:rPr>
          <w:rFonts w:ascii="Arial" w:hAnsi="Arial" w:cs="Arial"/>
          <w:b/>
          <w:bCs/>
          <w:i w:val="0"/>
          <w:iCs w:val="0"/>
          <w:color w:val="auto"/>
          <w:sz w:val="20"/>
          <w:szCs w:val="20"/>
        </w:rPr>
        <w:t xml:space="preserve">: Community </w:t>
      </w:r>
      <w:r w:rsidR="005374CE" w:rsidRPr="00C01221">
        <w:rPr>
          <w:rFonts w:ascii="Arial" w:hAnsi="Arial" w:cs="Arial"/>
          <w:b/>
          <w:bCs/>
          <w:i w:val="0"/>
          <w:iCs w:val="0"/>
          <w:color w:val="auto"/>
          <w:sz w:val="20"/>
          <w:szCs w:val="20"/>
        </w:rPr>
        <w:t>s</w:t>
      </w:r>
      <w:r w:rsidRPr="00C01221">
        <w:rPr>
          <w:rFonts w:ascii="Arial" w:hAnsi="Arial" w:cs="Arial"/>
          <w:b/>
          <w:bCs/>
          <w:i w:val="0"/>
          <w:iCs w:val="0"/>
          <w:color w:val="auto"/>
          <w:sz w:val="20"/>
          <w:szCs w:val="20"/>
        </w:rPr>
        <w:t>ubmissions</w:t>
      </w:r>
    </w:p>
    <w:tbl>
      <w:tblPr>
        <w:tblStyle w:val="DPETable"/>
        <w:tblW w:w="8960"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9"/>
        <w:gridCol w:w="1561"/>
        <w:gridCol w:w="5400"/>
      </w:tblGrid>
      <w:tr w:rsidR="002A3B98" w:rsidRPr="00AD1F5F" w14:paraId="558C39C6" w14:textId="77777777" w:rsidTr="007B2CC1">
        <w:trPr>
          <w:cnfStyle w:val="100000000000" w:firstRow="1" w:lastRow="0" w:firstColumn="0" w:lastColumn="0" w:oddVBand="0" w:evenVBand="0" w:oddHBand="0" w:evenHBand="0" w:firstRowFirstColumn="0" w:firstRowLastColumn="0" w:lastRowFirstColumn="0" w:lastRowLastColumn="0"/>
          <w:tblHeader/>
          <w:jc w:val="center"/>
        </w:trPr>
        <w:tc>
          <w:tcPr>
            <w:tcW w:w="1999" w:type="dxa"/>
          </w:tcPr>
          <w:p w14:paraId="489E8FE9" w14:textId="227D3068" w:rsidR="00504E1B" w:rsidRPr="000E50C7" w:rsidRDefault="00504E1B" w:rsidP="00C01221">
            <w:pPr>
              <w:pStyle w:val="FigureCaption"/>
              <w:spacing w:before="0" w:after="100"/>
              <w:ind w:left="0"/>
              <w:rPr>
                <w:rFonts w:ascii="Arial" w:hAnsi="Arial" w:cs="Arial"/>
                <w:b/>
                <w:bCs/>
                <w:color w:val="auto"/>
                <w:sz w:val="22"/>
                <w:szCs w:val="22"/>
              </w:rPr>
            </w:pPr>
            <w:r w:rsidRPr="000E50C7">
              <w:rPr>
                <w:rFonts w:ascii="Arial" w:hAnsi="Arial" w:cs="Arial"/>
                <w:b/>
                <w:bCs/>
                <w:color w:val="auto"/>
                <w:sz w:val="22"/>
                <w:szCs w:val="22"/>
              </w:rPr>
              <w:t>Issue</w:t>
            </w:r>
          </w:p>
        </w:tc>
        <w:tc>
          <w:tcPr>
            <w:tcW w:w="1561" w:type="dxa"/>
          </w:tcPr>
          <w:p w14:paraId="2712CBAF" w14:textId="7993F997" w:rsidR="00504E1B" w:rsidRPr="000E50C7" w:rsidRDefault="00504E1B" w:rsidP="00C01221">
            <w:pPr>
              <w:pStyle w:val="FigureCaption"/>
              <w:spacing w:before="0" w:after="100"/>
              <w:ind w:left="0"/>
              <w:rPr>
                <w:rFonts w:ascii="Arial" w:hAnsi="Arial" w:cs="Arial"/>
                <w:b/>
                <w:bCs/>
                <w:color w:val="auto"/>
                <w:sz w:val="22"/>
                <w:szCs w:val="22"/>
              </w:rPr>
            </w:pPr>
            <w:r w:rsidRPr="000E50C7">
              <w:rPr>
                <w:rFonts w:ascii="Arial" w:hAnsi="Arial" w:cs="Arial"/>
                <w:b/>
                <w:bCs/>
                <w:color w:val="auto"/>
                <w:sz w:val="22"/>
                <w:szCs w:val="22"/>
              </w:rPr>
              <w:t>No of submissions</w:t>
            </w:r>
          </w:p>
        </w:tc>
        <w:tc>
          <w:tcPr>
            <w:tcW w:w="5400" w:type="dxa"/>
          </w:tcPr>
          <w:p w14:paraId="0603A98D" w14:textId="4CA9BF0A" w:rsidR="00504E1B" w:rsidRPr="000E50C7" w:rsidRDefault="00504E1B" w:rsidP="00C01221">
            <w:pPr>
              <w:pStyle w:val="FigureCaption"/>
              <w:spacing w:before="0" w:after="100"/>
              <w:ind w:left="0"/>
              <w:rPr>
                <w:rFonts w:ascii="Arial" w:hAnsi="Arial" w:cs="Arial"/>
                <w:b/>
                <w:bCs/>
                <w:color w:val="auto"/>
                <w:sz w:val="22"/>
                <w:szCs w:val="22"/>
              </w:rPr>
            </w:pPr>
            <w:r w:rsidRPr="000E50C7">
              <w:rPr>
                <w:rFonts w:ascii="Arial" w:hAnsi="Arial" w:cs="Arial"/>
                <w:b/>
                <w:bCs/>
                <w:color w:val="auto"/>
                <w:sz w:val="22"/>
                <w:szCs w:val="22"/>
              </w:rPr>
              <w:t>Council Comments</w:t>
            </w:r>
          </w:p>
        </w:tc>
      </w:tr>
      <w:tr w:rsidR="00504E1B" w:rsidRPr="00AD1F5F" w14:paraId="04D38474" w14:textId="77777777" w:rsidTr="00504E1B">
        <w:trPr>
          <w:jc w:val="center"/>
        </w:trPr>
        <w:tc>
          <w:tcPr>
            <w:tcW w:w="1999" w:type="dxa"/>
          </w:tcPr>
          <w:p w14:paraId="7F913991" w14:textId="66D860DD" w:rsidR="00504E1B" w:rsidRPr="002B7454" w:rsidRDefault="00370E37" w:rsidP="00C01221">
            <w:pPr>
              <w:pStyle w:val="FigureCaption"/>
              <w:spacing w:before="0" w:after="100"/>
              <w:ind w:left="0"/>
              <w:jc w:val="left"/>
              <w:rPr>
                <w:rFonts w:ascii="Arial" w:hAnsi="Arial" w:cs="Arial"/>
                <w:b w:val="0"/>
                <w:color w:val="auto"/>
                <w:sz w:val="22"/>
                <w:szCs w:val="22"/>
              </w:rPr>
            </w:pPr>
            <w:r w:rsidRPr="002B7454">
              <w:rPr>
                <w:rFonts w:ascii="Arial" w:hAnsi="Arial" w:cs="Arial"/>
                <w:b w:val="0"/>
                <w:color w:val="auto"/>
                <w:sz w:val="22"/>
                <w:szCs w:val="22"/>
              </w:rPr>
              <w:t>Increase traffic and safety concerns</w:t>
            </w:r>
          </w:p>
        </w:tc>
        <w:tc>
          <w:tcPr>
            <w:tcW w:w="1561" w:type="dxa"/>
          </w:tcPr>
          <w:p w14:paraId="45CCD4AF" w14:textId="690D8F1A" w:rsidR="00504E1B" w:rsidRPr="00AD1F5F" w:rsidRDefault="002B7454" w:rsidP="00C01221">
            <w:pPr>
              <w:pStyle w:val="FigureCaption"/>
              <w:spacing w:before="0" w:after="100"/>
              <w:ind w:left="0"/>
              <w:rPr>
                <w:rFonts w:ascii="Arial" w:hAnsi="Arial" w:cs="Arial"/>
                <w:b w:val="0"/>
                <w:color w:val="00B050"/>
                <w:sz w:val="22"/>
                <w:szCs w:val="22"/>
                <w:highlight w:val="yellow"/>
              </w:rPr>
            </w:pPr>
            <w:r w:rsidRPr="002B7454">
              <w:rPr>
                <w:rFonts w:ascii="Arial" w:hAnsi="Arial" w:cs="Arial"/>
                <w:b w:val="0"/>
                <w:color w:val="auto"/>
                <w:sz w:val="22"/>
                <w:szCs w:val="22"/>
              </w:rPr>
              <w:t>1</w:t>
            </w:r>
          </w:p>
        </w:tc>
        <w:tc>
          <w:tcPr>
            <w:tcW w:w="5400" w:type="dxa"/>
          </w:tcPr>
          <w:p w14:paraId="6EC1A4E6" w14:textId="77777777" w:rsidR="0028512E" w:rsidRDefault="00C55B0F" w:rsidP="00C01221">
            <w:pPr>
              <w:tabs>
                <w:tab w:val="left" w:pos="709"/>
                <w:tab w:val="left" w:pos="7485"/>
              </w:tabs>
              <w:spacing w:after="100" w:line="240" w:lineRule="auto"/>
              <w:ind w:right="23"/>
              <w:rPr>
                <w:rFonts w:ascii="Arial" w:hAnsi="Arial" w:cs="Arial"/>
                <w:sz w:val="22"/>
                <w:szCs w:val="22"/>
              </w:rPr>
            </w:pPr>
            <w:r w:rsidRPr="00C55B0F">
              <w:rPr>
                <w:rFonts w:ascii="Arial" w:hAnsi="Arial" w:cs="Arial"/>
                <w:sz w:val="22"/>
                <w:szCs w:val="22"/>
              </w:rPr>
              <w:t xml:space="preserve">The original development was accompanied by a traffic impact assessment which </w:t>
            </w:r>
            <w:r>
              <w:rPr>
                <w:rFonts w:ascii="Arial" w:hAnsi="Arial" w:cs="Arial"/>
                <w:sz w:val="22"/>
                <w:szCs w:val="22"/>
              </w:rPr>
              <w:t xml:space="preserve">confirmed </w:t>
            </w:r>
            <w:r w:rsidRPr="00C55B0F">
              <w:rPr>
                <w:rFonts w:ascii="Arial" w:hAnsi="Arial" w:cs="Arial"/>
                <w:sz w:val="22"/>
                <w:szCs w:val="22"/>
              </w:rPr>
              <w:t xml:space="preserve">the </w:t>
            </w:r>
            <w:r>
              <w:rPr>
                <w:rFonts w:ascii="Arial" w:hAnsi="Arial" w:cs="Arial"/>
                <w:sz w:val="22"/>
                <w:szCs w:val="22"/>
              </w:rPr>
              <w:t xml:space="preserve">traffic generated by the </w:t>
            </w:r>
            <w:r w:rsidRPr="00C55B0F">
              <w:rPr>
                <w:rFonts w:ascii="Arial" w:hAnsi="Arial" w:cs="Arial"/>
                <w:sz w:val="22"/>
                <w:szCs w:val="22"/>
              </w:rPr>
              <w:t xml:space="preserve">development </w:t>
            </w:r>
            <w:r>
              <w:rPr>
                <w:rFonts w:ascii="Arial" w:hAnsi="Arial" w:cs="Arial"/>
                <w:sz w:val="22"/>
                <w:szCs w:val="22"/>
              </w:rPr>
              <w:t>was acceptable and</w:t>
            </w:r>
            <w:r w:rsidRPr="00C55B0F">
              <w:rPr>
                <w:rFonts w:ascii="Arial" w:hAnsi="Arial" w:cs="Arial"/>
                <w:sz w:val="22"/>
                <w:szCs w:val="22"/>
              </w:rPr>
              <w:t xml:space="preserve"> could be accommodated within the road network.</w:t>
            </w:r>
            <w:r>
              <w:rPr>
                <w:rFonts w:ascii="Arial" w:hAnsi="Arial" w:cs="Arial"/>
                <w:sz w:val="22"/>
                <w:szCs w:val="22"/>
              </w:rPr>
              <w:t xml:space="preserve"> </w:t>
            </w:r>
          </w:p>
          <w:p w14:paraId="015A6B50" w14:textId="4E12D777" w:rsidR="00C55B0F" w:rsidRPr="00C55B0F" w:rsidRDefault="00C55B0F" w:rsidP="00C01221">
            <w:pPr>
              <w:tabs>
                <w:tab w:val="left" w:pos="709"/>
                <w:tab w:val="left" w:pos="7485"/>
              </w:tabs>
              <w:spacing w:after="100" w:line="240" w:lineRule="auto"/>
              <w:ind w:right="23"/>
              <w:rPr>
                <w:rFonts w:ascii="Arial" w:hAnsi="Arial" w:cs="Arial"/>
                <w:sz w:val="22"/>
                <w:szCs w:val="22"/>
              </w:rPr>
            </w:pPr>
            <w:r w:rsidRPr="00C55B0F">
              <w:rPr>
                <w:rFonts w:ascii="Arial" w:hAnsi="Arial" w:cs="Arial"/>
                <w:sz w:val="22"/>
                <w:szCs w:val="22"/>
                <w:lang w:eastAsia="en-AU"/>
              </w:rPr>
              <w:lastRenderedPageBreak/>
              <w:t xml:space="preserve">An updated traffic impact assessment has been submitted with the application </w:t>
            </w:r>
            <w:r w:rsidR="00D47857">
              <w:rPr>
                <w:rFonts w:ascii="Arial" w:hAnsi="Arial" w:cs="Arial"/>
                <w:sz w:val="22"/>
                <w:szCs w:val="22"/>
                <w:lang w:eastAsia="en-AU"/>
              </w:rPr>
              <w:t xml:space="preserve">and </w:t>
            </w:r>
            <w:r>
              <w:rPr>
                <w:rFonts w:ascii="Arial" w:hAnsi="Arial" w:cs="Arial"/>
                <w:sz w:val="22"/>
                <w:szCs w:val="22"/>
                <w:lang w:eastAsia="en-AU"/>
              </w:rPr>
              <w:t xml:space="preserve">confirms the development </w:t>
            </w:r>
            <w:r w:rsidRPr="00C55B0F">
              <w:rPr>
                <w:rFonts w:ascii="Arial" w:hAnsi="Arial" w:cs="Arial"/>
                <w:sz w:val="22"/>
                <w:szCs w:val="22"/>
                <w:lang w:eastAsia="en-AU"/>
              </w:rPr>
              <w:t>remains accept</w:t>
            </w:r>
            <w:r w:rsidR="00D47857">
              <w:rPr>
                <w:rFonts w:ascii="Arial" w:hAnsi="Arial" w:cs="Arial"/>
                <w:sz w:val="22"/>
                <w:szCs w:val="22"/>
                <w:lang w:eastAsia="en-AU"/>
              </w:rPr>
              <w:t>able</w:t>
            </w:r>
            <w:r w:rsidRPr="00C55B0F">
              <w:rPr>
                <w:rFonts w:ascii="Arial" w:hAnsi="Arial" w:cs="Arial"/>
                <w:sz w:val="22"/>
                <w:szCs w:val="22"/>
                <w:lang w:eastAsia="en-AU"/>
              </w:rPr>
              <w:t xml:space="preserve"> with regards to impacts on the road network.</w:t>
            </w:r>
          </w:p>
        </w:tc>
      </w:tr>
      <w:tr w:rsidR="00370E37" w:rsidRPr="00AD1F5F" w14:paraId="16CB8978" w14:textId="77777777" w:rsidTr="00504E1B">
        <w:trPr>
          <w:jc w:val="center"/>
        </w:trPr>
        <w:tc>
          <w:tcPr>
            <w:tcW w:w="1999" w:type="dxa"/>
          </w:tcPr>
          <w:p w14:paraId="418D05F2" w14:textId="73A0475A" w:rsidR="00370E37" w:rsidRPr="00545278" w:rsidRDefault="00257148" w:rsidP="00C01221">
            <w:pPr>
              <w:pStyle w:val="FigureCaption"/>
              <w:spacing w:before="0" w:after="100"/>
              <w:ind w:left="0"/>
              <w:jc w:val="left"/>
              <w:rPr>
                <w:rFonts w:ascii="Arial" w:hAnsi="Arial" w:cs="Arial"/>
                <w:b w:val="0"/>
                <w:color w:val="auto"/>
                <w:sz w:val="22"/>
                <w:szCs w:val="22"/>
              </w:rPr>
            </w:pPr>
            <w:r w:rsidRPr="00545278">
              <w:rPr>
                <w:rFonts w:ascii="Arial" w:hAnsi="Arial" w:cs="Arial"/>
                <w:b w:val="0"/>
                <w:color w:val="auto"/>
                <w:sz w:val="22"/>
                <w:szCs w:val="22"/>
              </w:rPr>
              <w:lastRenderedPageBreak/>
              <w:t>Light glare</w:t>
            </w:r>
            <w:r w:rsidR="000E50C7" w:rsidRPr="00545278">
              <w:rPr>
                <w:rFonts w:ascii="Arial" w:hAnsi="Arial" w:cs="Arial"/>
                <w:b w:val="0"/>
                <w:color w:val="auto"/>
                <w:sz w:val="22"/>
                <w:szCs w:val="22"/>
              </w:rPr>
              <w:t xml:space="preserve"> / spill</w:t>
            </w:r>
            <w:r w:rsidR="00545278" w:rsidRPr="00545278">
              <w:rPr>
                <w:rFonts w:ascii="Arial" w:hAnsi="Arial" w:cs="Arial"/>
                <w:b w:val="0"/>
                <w:color w:val="auto"/>
                <w:sz w:val="22"/>
                <w:szCs w:val="22"/>
              </w:rPr>
              <w:t xml:space="preserve"> from footpath along western boundary</w:t>
            </w:r>
          </w:p>
        </w:tc>
        <w:tc>
          <w:tcPr>
            <w:tcW w:w="1561" w:type="dxa"/>
          </w:tcPr>
          <w:p w14:paraId="759FA463" w14:textId="342DAE1A" w:rsidR="00370E37" w:rsidRPr="00545278" w:rsidRDefault="00545278" w:rsidP="00C01221">
            <w:pPr>
              <w:pStyle w:val="FigureCaption"/>
              <w:spacing w:before="0" w:after="100"/>
              <w:ind w:left="0"/>
              <w:rPr>
                <w:rFonts w:ascii="Arial" w:hAnsi="Arial" w:cs="Arial"/>
                <w:b w:val="0"/>
                <w:color w:val="auto"/>
                <w:sz w:val="22"/>
                <w:szCs w:val="22"/>
              </w:rPr>
            </w:pPr>
            <w:r w:rsidRPr="00545278">
              <w:rPr>
                <w:rFonts w:ascii="Arial" w:hAnsi="Arial" w:cs="Arial"/>
                <w:b w:val="0"/>
                <w:color w:val="auto"/>
                <w:sz w:val="22"/>
                <w:szCs w:val="22"/>
              </w:rPr>
              <w:t>1</w:t>
            </w:r>
          </w:p>
        </w:tc>
        <w:tc>
          <w:tcPr>
            <w:tcW w:w="5400" w:type="dxa"/>
          </w:tcPr>
          <w:p w14:paraId="71C1F058" w14:textId="4EB8C813" w:rsidR="00370E37" w:rsidRPr="00545278" w:rsidRDefault="00370E37" w:rsidP="00C01221">
            <w:pPr>
              <w:pStyle w:val="FigureCaption"/>
              <w:spacing w:before="0" w:after="100"/>
              <w:ind w:left="0"/>
              <w:jc w:val="both"/>
              <w:rPr>
                <w:rFonts w:ascii="Arial" w:hAnsi="Arial" w:cs="Arial"/>
                <w:b w:val="0"/>
                <w:color w:val="auto"/>
                <w:sz w:val="22"/>
                <w:szCs w:val="22"/>
              </w:rPr>
            </w:pPr>
            <w:r w:rsidRPr="00545278">
              <w:rPr>
                <w:rFonts w:ascii="Arial" w:hAnsi="Arial" w:cs="Arial"/>
                <w:b w:val="0"/>
                <w:color w:val="auto"/>
                <w:sz w:val="22"/>
                <w:szCs w:val="22"/>
              </w:rPr>
              <w:t>The propos</w:t>
            </w:r>
            <w:r w:rsidR="00545278" w:rsidRPr="00545278">
              <w:rPr>
                <w:rFonts w:ascii="Arial" w:hAnsi="Arial" w:cs="Arial"/>
                <w:b w:val="0"/>
                <w:color w:val="auto"/>
                <w:sz w:val="22"/>
                <w:szCs w:val="22"/>
              </w:rPr>
              <w:t>ed footpath along the western boundary is to enable pedestrian access from the lower floor car parking area, and is expected to be utilised generally in emergencies and not require lighting at night.</w:t>
            </w:r>
          </w:p>
          <w:p w14:paraId="5A29F5E7" w14:textId="05637B2C" w:rsidR="00370E37" w:rsidRPr="00545278" w:rsidRDefault="00545278" w:rsidP="00C01221">
            <w:pPr>
              <w:pStyle w:val="FigureCaption"/>
              <w:spacing w:before="0" w:after="100"/>
              <w:ind w:left="0"/>
              <w:jc w:val="left"/>
              <w:rPr>
                <w:rFonts w:ascii="Arial" w:hAnsi="Arial" w:cs="Arial"/>
                <w:b w:val="0"/>
                <w:color w:val="auto"/>
                <w:sz w:val="22"/>
                <w:szCs w:val="22"/>
                <w:highlight w:val="green"/>
              </w:rPr>
            </w:pPr>
            <w:r w:rsidRPr="00B70123">
              <w:rPr>
                <w:rFonts w:ascii="Arial" w:hAnsi="Arial" w:cs="Arial"/>
                <w:b w:val="0"/>
                <w:color w:val="auto"/>
                <w:sz w:val="22"/>
                <w:szCs w:val="22"/>
              </w:rPr>
              <w:t xml:space="preserve">Regardless, </w:t>
            </w:r>
            <w:r w:rsidR="00B70123">
              <w:rPr>
                <w:rFonts w:ascii="Arial" w:hAnsi="Arial" w:cs="Arial"/>
                <w:b w:val="0"/>
                <w:color w:val="auto"/>
                <w:sz w:val="22"/>
                <w:szCs w:val="22"/>
              </w:rPr>
              <w:t xml:space="preserve">the consent maintains </w:t>
            </w:r>
            <w:r w:rsidRPr="00B70123">
              <w:rPr>
                <w:rFonts w:ascii="Arial" w:hAnsi="Arial" w:cs="Arial"/>
                <w:b w:val="0"/>
                <w:color w:val="auto"/>
                <w:sz w:val="22"/>
                <w:szCs w:val="22"/>
              </w:rPr>
              <w:t xml:space="preserve">conditions of consent lighting </w:t>
            </w:r>
            <w:r w:rsidR="00B70123">
              <w:rPr>
                <w:rFonts w:ascii="Arial" w:hAnsi="Arial" w:cs="Arial"/>
                <w:b w:val="0"/>
                <w:color w:val="auto"/>
                <w:sz w:val="22"/>
                <w:szCs w:val="22"/>
              </w:rPr>
              <w:t xml:space="preserve">is </w:t>
            </w:r>
            <w:r w:rsidRPr="00B70123">
              <w:rPr>
                <w:rFonts w:ascii="Arial" w:hAnsi="Arial" w:cs="Arial"/>
                <w:b w:val="0"/>
                <w:color w:val="auto"/>
                <w:sz w:val="22"/>
                <w:szCs w:val="22"/>
              </w:rPr>
              <w:t xml:space="preserve">installed </w:t>
            </w:r>
            <w:r w:rsidR="00B70123">
              <w:rPr>
                <w:rFonts w:ascii="Arial" w:hAnsi="Arial" w:cs="Arial"/>
                <w:b w:val="0"/>
                <w:color w:val="auto"/>
                <w:sz w:val="22"/>
                <w:szCs w:val="22"/>
              </w:rPr>
              <w:t xml:space="preserve">in accordance with Australia Standards which will ensure lighting </w:t>
            </w:r>
            <w:r w:rsidRPr="00B70123">
              <w:rPr>
                <w:rFonts w:ascii="Arial" w:hAnsi="Arial" w:cs="Arial"/>
                <w:b w:val="0"/>
                <w:color w:val="auto"/>
                <w:sz w:val="22"/>
                <w:szCs w:val="22"/>
              </w:rPr>
              <w:t>does not impact upon adjoining residences</w:t>
            </w:r>
            <w:r w:rsidR="003C14D7">
              <w:rPr>
                <w:rFonts w:ascii="Arial" w:hAnsi="Arial" w:cs="Arial"/>
                <w:b w:val="0"/>
                <w:color w:val="auto"/>
                <w:sz w:val="22"/>
                <w:szCs w:val="22"/>
              </w:rPr>
              <w:t>.</w:t>
            </w:r>
          </w:p>
        </w:tc>
      </w:tr>
      <w:tr w:rsidR="00370E37" w:rsidRPr="00504E1B" w14:paraId="11CFECA5" w14:textId="77777777" w:rsidTr="00504E1B">
        <w:trPr>
          <w:jc w:val="center"/>
        </w:trPr>
        <w:tc>
          <w:tcPr>
            <w:tcW w:w="1999" w:type="dxa"/>
          </w:tcPr>
          <w:p w14:paraId="6BEA04BB" w14:textId="77777777" w:rsidR="00370E37" w:rsidRPr="00545278" w:rsidRDefault="000E50C7" w:rsidP="00C01221">
            <w:pPr>
              <w:pStyle w:val="FigureCaption"/>
              <w:spacing w:before="0" w:after="100"/>
              <w:ind w:left="0"/>
              <w:jc w:val="left"/>
              <w:rPr>
                <w:rFonts w:ascii="Arial" w:hAnsi="Arial" w:cs="Arial"/>
                <w:b w:val="0"/>
                <w:color w:val="auto"/>
                <w:sz w:val="22"/>
                <w:szCs w:val="22"/>
              </w:rPr>
            </w:pPr>
            <w:r w:rsidRPr="00545278">
              <w:rPr>
                <w:rFonts w:ascii="Arial" w:hAnsi="Arial" w:cs="Arial"/>
                <w:b w:val="0"/>
                <w:color w:val="auto"/>
                <w:sz w:val="22"/>
                <w:szCs w:val="22"/>
              </w:rPr>
              <w:t>Landscaping and fencing interface with adjoining properties</w:t>
            </w:r>
            <w:r w:rsidR="00545278" w:rsidRPr="00545278">
              <w:rPr>
                <w:rFonts w:ascii="Arial" w:hAnsi="Arial" w:cs="Arial"/>
                <w:b w:val="0"/>
                <w:color w:val="auto"/>
                <w:sz w:val="22"/>
                <w:szCs w:val="22"/>
              </w:rPr>
              <w:t>.</w:t>
            </w:r>
          </w:p>
          <w:p w14:paraId="619D854E" w14:textId="77777777" w:rsidR="00545278" w:rsidRDefault="00545278" w:rsidP="00C01221">
            <w:pPr>
              <w:pStyle w:val="FigureCaption"/>
              <w:spacing w:before="0" w:after="100"/>
              <w:ind w:left="0"/>
              <w:jc w:val="left"/>
              <w:rPr>
                <w:rFonts w:ascii="Arial" w:hAnsi="Arial" w:cs="Arial"/>
                <w:b w:val="0"/>
                <w:color w:val="auto"/>
                <w:sz w:val="22"/>
                <w:szCs w:val="22"/>
              </w:rPr>
            </w:pPr>
            <w:r w:rsidRPr="00545278">
              <w:rPr>
                <w:rFonts w:ascii="Arial" w:hAnsi="Arial" w:cs="Arial"/>
                <w:b w:val="0"/>
                <w:color w:val="auto"/>
                <w:sz w:val="22"/>
                <w:szCs w:val="22"/>
              </w:rPr>
              <w:t>Concern over landscaping to eastern boundary overshadowing adjoining residences</w:t>
            </w:r>
            <w:r>
              <w:rPr>
                <w:rFonts w:ascii="Arial" w:hAnsi="Arial" w:cs="Arial"/>
                <w:b w:val="0"/>
                <w:color w:val="auto"/>
                <w:sz w:val="22"/>
                <w:szCs w:val="22"/>
              </w:rPr>
              <w:t>.</w:t>
            </w:r>
          </w:p>
          <w:p w14:paraId="4A7E4F68" w14:textId="433E30A4" w:rsidR="00545278" w:rsidRPr="00545278" w:rsidRDefault="00545278" w:rsidP="00C01221">
            <w:pPr>
              <w:pStyle w:val="FigureCaption"/>
              <w:spacing w:before="0" w:after="100"/>
              <w:ind w:left="0"/>
              <w:jc w:val="left"/>
              <w:rPr>
                <w:rFonts w:ascii="Arial" w:hAnsi="Arial" w:cs="Arial"/>
                <w:b w:val="0"/>
                <w:color w:val="auto"/>
                <w:sz w:val="22"/>
                <w:szCs w:val="22"/>
              </w:rPr>
            </w:pPr>
            <w:r>
              <w:rPr>
                <w:rFonts w:ascii="Arial" w:hAnsi="Arial" w:cs="Arial"/>
                <w:b w:val="0"/>
                <w:color w:val="auto"/>
                <w:sz w:val="22"/>
                <w:szCs w:val="22"/>
              </w:rPr>
              <w:t>Concern over the use of solid dark fencing along the eastern boundary</w:t>
            </w:r>
          </w:p>
        </w:tc>
        <w:tc>
          <w:tcPr>
            <w:tcW w:w="1561" w:type="dxa"/>
          </w:tcPr>
          <w:p w14:paraId="6AB92DA2" w14:textId="14A1C89C" w:rsidR="00370E37" w:rsidRPr="00AD1F5F" w:rsidRDefault="00545278" w:rsidP="00C01221">
            <w:pPr>
              <w:pStyle w:val="FigureCaption"/>
              <w:spacing w:before="0" w:after="100"/>
              <w:ind w:left="0"/>
              <w:rPr>
                <w:rFonts w:ascii="Arial" w:hAnsi="Arial" w:cs="Arial"/>
                <w:b w:val="0"/>
                <w:color w:val="auto"/>
                <w:sz w:val="22"/>
                <w:szCs w:val="22"/>
                <w:highlight w:val="yellow"/>
              </w:rPr>
            </w:pPr>
            <w:r w:rsidRPr="00545278">
              <w:rPr>
                <w:rFonts w:ascii="Arial" w:hAnsi="Arial" w:cs="Arial"/>
                <w:b w:val="0"/>
                <w:color w:val="auto"/>
                <w:sz w:val="22"/>
                <w:szCs w:val="22"/>
              </w:rPr>
              <w:t>1</w:t>
            </w:r>
          </w:p>
        </w:tc>
        <w:tc>
          <w:tcPr>
            <w:tcW w:w="5400" w:type="dxa"/>
          </w:tcPr>
          <w:p w14:paraId="1F14C038" w14:textId="77777777" w:rsidR="00545278" w:rsidRPr="00545278" w:rsidRDefault="00370E37" w:rsidP="00C01221">
            <w:pPr>
              <w:pStyle w:val="FigureCaption"/>
              <w:spacing w:before="0" w:after="100"/>
              <w:ind w:left="0"/>
              <w:jc w:val="left"/>
              <w:rPr>
                <w:rFonts w:ascii="Arial" w:hAnsi="Arial" w:cs="Arial"/>
                <w:b w:val="0"/>
                <w:color w:val="auto"/>
                <w:sz w:val="22"/>
                <w:szCs w:val="22"/>
              </w:rPr>
            </w:pPr>
            <w:r w:rsidRPr="00545278">
              <w:rPr>
                <w:rFonts w:ascii="Arial" w:hAnsi="Arial" w:cs="Arial"/>
                <w:b w:val="0"/>
                <w:color w:val="auto"/>
                <w:sz w:val="22"/>
                <w:szCs w:val="22"/>
              </w:rPr>
              <w:t xml:space="preserve">The </w:t>
            </w:r>
            <w:r w:rsidR="00545278" w:rsidRPr="00545278">
              <w:rPr>
                <w:rFonts w:ascii="Arial" w:hAnsi="Arial" w:cs="Arial"/>
                <w:b w:val="0"/>
                <w:color w:val="auto"/>
                <w:sz w:val="22"/>
                <w:szCs w:val="22"/>
              </w:rPr>
              <w:t>application proposes to establish medium to high shrubs along the eastern boundary fencing to achieve visually acceptable outcomes. These plantings will be no higher than the adjoining 2m high acoustic fence.</w:t>
            </w:r>
          </w:p>
          <w:p w14:paraId="2E832797" w14:textId="77777777" w:rsidR="00370E37" w:rsidRDefault="00545278" w:rsidP="00C01221">
            <w:pPr>
              <w:pStyle w:val="FigureCaption"/>
              <w:spacing w:before="0" w:after="100"/>
              <w:ind w:left="0"/>
              <w:jc w:val="left"/>
              <w:rPr>
                <w:rFonts w:ascii="Arial" w:hAnsi="Arial" w:cs="Arial"/>
                <w:b w:val="0"/>
                <w:color w:val="auto"/>
                <w:sz w:val="22"/>
                <w:szCs w:val="22"/>
                <w:lang w:val="en-AU"/>
              </w:rPr>
            </w:pPr>
            <w:r w:rsidRPr="00545278">
              <w:rPr>
                <w:rFonts w:ascii="Arial" w:hAnsi="Arial" w:cs="Arial"/>
                <w:b w:val="0"/>
                <w:color w:val="auto"/>
                <w:sz w:val="22"/>
                <w:szCs w:val="22"/>
              </w:rPr>
              <w:t>Canopy trees are also proposed within this location, however will still enable sunlight to penetrate to the adjoining residences.</w:t>
            </w:r>
            <w:r w:rsidR="00370E37" w:rsidRPr="00545278">
              <w:rPr>
                <w:rFonts w:ascii="Arial" w:hAnsi="Arial" w:cs="Arial"/>
                <w:b w:val="0"/>
                <w:color w:val="auto"/>
                <w:sz w:val="22"/>
                <w:szCs w:val="22"/>
                <w:lang w:val="en-AU"/>
              </w:rPr>
              <w:t xml:space="preserve"> </w:t>
            </w:r>
          </w:p>
          <w:p w14:paraId="3B61E458" w14:textId="77777777" w:rsidR="000D1692" w:rsidRDefault="00545278" w:rsidP="00C01221">
            <w:pPr>
              <w:pStyle w:val="FigureCaption"/>
              <w:spacing w:before="0" w:after="100"/>
              <w:ind w:left="0"/>
              <w:jc w:val="left"/>
              <w:rPr>
                <w:rFonts w:ascii="Arial" w:hAnsi="Arial" w:cs="Arial"/>
                <w:b w:val="0"/>
                <w:color w:val="auto"/>
                <w:sz w:val="22"/>
                <w:szCs w:val="22"/>
              </w:rPr>
            </w:pPr>
            <w:r>
              <w:rPr>
                <w:rFonts w:ascii="Arial" w:hAnsi="Arial" w:cs="Arial"/>
                <w:b w:val="0"/>
                <w:color w:val="auto"/>
                <w:sz w:val="22"/>
                <w:szCs w:val="22"/>
              </w:rPr>
              <w:t xml:space="preserve">The eastern boundary fencing is required to be at least 2m in height and solid where adjoining residences. </w:t>
            </w:r>
            <w:r w:rsidR="00AF2EFA">
              <w:rPr>
                <w:rFonts w:ascii="Arial" w:hAnsi="Arial" w:cs="Arial"/>
                <w:b w:val="0"/>
                <w:color w:val="auto"/>
                <w:sz w:val="22"/>
                <w:szCs w:val="22"/>
              </w:rPr>
              <w:t xml:space="preserve">Open fencing would not achieve acoustic requirements and result in poor amenity outcomes. </w:t>
            </w:r>
          </w:p>
          <w:p w14:paraId="5D188C6C" w14:textId="019B3C38" w:rsidR="00545278" w:rsidRPr="00545278" w:rsidRDefault="00AF2EFA" w:rsidP="00C01221">
            <w:pPr>
              <w:pStyle w:val="FigureCaption"/>
              <w:spacing w:before="0" w:after="100"/>
              <w:ind w:left="0"/>
              <w:jc w:val="left"/>
              <w:rPr>
                <w:rFonts w:ascii="Arial" w:hAnsi="Arial" w:cs="Arial"/>
                <w:b w:val="0"/>
                <w:color w:val="auto"/>
                <w:sz w:val="22"/>
                <w:szCs w:val="22"/>
              </w:rPr>
            </w:pPr>
            <w:r>
              <w:rPr>
                <w:rFonts w:ascii="Arial" w:hAnsi="Arial" w:cs="Arial"/>
                <w:b w:val="0"/>
                <w:color w:val="auto"/>
                <w:sz w:val="22"/>
                <w:szCs w:val="22"/>
              </w:rPr>
              <w:t>The use of a dark colour complements the remainder of the fencing throughout the development and is considered appropriate.</w:t>
            </w:r>
          </w:p>
        </w:tc>
      </w:tr>
    </w:tbl>
    <w:p w14:paraId="52F69932" w14:textId="377C10BB" w:rsidR="000808D5" w:rsidRDefault="000808D5" w:rsidP="005374CE">
      <w:pPr>
        <w:pStyle w:val="ListParagraph"/>
        <w:tabs>
          <w:tab w:val="left" w:pos="7485"/>
        </w:tabs>
        <w:spacing w:line="240" w:lineRule="auto"/>
        <w:ind w:right="23"/>
        <w:contextualSpacing w:val="0"/>
        <w:rPr>
          <w:rFonts w:ascii="Arial" w:hAnsi="Arial" w:cs="Arial"/>
          <w:b/>
          <w:lang w:eastAsia="en-AU"/>
        </w:rPr>
      </w:pPr>
    </w:p>
    <w:p w14:paraId="6575FEEF" w14:textId="27C12CA3" w:rsidR="000808D5" w:rsidRPr="00BE218C" w:rsidRDefault="000808D5" w:rsidP="00E070BE">
      <w:pPr>
        <w:pStyle w:val="ListParagraph"/>
        <w:numPr>
          <w:ilvl w:val="0"/>
          <w:numId w:val="1"/>
        </w:numPr>
        <w:tabs>
          <w:tab w:val="left" w:pos="7485"/>
        </w:tabs>
        <w:spacing w:line="240" w:lineRule="auto"/>
        <w:ind w:right="23" w:hanging="720"/>
        <w:contextualSpacing w:val="0"/>
        <w:rPr>
          <w:rFonts w:ascii="Arial" w:hAnsi="Arial" w:cs="Arial"/>
          <w:b/>
          <w:lang w:eastAsia="en-AU"/>
        </w:rPr>
      </w:pPr>
      <w:r w:rsidRPr="00BE218C">
        <w:rPr>
          <w:rFonts w:ascii="Arial" w:hAnsi="Arial" w:cs="Arial"/>
          <w:b/>
          <w:lang w:eastAsia="en-AU"/>
        </w:rPr>
        <w:t>KEY ISSUES</w:t>
      </w:r>
    </w:p>
    <w:p w14:paraId="3B4DAB6F" w14:textId="409BF502" w:rsidR="003C4002" w:rsidRDefault="00AD7A5C" w:rsidP="00AD1F5F">
      <w:pPr>
        <w:tabs>
          <w:tab w:val="left" w:pos="7485"/>
        </w:tabs>
        <w:spacing w:line="240" w:lineRule="auto"/>
        <w:ind w:right="23"/>
        <w:rPr>
          <w:rFonts w:ascii="Arial" w:hAnsi="Arial" w:cs="Arial"/>
          <w:lang w:eastAsia="en-AU"/>
        </w:rPr>
      </w:pPr>
      <w:r w:rsidRPr="00C03353">
        <w:rPr>
          <w:rFonts w:ascii="Arial" w:hAnsi="Arial" w:cs="Arial"/>
          <w:lang w:eastAsia="en-AU"/>
        </w:rPr>
        <w:t>The following key issue</w:t>
      </w:r>
      <w:r w:rsidR="000D3A24" w:rsidRPr="00C03353">
        <w:rPr>
          <w:rFonts w:ascii="Arial" w:hAnsi="Arial" w:cs="Arial"/>
          <w:lang w:eastAsia="en-AU"/>
        </w:rPr>
        <w:t>s</w:t>
      </w:r>
      <w:r w:rsidRPr="00C03353">
        <w:rPr>
          <w:rFonts w:ascii="Arial" w:hAnsi="Arial" w:cs="Arial"/>
          <w:lang w:eastAsia="en-AU"/>
        </w:rPr>
        <w:t xml:space="preserve"> are relevant to the assessment of this application having considered the </w:t>
      </w:r>
      <w:r w:rsidR="000D3A24" w:rsidRPr="00C03353">
        <w:rPr>
          <w:rFonts w:ascii="Arial" w:hAnsi="Arial" w:cs="Arial"/>
          <w:lang w:eastAsia="en-AU"/>
        </w:rPr>
        <w:t>relevant</w:t>
      </w:r>
      <w:r w:rsidR="00656EAD" w:rsidRPr="00C03353">
        <w:rPr>
          <w:rFonts w:ascii="Arial" w:hAnsi="Arial" w:cs="Arial"/>
          <w:lang w:eastAsia="en-AU"/>
        </w:rPr>
        <w:t xml:space="preserve"> planning controls and </w:t>
      </w:r>
      <w:r w:rsidR="003C4002" w:rsidRPr="00C03353">
        <w:rPr>
          <w:rFonts w:ascii="Arial" w:hAnsi="Arial" w:cs="Arial"/>
          <w:lang w:eastAsia="en-AU"/>
        </w:rPr>
        <w:t>the proposal in detail</w:t>
      </w:r>
      <w:r w:rsidR="00C03353">
        <w:rPr>
          <w:rFonts w:ascii="Arial" w:hAnsi="Arial" w:cs="Arial"/>
          <w:lang w:eastAsia="en-AU"/>
        </w:rPr>
        <w:t>.</w:t>
      </w:r>
    </w:p>
    <w:p w14:paraId="0B23FFE3" w14:textId="77777777" w:rsidR="00BC60E7" w:rsidRPr="00DC60DB" w:rsidRDefault="00BC60E7" w:rsidP="00BC60E7">
      <w:pPr>
        <w:pStyle w:val="ListParagraph"/>
        <w:numPr>
          <w:ilvl w:val="1"/>
          <w:numId w:val="1"/>
        </w:numPr>
        <w:ind w:left="709" w:hanging="683"/>
        <w:rPr>
          <w:rFonts w:ascii="Arial" w:hAnsi="Arial" w:cs="Arial"/>
          <w:b/>
        </w:rPr>
      </w:pPr>
      <w:r>
        <w:rPr>
          <w:rFonts w:ascii="Arial" w:hAnsi="Arial" w:cs="Arial"/>
          <w:b/>
        </w:rPr>
        <w:t>Flooding</w:t>
      </w:r>
    </w:p>
    <w:p w14:paraId="7F1C5DEF" w14:textId="77777777" w:rsidR="00BC60E7" w:rsidRPr="00DC60DB" w:rsidRDefault="00BC60E7" w:rsidP="00BC60E7">
      <w:pPr>
        <w:autoSpaceDE w:val="0"/>
        <w:autoSpaceDN w:val="0"/>
        <w:adjustRightInd w:val="0"/>
        <w:rPr>
          <w:rFonts w:ascii="Arial" w:hAnsi="Arial" w:cs="Arial"/>
        </w:rPr>
      </w:pPr>
      <w:r w:rsidRPr="00DC60DB">
        <w:rPr>
          <w:rFonts w:ascii="Arial" w:hAnsi="Arial" w:cs="Arial"/>
        </w:rPr>
        <w:t>The site is identified as being located within a Flood Planning Area and is subject to catchment flooding, being impacted by flood waters from South Creek and also from Warners Bay Road.</w:t>
      </w:r>
      <w:r>
        <w:rPr>
          <w:rFonts w:ascii="Arial" w:hAnsi="Arial" w:cs="Arial"/>
        </w:rPr>
        <w:t xml:space="preserve"> Flood studies for the area were updated in 2019, which post-dates the original approval.</w:t>
      </w:r>
    </w:p>
    <w:p w14:paraId="7E4C9C0C" w14:textId="77777777" w:rsidR="00BC60E7" w:rsidRDefault="00BC60E7" w:rsidP="00BC60E7">
      <w:pPr>
        <w:tabs>
          <w:tab w:val="left" w:pos="709"/>
          <w:tab w:val="left" w:pos="7485"/>
        </w:tabs>
        <w:spacing w:line="240" w:lineRule="auto"/>
        <w:ind w:right="23"/>
        <w:rPr>
          <w:rFonts w:ascii="Arial" w:hAnsi="Arial" w:cs="Arial"/>
          <w:color w:val="000000" w:themeColor="text1"/>
          <w:highlight w:val="yellow"/>
        </w:rPr>
      </w:pPr>
      <w:r w:rsidRPr="00DC60DB">
        <w:rPr>
          <w:rFonts w:ascii="Arial" w:hAnsi="Arial" w:cs="Arial"/>
          <w:color w:val="000000" w:themeColor="text1"/>
        </w:rPr>
        <w:t xml:space="preserve">The original development </w:t>
      </w:r>
      <w:r w:rsidRPr="00DE02F3">
        <w:rPr>
          <w:rFonts w:ascii="Arial" w:hAnsi="Arial" w:cs="Arial"/>
          <w:color w:val="000000" w:themeColor="text1"/>
        </w:rPr>
        <w:t xml:space="preserve">was approved with residential rooms on the ground and first floor having finished floor levels of </w:t>
      </w:r>
      <w:r>
        <w:rPr>
          <w:rFonts w:ascii="Arial" w:hAnsi="Arial" w:cs="Arial"/>
          <w:color w:val="000000" w:themeColor="text1"/>
        </w:rPr>
        <w:t xml:space="preserve">6.5m AHD and 11m AHD respectively, </w:t>
      </w:r>
      <w:r w:rsidRPr="00A13E63">
        <w:rPr>
          <w:rFonts w:ascii="Arial" w:hAnsi="Arial" w:cs="Arial"/>
          <w:color w:val="000000" w:themeColor="text1"/>
        </w:rPr>
        <w:t xml:space="preserve">which accounted for the known </w:t>
      </w:r>
      <w:r w:rsidRPr="00A13E63">
        <w:rPr>
          <w:rFonts w:ascii="Arial" w:hAnsi="Arial" w:cs="Arial"/>
        </w:rPr>
        <w:t>probable maximum flood (</w:t>
      </w:r>
      <w:r w:rsidRPr="00A13E63">
        <w:rPr>
          <w:rFonts w:ascii="Arial" w:hAnsi="Arial" w:cs="Arial"/>
          <w:color w:val="000000" w:themeColor="text1"/>
        </w:rPr>
        <w:t>PMF) at the time.</w:t>
      </w:r>
    </w:p>
    <w:p w14:paraId="5C0B6CDF" w14:textId="77777777" w:rsidR="00BC60E7" w:rsidRPr="00134AB8" w:rsidRDefault="00BC60E7" w:rsidP="00BC60E7">
      <w:pPr>
        <w:tabs>
          <w:tab w:val="left" w:pos="709"/>
          <w:tab w:val="left" w:pos="7485"/>
        </w:tabs>
        <w:spacing w:line="240" w:lineRule="auto"/>
        <w:ind w:right="23"/>
        <w:rPr>
          <w:rFonts w:ascii="Arial" w:hAnsi="Arial" w:cs="Arial"/>
          <w:color w:val="000000" w:themeColor="text1"/>
        </w:rPr>
      </w:pPr>
      <w:r w:rsidRPr="00134AB8">
        <w:rPr>
          <w:rFonts w:ascii="Arial" w:hAnsi="Arial" w:cs="Arial"/>
          <w:color w:val="000000" w:themeColor="text1"/>
        </w:rPr>
        <w:lastRenderedPageBreak/>
        <w:t>A flood assessment has been submitted with the modification application. Supplementary information was also submitted by the applicant during the assessment. The documentation confirms the development has been appropriately designed and positioned to achieve required flooding outcomes, including,</w:t>
      </w:r>
    </w:p>
    <w:p w14:paraId="3D5C923C" w14:textId="77777777" w:rsidR="00BC60E7" w:rsidRPr="00FC4357" w:rsidRDefault="00BC60E7" w:rsidP="00BC60E7">
      <w:pPr>
        <w:pStyle w:val="ListParagraph"/>
        <w:numPr>
          <w:ilvl w:val="0"/>
          <w:numId w:val="22"/>
        </w:numPr>
        <w:ind w:left="714" w:hanging="357"/>
        <w:contextualSpacing w:val="0"/>
        <w:rPr>
          <w:rFonts w:ascii="Arial" w:hAnsi="Arial" w:cs="Arial"/>
        </w:rPr>
      </w:pPr>
      <w:r w:rsidRPr="00FC4357">
        <w:rPr>
          <w:rFonts w:ascii="Arial" w:hAnsi="Arial" w:cs="Arial"/>
        </w:rPr>
        <w:t>The rear of building is designed as an open undercroft to allow passage of water</w:t>
      </w:r>
      <w:r>
        <w:rPr>
          <w:rFonts w:ascii="Arial" w:hAnsi="Arial" w:cs="Arial"/>
        </w:rPr>
        <w:t>, and minimise impacts of flooding to the development and adjoining properties.</w:t>
      </w:r>
    </w:p>
    <w:p w14:paraId="2362DEDE" w14:textId="77777777" w:rsidR="00BC60E7" w:rsidRDefault="00BC60E7" w:rsidP="00BC60E7">
      <w:pPr>
        <w:pStyle w:val="ListParagraph"/>
        <w:numPr>
          <w:ilvl w:val="0"/>
          <w:numId w:val="22"/>
        </w:numPr>
        <w:ind w:left="714" w:hanging="357"/>
        <w:contextualSpacing w:val="0"/>
        <w:rPr>
          <w:rFonts w:ascii="Arial" w:hAnsi="Arial" w:cs="Arial"/>
        </w:rPr>
      </w:pPr>
      <w:r w:rsidRPr="00FC4357">
        <w:rPr>
          <w:rFonts w:ascii="Arial" w:hAnsi="Arial" w:cs="Arial"/>
        </w:rPr>
        <w:t>Previously approved fire stairs, which would have impeded flood waters, have either been relocated or will be fitted with a flood</w:t>
      </w:r>
      <w:r>
        <w:rPr>
          <w:rFonts w:ascii="Arial" w:hAnsi="Arial" w:cs="Arial"/>
        </w:rPr>
        <w:t xml:space="preserve"> proof</w:t>
      </w:r>
      <w:r w:rsidRPr="00FC4357">
        <w:rPr>
          <w:rFonts w:ascii="Arial" w:hAnsi="Arial" w:cs="Arial"/>
        </w:rPr>
        <w:t xml:space="preserve"> door </w:t>
      </w:r>
      <w:r>
        <w:rPr>
          <w:rFonts w:ascii="Arial" w:hAnsi="Arial" w:cs="Arial"/>
        </w:rPr>
        <w:t xml:space="preserve">or flood proof gate </w:t>
      </w:r>
      <w:r w:rsidRPr="00FC4357">
        <w:rPr>
          <w:rFonts w:ascii="Arial" w:hAnsi="Arial" w:cs="Arial"/>
        </w:rPr>
        <w:t>to restrict flood waters entering the building.</w:t>
      </w:r>
    </w:p>
    <w:p w14:paraId="230CA0AD" w14:textId="77777777" w:rsidR="00BC60E7" w:rsidRPr="0049018A" w:rsidRDefault="00BC60E7" w:rsidP="00BC60E7">
      <w:pPr>
        <w:pStyle w:val="ListParagraph"/>
        <w:numPr>
          <w:ilvl w:val="0"/>
          <w:numId w:val="22"/>
        </w:numPr>
        <w:ind w:left="714" w:hanging="357"/>
        <w:contextualSpacing w:val="0"/>
        <w:rPr>
          <w:rFonts w:ascii="Arial" w:hAnsi="Arial" w:cs="Arial"/>
        </w:rPr>
      </w:pPr>
      <w:r w:rsidRPr="0049018A">
        <w:rPr>
          <w:rFonts w:ascii="Arial" w:hAnsi="Arial" w:cs="Arial"/>
        </w:rPr>
        <w:t>Use of open style fencing and openings in retaining walls where crossing overland flow paths.</w:t>
      </w:r>
    </w:p>
    <w:p w14:paraId="367CBEE7" w14:textId="77777777" w:rsidR="00BC60E7" w:rsidRPr="00320EB9" w:rsidRDefault="00BC60E7" w:rsidP="00BC60E7">
      <w:pPr>
        <w:pStyle w:val="ListParagraph"/>
        <w:numPr>
          <w:ilvl w:val="0"/>
          <w:numId w:val="22"/>
        </w:numPr>
        <w:ind w:left="714" w:hanging="357"/>
        <w:contextualSpacing w:val="0"/>
        <w:rPr>
          <w:rFonts w:ascii="Arial" w:hAnsi="Arial" w:cs="Arial"/>
        </w:rPr>
      </w:pPr>
      <w:r w:rsidRPr="00320EB9">
        <w:rPr>
          <w:rFonts w:ascii="Arial" w:hAnsi="Arial" w:cs="Arial"/>
        </w:rPr>
        <w:t>Installation of kerb and guttering to site frontage which will divert flows from the site and to the existing Council drainage system.</w:t>
      </w:r>
    </w:p>
    <w:p w14:paraId="6AB46447" w14:textId="77777777" w:rsidR="00BC60E7" w:rsidRPr="00FC4357" w:rsidRDefault="00BC60E7" w:rsidP="00BC60E7">
      <w:pPr>
        <w:pStyle w:val="ListParagraph"/>
        <w:numPr>
          <w:ilvl w:val="0"/>
          <w:numId w:val="22"/>
        </w:numPr>
        <w:ind w:left="714" w:hanging="357"/>
        <w:contextualSpacing w:val="0"/>
        <w:rPr>
          <w:rFonts w:ascii="Arial" w:hAnsi="Arial" w:cs="Arial"/>
        </w:rPr>
      </w:pPr>
      <w:r w:rsidRPr="00FC4357">
        <w:rPr>
          <w:rFonts w:ascii="Arial" w:hAnsi="Arial" w:cs="Arial"/>
        </w:rPr>
        <w:t xml:space="preserve">Ground floor uses, such as car parking, back of house and staff rooms </w:t>
      </w:r>
      <w:r>
        <w:rPr>
          <w:rFonts w:ascii="Arial" w:hAnsi="Arial" w:cs="Arial"/>
        </w:rPr>
        <w:t xml:space="preserve">have a finished floor level of 5.1m AHD (minimum) and is </w:t>
      </w:r>
      <w:r w:rsidRPr="00FC4357">
        <w:rPr>
          <w:rFonts w:ascii="Arial" w:hAnsi="Arial" w:cs="Arial"/>
        </w:rPr>
        <w:t>located</w:t>
      </w:r>
      <w:r>
        <w:rPr>
          <w:rFonts w:ascii="Arial" w:hAnsi="Arial" w:cs="Arial"/>
        </w:rPr>
        <w:t xml:space="preserve"> above and</w:t>
      </w:r>
      <w:r w:rsidRPr="00FC4357">
        <w:rPr>
          <w:rFonts w:ascii="Arial" w:hAnsi="Arial" w:cs="Arial"/>
        </w:rPr>
        <w:t xml:space="preserve"> clear of the 1% AEP flood event.</w:t>
      </w:r>
    </w:p>
    <w:p w14:paraId="2577F91F" w14:textId="77777777" w:rsidR="00BC60E7" w:rsidRDefault="00BC60E7" w:rsidP="00BC60E7">
      <w:pPr>
        <w:pStyle w:val="ListParagraph"/>
        <w:numPr>
          <w:ilvl w:val="0"/>
          <w:numId w:val="22"/>
        </w:numPr>
        <w:ind w:left="714" w:hanging="357"/>
        <w:contextualSpacing w:val="0"/>
        <w:rPr>
          <w:rFonts w:ascii="Arial" w:hAnsi="Arial" w:cs="Arial"/>
        </w:rPr>
      </w:pPr>
      <w:r w:rsidRPr="00FC4357">
        <w:rPr>
          <w:rFonts w:ascii="Arial" w:hAnsi="Arial" w:cs="Arial"/>
        </w:rPr>
        <w:t xml:space="preserve">The residential care facility </w:t>
      </w:r>
      <w:r>
        <w:rPr>
          <w:rFonts w:ascii="Arial" w:hAnsi="Arial" w:cs="Arial"/>
        </w:rPr>
        <w:t xml:space="preserve">has a finished floor level of 8.3m AHD and </w:t>
      </w:r>
      <w:r w:rsidRPr="00FC4357">
        <w:rPr>
          <w:rFonts w:ascii="Arial" w:hAnsi="Arial" w:cs="Arial"/>
        </w:rPr>
        <w:t>is located on the first floor</w:t>
      </w:r>
      <w:r>
        <w:rPr>
          <w:rFonts w:ascii="Arial" w:hAnsi="Arial" w:cs="Arial"/>
        </w:rPr>
        <w:t xml:space="preserve">, which </w:t>
      </w:r>
      <w:r w:rsidRPr="00FC4357">
        <w:rPr>
          <w:rFonts w:ascii="Arial" w:hAnsi="Arial" w:cs="Arial"/>
        </w:rPr>
        <w:t>achieves the PMF floor levels required for residential care facilities</w:t>
      </w:r>
      <w:r>
        <w:rPr>
          <w:rFonts w:ascii="Arial" w:hAnsi="Arial" w:cs="Arial"/>
        </w:rPr>
        <w:t>, being 8.25m AHD for the site (which also accounts for 500mm freeboard).</w:t>
      </w:r>
    </w:p>
    <w:p w14:paraId="607E4A13" w14:textId="295957C0" w:rsidR="00EF0D84" w:rsidRDefault="00A10677" w:rsidP="00BC60E7">
      <w:pPr>
        <w:rPr>
          <w:rFonts w:ascii="Arial" w:hAnsi="Arial" w:cs="Arial"/>
          <w:color w:val="000000" w:themeColor="text1"/>
        </w:rPr>
      </w:pPr>
      <w:r w:rsidRPr="00A10677">
        <w:rPr>
          <w:rFonts w:ascii="Arial" w:hAnsi="Arial" w:cs="Arial"/>
        </w:rPr>
        <w:t xml:space="preserve">Clause 7.3 of the LEP requires development to be compatible with the flood hazard of the land, not result in flooding impacting upon the development or surrounding properties, incorporate measures to manage risk to life, </w:t>
      </w:r>
      <w:r w:rsidR="00EF0D84">
        <w:rPr>
          <w:rFonts w:ascii="Arial" w:hAnsi="Arial" w:cs="Arial"/>
        </w:rPr>
        <w:t xml:space="preserve">and </w:t>
      </w:r>
      <w:r w:rsidRPr="00A10677">
        <w:rPr>
          <w:rFonts w:ascii="Arial" w:hAnsi="Arial" w:cs="Arial"/>
        </w:rPr>
        <w:t>not impact the natural environment.</w:t>
      </w:r>
      <w:r w:rsidR="0046357B">
        <w:rPr>
          <w:rFonts w:ascii="Arial" w:hAnsi="Arial" w:cs="Arial"/>
        </w:rPr>
        <w:t xml:space="preserve"> </w:t>
      </w:r>
      <w:r w:rsidR="00EF0D84">
        <w:rPr>
          <w:rFonts w:ascii="Arial" w:hAnsi="Arial" w:cs="Arial"/>
          <w:color w:val="000000" w:themeColor="text1"/>
        </w:rPr>
        <w:t>The proposal is considered to be consistent with the LEP as follows,</w:t>
      </w:r>
    </w:p>
    <w:p w14:paraId="389581DA" w14:textId="5AA34E41" w:rsidR="00EF0D84" w:rsidRPr="00EF0D84" w:rsidRDefault="00EF0D84" w:rsidP="00EF0D84">
      <w:pPr>
        <w:pStyle w:val="ListParagraph"/>
        <w:numPr>
          <w:ilvl w:val="0"/>
          <w:numId w:val="37"/>
        </w:numPr>
        <w:ind w:left="714" w:hanging="357"/>
        <w:contextualSpacing w:val="0"/>
        <w:rPr>
          <w:rFonts w:ascii="Arial" w:hAnsi="Arial" w:cs="Arial"/>
        </w:rPr>
      </w:pPr>
      <w:r>
        <w:rPr>
          <w:rFonts w:ascii="Arial" w:hAnsi="Arial" w:cs="Arial"/>
          <w:color w:val="000000" w:themeColor="text1"/>
        </w:rPr>
        <w:t>The application has demonstrated the proposal is compatible with the flooding site’s flooding hazard.</w:t>
      </w:r>
    </w:p>
    <w:p w14:paraId="35568783" w14:textId="77777777" w:rsidR="00EF0D84" w:rsidRPr="00EF0D84" w:rsidRDefault="00EF0D84" w:rsidP="00EF0D84">
      <w:pPr>
        <w:pStyle w:val="ListParagraph"/>
        <w:numPr>
          <w:ilvl w:val="0"/>
          <w:numId w:val="37"/>
        </w:numPr>
        <w:ind w:left="714" w:hanging="357"/>
        <w:contextualSpacing w:val="0"/>
        <w:rPr>
          <w:rFonts w:ascii="Arial" w:hAnsi="Arial" w:cs="Arial"/>
        </w:rPr>
      </w:pPr>
      <w:r>
        <w:rPr>
          <w:rFonts w:ascii="Arial" w:hAnsi="Arial" w:cs="Arial"/>
          <w:color w:val="000000" w:themeColor="text1"/>
        </w:rPr>
        <w:t>The development is not adversely impacted by flood events through the appropriate siting and design of the building.</w:t>
      </w:r>
    </w:p>
    <w:p w14:paraId="3235882E" w14:textId="08FDAD88" w:rsidR="00EF0D84" w:rsidRPr="00EF0D84" w:rsidRDefault="00EF0D84" w:rsidP="00EF0D84">
      <w:pPr>
        <w:pStyle w:val="ListParagraph"/>
        <w:numPr>
          <w:ilvl w:val="0"/>
          <w:numId w:val="37"/>
        </w:numPr>
        <w:ind w:left="714" w:hanging="357"/>
        <w:contextualSpacing w:val="0"/>
        <w:rPr>
          <w:rFonts w:ascii="Arial" w:hAnsi="Arial" w:cs="Arial"/>
        </w:rPr>
      </w:pPr>
      <w:r>
        <w:rPr>
          <w:rFonts w:ascii="Arial" w:hAnsi="Arial" w:cs="Arial"/>
          <w:color w:val="000000" w:themeColor="text1"/>
        </w:rPr>
        <w:t>The development does not result in downstream impacts, impacts to the natural environment or impacts to adjoining property and does not adversely modify flooding behaviour.</w:t>
      </w:r>
    </w:p>
    <w:p w14:paraId="14E4CFB7" w14:textId="11B3D53B" w:rsidR="00EF0D84" w:rsidRPr="00EF0D84" w:rsidRDefault="00EF0D84" w:rsidP="00EF0D84">
      <w:pPr>
        <w:pStyle w:val="ListParagraph"/>
        <w:numPr>
          <w:ilvl w:val="0"/>
          <w:numId w:val="37"/>
        </w:numPr>
        <w:ind w:left="714" w:hanging="357"/>
        <w:contextualSpacing w:val="0"/>
        <w:rPr>
          <w:rFonts w:ascii="Arial" w:hAnsi="Arial" w:cs="Arial"/>
        </w:rPr>
      </w:pPr>
      <w:r>
        <w:rPr>
          <w:rFonts w:ascii="Arial" w:hAnsi="Arial" w:cs="Arial"/>
          <w:color w:val="000000" w:themeColor="text1"/>
        </w:rPr>
        <w:t xml:space="preserve">The development manages risk to life through providing </w:t>
      </w:r>
      <w:r w:rsidR="00BC60E7" w:rsidRPr="00EF0D84">
        <w:rPr>
          <w:rFonts w:ascii="Arial" w:hAnsi="Arial" w:cs="Arial"/>
          <w:color w:val="000000" w:themeColor="text1"/>
        </w:rPr>
        <w:t>finished floor levels which accounts for the revised PMF, and provides an improved outcome to the original approval.</w:t>
      </w:r>
    </w:p>
    <w:p w14:paraId="33DBBBAD" w14:textId="77777777" w:rsidR="00BC60E7" w:rsidRPr="00134AB8" w:rsidRDefault="00BC60E7" w:rsidP="00BC60E7">
      <w:pPr>
        <w:rPr>
          <w:rFonts w:ascii="Arial" w:hAnsi="Arial" w:cs="Arial"/>
          <w:highlight w:val="yellow"/>
        </w:rPr>
      </w:pPr>
      <w:r w:rsidRPr="00134AB8">
        <w:rPr>
          <w:rFonts w:ascii="Arial" w:hAnsi="Arial" w:cs="Arial"/>
          <w:color w:val="000000" w:themeColor="text1"/>
        </w:rPr>
        <w:t>Council’s officer has reviewed the report and is satisfied with the recommendations.</w:t>
      </w:r>
    </w:p>
    <w:p w14:paraId="0CFCEE07" w14:textId="01CCBD00" w:rsidR="00C03353" w:rsidRPr="00D876C9" w:rsidRDefault="00C03353" w:rsidP="00E070BE">
      <w:pPr>
        <w:pStyle w:val="ListParagraph"/>
        <w:numPr>
          <w:ilvl w:val="1"/>
          <w:numId w:val="1"/>
        </w:numPr>
        <w:tabs>
          <w:tab w:val="left" w:pos="709"/>
          <w:tab w:val="left" w:pos="7485"/>
        </w:tabs>
        <w:spacing w:line="240" w:lineRule="auto"/>
        <w:ind w:left="851" w:right="23" w:hanging="851"/>
        <w:contextualSpacing w:val="0"/>
        <w:rPr>
          <w:rFonts w:ascii="Arial" w:hAnsi="Arial" w:cs="Arial"/>
          <w:b/>
          <w:lang w:eastAsia="en-AU"/>
        </w:rPr>
      </w:pPr>
      <w:r w:rsidRPr="00D876C9">
        <w:rPr>
          <w:rFonts w:ascii="Arial" w:hAnsi="Arial" w:cs="Arial"/>
          <w:b/>
          <w:lang w:eastAsia="en-AU"/>
        </w:rPr>
        <w:t>Acoustic impact</w:t>
      </w:r>
    </w:p>
    <w:p w14:paraId="267B5476" w14:textId="4C1BB0C8" w:rsidR="00D876C9" w:rsidRDefault="00D876C9" w:rsidP="00D876C9">
      <w:pPr>
        <w:tabs>
          <w:tab w:val="left" w:pos="709"/>
          <w:tab w:val="left" w:pos="7485"/>
        </w:tabs>
        <w:spacing w:line="240" w:lineRule="auto"/>
        <w:ind w:right="23"/>
        <w:rPr>
          <w:rFonts w:ascii="Arial" w:hAnsi="Arial" w:cs="Arial"/>
          <w:color w:val="000000" w:themeColor="text1"/>
          <w:highlight w:val="yellow"/>
        </w:rPr>
      </w:pPr>
      <w:r w:rsidRPr="00D876C9">
        <w:rPr>
          <w:rFonts w:ascii="Arial" w:hAnsi="Arial" w:cs="Arial"/>
          <w:color w:val="000000" w:themeColor="text1"/>
        </w:rPr>
        <w:t xml:space="preserve">The original development was accompanied by an </w:t>
      </w:r>
      <w:r>
        <w:rPr>
          <w:rFonts w:ascii="Arial" w:hAnsi="Arial" w:cs="Arial"/>
          <w:color w:val="000000" w:themeColor="text1"/>
        </w:rPr>
        <w:t>acoustic</w:t>
      </w:r>
      <w:r w:rsidRPr="00D876C9">
        <w:rPr>
          <w:rFonts w:ascii="Arial" w:hAnsi="Arial" w:cs="Arial"/>
          <w:color w:val="000000" w:themeColor="text1"/>
        </w:rPr>
        <w:t xml:space="preserve"> assessment which recommended the following measures</w:t>
      </w:r>
      <w:r w:rsidR="001449A1">
        <w:rPr>
          <w:rFonts w:ascii="Arial" w:hAnsi="Arial" w:cs="Arial"/>
          <w:color w:val="000000" w:themeColor="text1"/>
        </w:rPr>
        <w:t>:</w:t>
      </w:r>
    </w:p>
    <w:p w14:paraId="24477CDB" w14:textId="1146924F" w:rsidR="00D876C9" w:rsidRDefault="00D876C9" w:rsidP="00CF7EA7">
      <w:pPr>
        <w:pStyle w:val="ListParagraph"/>
        <w:numPr>
          <w:ilvl w:val="0"/>
          <w:numId w:val="21"/>
        </w:numPr>
        <w:tabs>
          <w:tab w:val="left" w:pos="709"/>
          <w:tab w:val="left" w:pos="7485"/>
        </w:tabs>
        <w:spacing w:line="240" w:lineRule="auto"/>
        <w:ind w:right="23"/>
        <w:contextualSpacing w:val="0"/>
        <w:rPr>
          <w:rFonts w:ascii="Arial" w:hAnsi="Arial" w:cs="Arial"/>
          <w:lang w:eastAsia="en-AU"/>
        </w:rPr>
      </w:pPr>
      <w:r w:rsidRPr="00C13E09">
        <w:rPr>
          <w:rFonts w:ascii="Arial" w:hAnsi="Arial" w:cs="Arial"/>
          <w:lang w:eastAsia="en-AU"/>
        </w:rPr>
        <w:t>2.2m high acoustic fence</w:t>
      </w:r>
      <w:r w:rsidR="00C13E09" w:rsidRPr="00C13E09">
        <w:rPr>
          <w:rFonts w:ascii="Arial" w:hAnsi="Arial" w:cs="Arial"/>
          <w:lang w:eastAsia="en-AU"/>
        </w:rPr>
        <w:t xml:space="preserve"> to the eastern boundary</w:t>
      </w:r>
    </w:p>
    <w:p w14:paraId="5B67AC73" w14:textId="533101A0" w:rsidR="001449A1" w:rsidRPr="00C13E09" w:rsidRDefault="001449A1" w:rsidP="00CF7EA7">
      <w:pPr>
        <w:pStyle w:val="ListParagraph"/>
        <w:numPr>
          <w:ilvl w:val="0"/>
          <w:numId w:val="21"/>
        </w:numPr>
        <w:tabs>
          <w:tab w:val="left" w:pos="709"/>
          <w:tab w:val="left" w:pos="7485"/>
        </w:tabs>
        <w:spacing w:line="240" w:lineRule="auto"/>
        <w:ind w:right="23"/>
        <w:contextualSpacing w:val="0"/>
        <w:rPr>
          <w:rFonts w:ascii="Arial" w:hAnsi="Arial" w:cs="Arial"/>
          <w:lang w:eastAsia="en-AU"/>
        </w:rPr>
      </w:pPr>
      <w:r>
        <w:rPr>
          <w:rFonts w:ascii="Arial" w:hAnsi="Arial" w:cs="Arial"/>
          <w:lang w:eastAsia="en-AU"/>
        </w:rPr>
        <w:t>1.8m high acoustic fence to part of the western boundary, due to loading/delivery area.</w:t>
      </w:r>
    </w:p>
    <w:p w14:paraId="473FB909" w14:textId="45349E35" w:rsidR="00D876C9" w:rsidRDefault="00D876C9" w:rsidP="00D876C9">
      <w:pPr>
        <w:tabs>
          <w:tab w:val="left" w:pos="709"/>
          <w:tab w:val="left" w:pos="7485"/>
        </w:tabs>
        <w:spacing w:line="240" w:lineRule="auto"/>
        <w:ind w:right="23"/>
        <w:rPr>
          <w:rFonts w:ascii="Arial" w:hAnsi="Arial" w:cs="Arial"/>
          <w:color w:val="000000" w:themeColor="text1"/>
        </w:rPr>
      </w:pPr>
      <w:r w:rsidRPr="001449A1">
        <w:rPr>
          <w:rFonts w:ascii="Arial" w:hAnsi="Arial" w:cs="Arial"/>
          <w:color w:val="000000" w:themeColor="text1"/>
        </w:rPr>
        <w:lastRenderedPageBreak/>
        <w:t>A revised acoustic assessment has been submitted with the modification application. The report reconfirms an acoustic fence is required along the eastern boundary, however the height can be reduced to 2m</w:t>
      </w:r>
      <w:r w:rsidR="00E51D07">
        <w:rPr>
          <w:rFonts w:ascii="Arial" w:hAnsi="Arial" w:cs="Arial"/>
          <w:color w:val="000000" w:themeColor="text1"/>
        </w:rPr>
        <w:t xml:space="preserve"> and 1.8m where not adjoining a residence.</w:t>
      </w:r>
    </w:p>
    <w:p w14:paraId="2903C919" w14:textId="37D63C7B" w:rsidR="001449A1" w:rsidRDefault="001449A1" w:rsidP="00D876C9">
      <w:pPr>
        <w:tabs>
          <w:tab w:val="left" w:pos="709"/>
          <w:tab w:val="left" w:pos="7485"/>
        </w:tabs>
        <w:spacing w:line="240" w:lineRule="auto"/>
        <w:ind w:right="23"/>
        <w:rPr>
          <w:rFonts w:ascii="Arial" w:hAnsi="Arial" w:cs="Arial"/>
          <w:color w:val="000000" w:themeColor="text1"/>
        </w:rPr>
      </w:pPr>
      <w:r>
        <w:rPr>
          <w:rFonts w:ascii="Arial" w:hAnsi="Arial" w:cs="Arial"/>
          <w:color w:val="000000" w:themeColor="text1"/>
        </w:rPr>
        <w:t>The eastern boundary fencing is no longer required for acoustic purposes, however is being maintained to provide boundary delineation and visual privacy.</w:t>
      </w:r>
    </w:p>
    <w:p w14:paraId="30DB0431" w14:textId="6A431C53" w:rsidR="00F44C3B" w:rsidRDefault="00F44C3B" w:rsidP="00D876C9">
      <w:pPr>
        <w:tabs>
          <w:tab w:val="left" w:pos="709"/>
          <w:tab w:val="left" w:pos="7485"/>
        </w:tabs>
        <w:spacing w:line="240" w:lineRule="auto"/>
        <w:ind w:right="23"/>
        <w:rPr>
          <w:rFonts w:ascii="Arial" w:hAnsi="Arial" w:cs="Arial"/>
          <w:color w:val="000000" w:themeColor="text1"/>
        </w:rPr>
      </w:pPr>
      <w:r>
        <w:rPr>
          <w:rFonts w:ascii="Arial" w:hAnsi="Arial" w:cs="Arial"/>
          <w:color w:val="000000" w:themeColor="text1"/>
        </w:rPr>
        <w:t>The report has also considered potential noise from residences, passenger vehicles, and waste and service vehicles to surrounding receivers. The report has concluded the development does not generate noise levels above the relevant thresholds, and no further acoustic treatments are required in the development.</w:t>
      </w:r>
      <w:r w:rsidR="00913830">
        <w:rPr>
          <w:rFonts w:ascii="Arial" w:hAnsi="Arial" w:cs="Arial"/>
          <w:color w:val="000000" w:themeColor="text1"/>
        </w:rPr>
        <w:t xml:space="preserve"> Further, condition 37</w:t>
      </w:r>
      <w:r w:rsidR="00E51D07">
        <w:rPr>
          <w:rFonts w:ascii="Arial" w:hAnsi="Arial" w:cs="Arial"/>
          <w:color w:val="000000" w:themeColor="text1"/>
        </w:rPr>
        <w:t xml:space="preserve"> of the consent</w:t>
      </w:r>
      <w:r w:rsidR="00913830">
        <w:rPr>
          <w:rFonts w:ascii="Arial" w:hAnsi="Arial" w:cs="Arial"/>
          <w:color w:val="000000" w:themeColor="text1"/>
        </w:rPr>
        <w:t xml:space="preserve"> is to be retained, which limits the times of deliveries and services for the development.</w:t>
      </w:r>
    </w:p>
    <w:p w14:paraId="2897D344" w14:textId="278F92BB" w:rsidR="00F44C3B" w:rsidRDefault="00F44C3B" w:rsidP="00D876C9">
      <w:pPr>
        <w:tabs>
          <w:tab w:val="left" w:pos="709"/>
          <w:tab w:val="left" w:pos="7485"/>
        </w:tabs>
        <w:spacing w:line="240" w:lineRule="auto"/>
        <w:ind w:right="23"/>
        <w:rPr>
          <w:rFonts w:ascii="Arial" w:hAnsi="Arial" w:cs="Arial"/>
          <w:color w:val="000000" w:themeColor="text1"/>
        </w:rPr>
      </w:pPr>
      <w:r>
        <w:rPr>
          <w:rFonts w:ascii="Arial" w:hAnsi="Arial" w:cs="Arial"/>
          <w:color w:val="000000" w:themeColor="text1"/>
        </w:rPr>
        <w:t>The report makes recommendations for the use of certain building materials</w:t>
      </w:r>
      <w:r w:rsidR="001A5F35">
        <w:rPr>
          <w:rFonts w:ascii="Arial" w:hAnsi="Arial" w:cs="Arial"/>
          <w:color w:val="000000" w:themeColor="text1"/>
        </w:rPr>
        <w:t xml:space="preserve"> and techniques</w:t>
      </w:r>
      <w:r>
        <w:rPr>
          <w:rFonts w:ascii="Arial" w:hAnsi="Arial" w:cs="Arial"/>
          <w:color w:val="000000" w:themeColor="text1"/>
        </w:rPr>
        <w:t xml:space="preserve"> to ensure noise levels are achieved.</w:t>
      </w:r>
    </w:p>
    <w:p w14:paraId="2BBAAC60" w14:textId="4C18DBA8" w:rsidR="001449A1" w:rsidRPr="00EE59FE" w:rsidRDefault="001449A1" w:rsidP="001449A1">
      <w:pPr>
        <w:tabs>
          <w:tab w:val="left" w:pos="709"/>
          <w:tab w:val="left" w:pos="7485"/>
        </w:tabs>
        <w:spacing w:line="240" w:lineRule="auto"/>
        <w:ind w:right="23"/>
        <w:rPr>
          <w:rFonts w:ascii="Arial" w:hAnsi="Arial" w:cs="Arial"/>
          <w:lang w:eastAsia="en-AU"/>
        </w:rPr>
      </w:pPr>
      <w:r w:rsidRPr="00EE59FE">
        <w:rPr>
          <w:rFonts w:ascii="Arial" w:hAnsi="Arial" w:cs="Arial"/>
          <w:color w:val="000000" w:themeColor="text1"/>
        </w:rPr>
        <w:t>Council’s Environmental Manager Officer has reviewed and supports the recommendations of the report. The officer recommends inclusion of the report as an approved document, and revision of condition 65 to reflect the new report.</w:t>
      </w:r>
    </w:p>
    <w:p w14:paraId="15379E6F" w14:textId="4BC0C2A6" w:rsidR="00C03353" w:rsidRPr="00541A6B" w:rsidRDefault="00C03353" w:rsidP="00E070BE">
      <w:pPr>
        <w:pStyle w:val="ListParagraph"/>
        <w:numPr>
          <w:ilvl w:val="1"/>
          <w:numId w:val="1"/>
        </w:numPr>
        <w:tabs>
          <w:tab w:val="left" w:pos="709"/>
          <w:tab w:val="left" w:pos="7485"/>
        </w:tabs>
        <w:spacing w:line="240" w:lineRule="auto"/>
        <w:ind w:left="851" w:right="23" w:hanging="851"/>
        <w:contextualSpacing w:val="0"/>
        <w:rPr>
          <w:rFonts w:ascii="Arial" w:hAnsi="Arial" w:cs="Arial"/>
          <w:b/>
          <w:lang w:eastAsia="en-AU"/>
        </w:rPr>
      </w:pPr>
      <w:r w:rsidRPr="00541A6B">
        <w:rPr>
          <w:rFonts w:ascii="Arial" w:hAnsi="Arial" w:cs="Arial"/>
          <w:b/>
          <w:lang w:eastAsia="en-AU"/>
        </w:rPr>
        <w:t>Odour impact</w:t>
      </w:r>
    </w:p>
    <w:p w14:paraId="7AF9D691" w14:textId="77777777" w:rsidR="00182A88" w:rsidRDefault="00182A88" w:rsidP="00182A88">
      <w:pPr>
        <w:tabs>
          <w:tab w:val="left" w:pos="709"/>
          <w:tab w:val="left" w:pos="7485"/>
        </w:tabs>
        <w:spacing w:line="240" w:lineRule="auto"/>
        <w:ind w:right="23"/>
        <w:rPr>
          <w:rFonts w:ascii="Arial" w:hAnsi="Arial" w:cs="Arial"/>
          <w:color w:val="000000" w:themeColor="text1"/>
        </w:rPr>
      </w:pPr>
      <w:r w:rsidRPr="00182A88">
        <w:rPr>
          <w:rFonts w:ascii="Arial" w:hAnsi="Arial" w:cs="Arial"/>
          <w:color w:val="000000" w:themeColor="text1"/>
        </w:rPr>
        <w:t xml:space="preserve">The </w:t>
      </w:r>
      <w:r>
        <w:rPr>
          <w:rFonts w:ascii="Arial" w:hAnsi="Arial" w:cs="Arial"/>
          <w:color w:val="000000" w:themeColor="text1"/>
        </w:rPr>
        <w:t>original development was accompanied by an</w:t>
      </w:r>
      <w:r w:rsidRPr="00182A88">
        <w:rPr>
          <w:rFonts w:ascii="Arial" w:hAnsi="Arial" w:cs="Arial"/>
          <w:color w:val="000000" w:themeColor="text1"/>
        </w:rPr>
        <w:t xml:space="preserve"> odour assessment</w:t>
      </w:r>
      <w:r>
        <w:rPr>
          <w:rFonts w:ascii="Arial" w:hAnsi="Arial" w:cs="Arial"/>
          <w:color w:val="000000" w:themeColor="text1"/>
        </w:rPr>
        <w:t xml:space="preserve"> which recommended the following measures be implemented to the ventilation system to minimise impacts on </w:t>
      </w:r>
      <w:r w:rsidRPr="00182A88">
        <w:rPr>
          <w:rFonts w:ascii="Arial" w:hAnsi="Arial" w:cs="Arial"/>
          <w:color w:val="000000" w:themeColor="text1"/>
        </w:rPr>
        <w:t>sensitive receptors in</w:t>
      </w:r>
      <w:r>
        <w:rPr>
          <w:rFonts w:ascii="Arial" w:hAnsi="Arial" w:cs="Arial"/>
          <w:color w:val="000000" w:themeColor="text1"/>
        </w:rPr>
        <w:t xml:space="preserve"> </w:t>
      </w:r>
      <w:r w:rsidRPr="00182A88">
        <w:rPr>
          <w:rFonts w:ascii="Arial" w:hAnsi="Arial" w:cs="Arial"/>
          <w:color w:val="000000" w:themeColor="text1"/>
        </w:rPr>
        <w:t>the vicinity of the development</w:t>
      </w:r>
      <w:r>
        <w:rPr>
          <w:rFonts w:ascii="Arial" w:hAnsi="Arial" w:cs="Arial"/>
          <w:color w:val="000000" w:themeColor="text1"/>
        </w:rPr>
        <w:t>:</w:t>
      </w:r>
    </w:p>
    <w:p w14:paraId="2E975B24" w14:textId="77777777" w:rsidR="00182A88" w:rsidRDefault="00182A88" w:rsidP="00CF7EA7">
      <w:pPr>
        <w:pStyle w:val="ListParagraph"/>
        <w:numPr>
          <w:ilvl w:val="0"/>
          <w:numId w:val="18"/>
        </w:numPr>
        <w:tabs>
          <w:tab w:val="left" w:pos="709"/>
          <w:tab w:val="left" w:pos="7485"/>
        </w:tabs>
        <w:spacing w:line="240" w:lineRule="auto"/>
        <w:ind w:left="714" w:right="23" w:hanging="357"/>
        <w:contextualSpacing w:val="0"/>
        <w:rPr>
          <w:rFonts w:ascii="Arial" w:hAnsi="Arial" w:cs="Arial"/>
          <w:color w:val="000000" w:themeColor="text1"/>
        </w:rPr>
      </w:pPr>
      <w:r w:rsidRPr="00182A88">
        <w:rPr>
          <w:rFonts w:ascii="Arial" w:hAnsi="Arial" w:cs="Arial"/>
          <w:color w:val="000000" w:themeColor="text1"/>
        </w:rPr>
        <w:t>Roof exhausts to have a stack height of at least 2m above the roof.</w:t>
      </w:r>
    </w:p>
    <w:p w14:paraId="540B6FF8" w14:textId="77777777" w:rsidR="00182A88" w:rsidRDefault="00182A88" w:rsidP="00CF7EA7">
      <w:pPr>
        <w:pStyle w:val="ListParagraph"/>
        <w:numPr>
          <w:ilvl w:val="0"/>
          <w:numId w:val="18"/>
        </w:numPr>
        <w:tabs>
          <w:tab w:val="left" w:pos="709"/>
          <w:tab w:val="left" w:pos="7485"/>
        </w:tabs>
        <w:spacing w:line="240" w:lineRule="auto"/>
        <w:ind w:left="714" w:right="23" w:hanging="357"/>
        <w:contextualSpacing w:val="0"/>
        <w:rPr>
          <w:rFonts w:ascii="Arial" w:hAnsi="Arial" w:cs="Arial"/>
          <w:color w:val="000000" w:themeColor="text1"/>
        </w:rPr>
      </w:pPr>
      <w:r w:rsidRPr="00182A88">
        <w:rPr>
          <w:rFonts w:ascii="Arial" w:hAnsi="Arial" w:cs="Arial"/>
          <w:color w:val="000000" w:themeColor="text1"/>
        </w:rPr>
        <w:t>Exhausts for the laundry room and food preparation activities to discharge vertically</w:t>
      </w:r>
      <w:r>
        <w:rPr>
          <w:rFonts w:ascii="Arial" w:hAnsi="Arial" w:cs="Arial"/>
          <w:color w:val="000000" w:themeColor="text1"/>
        </w:rPr>
        <w:t xml:space="preserve"> </w:t>
      </w:r>
      <w:r w:rsidRPr="00182A88">
        <w:rPr>
          <w:rFonts w:ascii="Arial" w:hAnsi="Arial" w:cs="Arial"/>
          <w:color w:val="000000" w:themeColor="text1"/>
        </w:rPr>
        <w:t>with a lateral separation distance of at least 4m.</w:t>
      </w:r>
    </w:p>
    <w:p w14:paraId="564A9831" w14:textId="77777777" w:rsidR="00182A88" w:rsidRDefault="00182A88" w:rsidP="00CF7EA7">
      <w:pPr>
        <w:pStyle w:val="ListParagraph"/>
        <w:numPr>
          <w:ilvl w:val="0"/>
          <w:numId w:val="18"/>
        </w:numPr>
        <w:tabs>
          <w:tab w:val="left" w:pos="709"/>
          <w:tab w:val="left" w:pos="7485"/>
        </w:tabs>
        <w:spacing w:line="240" w:lineRule="auto"/>
        <w:ind w:left="714" w:right="23" w:hanging="357"/>
        <w:contextualSpacing w:val="0"/>
        <w:rPr>
          <w:rFonts w:ascii="Arial" w:hAnsi="Arial" w:cs="Arial"/>
          <w:color w:val="000000" w:themeColor="text1"/>
        </w:rPr>
      </w:pPr>
      <w:r w:rsidRPr="00182A88">
        <w:rPr>
          <w:rFonts w:ascii="Arial" w:hAnsi="Arial" w:cs="Arial"/>
          <w:color w:val="000000" w:themeColor="text1"/>
        </w:rPr>
        <w:t>Mechanical ventilation (i.e.</w:t>
      </w:r>
      <w:r>
        <w:rPr>
          <w:rFonts w:ascii="Arial" w:hAnsi="Arial" w:cs="Arial"/>
          <w:color w:val="000000" w:themeColor="text1"/>
        </w:rPr>
        <w:t xml:space="preserve"> </w:t>
      </w:r>
      <w:r w:rsidRPr="00182A88">
        <w:rPr>
          <w:rFonts w:ascii="Arial" w:hAnsi="Arial" w:cs="Arial"/>
          <w:color w:val="000000" w:themeColor="text1"/>
        </w:rPr>
        <w:t>exhaust fan) at a minimum velocity of 15 m/s at the</w:t>
      </w:r>
      <w:r>
        <w:rPr>
          <w:rFonts w:ascii="Arial" w:hAnsi="Arial" w:cs="Arial"/>
          <w:color w:val="000000" w:themeColor="text1"/>
        </w:rPr>
        <w:t xml:space="preserve"> </w:t>
      </w:r>
      <w:r w:rsidRPr="00182A88">
        <w:rPr>
          <w:rFonts w:ascii="Arial" w:hAnsi="Arial" w:cs="Arial"/>
          <w:color w:val="000000" w:themeColor="text1"/>
        </w:rPr>
        <w:t>exhaust exit.</w:t>
      </w:r>
    </w:p>
    <w:p w14:paraId="2D5040A9" w14:textId="1D08E647" w:rsidR="00182A88" w:rsidRPr="00182A88" w:rsidRDefault="00182A88" w:rsidP="00CF7EA7">
      <w:pPr>
        <w:pStyle w:val="ListParagraph"/>
        <w:numPr>
          <w:ilvl w:val="0"/>
          <w:numId w:val="18"/>
        </w:numPr>
        <w:tabs>
          <w:tab w:val="left" w:pos="709"/>
          <w:tab w:val="left" w:pos="7485"/>
        </w:tabs>
        <w:spacing w:line="240" w:lineRule="auto"/>
        <w:ind w:left="714" w:right="23" w:hanging="357"/>
        <w:contextualSpacing w:val="0"/>
        <w:rPr>
          <w:rFonts w:ascii="Arial" w:hAnsi="Arial" w:cs="Arial"/>
          <w:color w:val="000000" w:themeColor="text1"/>
        </w:rPr>
      </w:pPr>
      <w:r w:rsidRPr="00182A88">
        <w:rPr>
          <w:rFonts w:ascii="Arial" w:hAnsi="Arial" w:cs="Arial"/>
          <w:color w:val="000000" w:themeColor="text1"/>
        </w:rPr>
        <w:t>Consideration of the incorporation of small scale odour treatment (such as charcoal) in</w:t>
      </w:r>
      <w:r>
        <w:rPr>
          <w:rFonts w:ascii="Arial" w:hAnsi="Arial" w:cs="Arial"/>
          <w:color w:val="000000" w:themeColor="text1"/>
        </w:rPr>
        <w:t xml:space="preserve"> </w:t>
      </w:r>
      <w:r w:rsidRPr="00182A88">
        <w:rPr>
          <w:rFonts w:ascii="Arial" w:hAnsi="Arial" w:cs="Arial"/>
          <w:color w:val="000000" w:themeColor="text1"/>
        </w:rPr>
        <w:t>the exhaust stream.</w:t>
      </w:r>
    </w:p>
    <w:p w14:paraId="6C588BD0" w14:textId="3C0BFBA8" w:rsidR="00182A88" w:rsidRDefault="00182A88" w:rsidP="00182A88">
      <w:pPr>
        <w:tabs>
          <w:tab w:val="left" w:pos="709"/>
          <w:tab w:val="left" w:pos="7485"/>
        </w:tabs>
        <w:spacing w:line="240" w:lineRule="auto"/>
        <w:ind w:right="23"/>
        <w:rPr>
          <w:rFonts w:ascii="Arial" w:hAnsi="Arial" w:cs="Arial"/>
          <w:color w:val="000000" w:themeColor="text1"/>
        </w:rPr>
      </w:pPr>
      <w:r>
        <w:rPr>
          <w:rFonts w:ascii="Arial" w:hAnsi="Arial" w:cs="Arial"/>
          <w:color w:val="000000" w:themeColor="text1"/>
        </w:rPr>
        <w:t xml:space="preserve">The odour report is an approved document under the original consent, and condition 69 </w:t>
      </w:r>
      <w:r w:rsidR="00541A6B">
        <w:rPr>
          <w:rFonts w:ascii="Arial" w:hAnsi="Arial" w:cs="Arial"/>
          <w:color w:val="000000" w:themeColor="text1"/>
        </w:rPr>
        <w:t>refers</w:t>
      </w:r>
      <w:r>
        <w:rPr>
          <w:rFonts w:ascii="Arial" w:hAnsi="Arial" w:cs="Arial"/>
          <w:color w:val="000000" w:themeColor="text1"/>
        </w:rPr>
        <w:t xml:space="preserve"> to the report.</w:t>
      </w:r>
    </w:p>
    <w:p w14:paraId="09C8C35A" w14:textId="77777777" w:rsidR="00541A6B" w:rsidRDefault="00182A88" w:rsidP="00541A6B">
      <w:pPr>
        <w:tabs>
          <w:tab w:val="left" w:pos="709"/>
          <w:tab w:val="left" w:pos="7485"/>
        </w:tabs>
        <w:spacing w:line="240" w:lineRule="auto"/>
        <w:ind w:right="23"/>
        <w:rPr>
          <w:rFonts w:ascii="Arial" w:hAnsi="Arial" w:cs="Arial"/>
          <w:color w:val="000000" w:themeColor="text1"/>
        </w:rPr>
      </w:pPr>
      <w:r w:rsidRPr="00541A6B">
        <w:rPr>
          <w:rFonts w:ascii="Arial" w:hAnsi="Arial" w:cs="Arial"/>
          <w:color w:val="000000" w:themeColor="text1"/>
        </w:rPr>
        <w:t xml:space="preserve">A revised odour assessment has been submitted with the modification application. The report </w:t>
      </w:r>
      <w:r w:rsidR="00541A6B" w:rsidRPr="00541A6B">
        <w:rPr>
          <w:rFonts w:ascii="Arial" w:hAnsi="Arial" w:cs="Arial"/>
          <w:color w:val="000000" w:themeColor="text1"/>
        </w:rPr>
        <w:t>reconfirms the kitchen and laundry areas to be the main odour sources, which are</w:t>
      </w:r>
      <w:r w:rsidR="00541A6B">
        <w:rPr>
          <w:rFonts w:ascii="Arial" w:hAnsi="Arial" w:cs="Arial"/>
          <w:color w:val="000000" w:themeColor="text1"/>
        </w:rPr>
        <w:t xml:space="preserve"> </w:t>
      </w:r>
      <w:r w:rsidR="00541A6B" w:rsidRPr="00541A6B">
        <w:rPr>
          <w:rFonts w:ascii="Arial" w:hAnsi="Arial" w:cs="Arial"/>
          <w:color w:val="000000" w:themeColor="text1"/>
        </w:rPr>
        <w:t>located within the eastern section of the lower floor.</w:t>
      </w:r>
      <w:r w:rsidR="00541A6B">
        <w:rPr>
          <w:rFonts w:ascii="Arial" w:hAnsi="Arial" w:cs="Arial"/>
          <w:color w:val="000000" w:themeColor="text1"/>
        </w:rPr>
        <w:t xml:space="preserve"> </w:t>
      </w:r>
    </w:p>
    <w:p w14:paraId="01EA49AC" w14:textId="0B9C5937" w:rsidR="00541A6B" w:rsidRDefault="00541A6B" w:rsidP="00541A6B">
      <w:pPr>
        <w:tabs>
          <w:tab w:val="left" w:pos="709"/>
          <w:tab w:val="left" w:pos="7485"/>
        </w:tabs>
        <w:spacing w:line="240" w:lineRule="auto"/>
        <w:ind w:right="23"/>
        <w:rPr>
          <w:rFonts w:ascii="Arial" w:hAnsi="Arial" w:cs="Arial"/>
          <w:color w:val="000000" w:themeColor="text1"/>
        </w:rPr>
      </w:pPr>
      <w:r>
        <w:rPr>
          <w:rFonts w:ascii="Arial" w:hAnsi="Arial" w:cs="Arial"/>
          <w:color w:val="000000" w:themeColor="text1"/>
        </w:rPr>
        <w:t xml:space="preserve">The report identifies </w:t>
      </w:r>
      <w:r w:rsidRPr="00541A6B">
        <w:rPr>
          <w:rFonts w:ascii="Arial" w:hAnsi="Arial" w:cs="Arial"/>
          <w:color w:val="000000" w:themeColor="text1"/>
        </w:rPr>
        <w:t>the changes to the</w:t>
      </w:r>
      <w:r>
        <w:rPr>
          <w:rFonts w:ascii="Arial" w:hAnsi="Arial" w:cs="Arial"/>
          <w:color w:val="000000" w:themeColor="text1"/>
        </w:rPr>
        <w:t xml:space="preserve"> </w:t>
      </w:r>
      <w:r w:rsidRPr="00541A6B">
        <w:rPr>
          <w:rFonts w:ascii="Arial" w:hAnsi="Arial" w:cs="Arial"/>
          <w:color w:val="000000" w:themeColor="text1"/>
        </w:rPr>
        <w:t>development do not result in</w:t>
      </w:r>
      <w:r>
        <w:rPr>
          <w:rFonts w:ascii="Arial" w:hAnsi="Arial" w:cs="Arial"/>
          <w:color w:val="000000" w:themeColor="text1"/>
        </w:rPr>
        <w:t xml:space="preserve"> an </w:t>
      </w:r>
      <w:r w:rsidRPr="00541A6B">
        <w:rPr>
          <w:rFonts w:ascii="Arial" w:hAnsi="Arial" w:cs="Arial"/>
          <w:color w:val="000000" w:themeColor="text1"/>
        </w:rPr>
        <w:t>increase in the impact of potential odours and the findings of the previous assessment</w:t>
      </w:r>
      <w:r>
        <w:rPr>
          <w:rFonts w:ascii="Arial" w:hAnsi="Arial" w:cs="Arial"/>
          <w:color w:val="000000" w:themeColor="text1"/>
        </w:rPr>
        <w:t xml:space="preserve"> </w:t>
      </w:r>
      <w:r w:rsidRPr="00541A6B">
        <w:rPr>
          <w:rFonts w:ascii="Arial" w:hAnsi="Arial" w:cs="Arial"/>
          <w:color w:val="000000" w:themeColor="text1"/>
        </w:rPr>
        <w:t>remain valid for the modified development</w:t>
      </w:r>
      <w:r>
        <w:rPr>
          <w:rFonts w:ascii="Arial" w:hAnsi="Arial" w:cs="Arial"/>
          <w:color w:val="000000" w:themeColor="text1"/>
        </w:rPr>
        <w:t>. In comparison to the original consent, the kitchen and laundry areas are now 40m south of the previous location, the reduction in beds and removal of health hub decreases the use of the facilities</w:t>
      </w:r>
      <w:r w:rsidR="00497DFB">
        <w:rPr>
          <w:rFonts w:ascii="Arial" w:hAnsi="Arial" w:cs="Arial"/>
          <w:color w:val="000000" w:themeColor="text1"/>
        </w:rPr>
        <w:t>, and c</w:t>
      </w:r>
      <w:r>
        <w:rPr>
          <w:rFonts w:ascii="Arial" w:hAnsi="Arial" w:cs="Arial"/>
          <w:color w:val="000000" w:themeColor="text1"/>
        </w:rPr>
        <w:t xml:space="preserve">ar parking areas </w:t>
      </w:r>
      <w:r w:rsidR="00497DFB">
        <w:rPr>
          <w:rFonts w:ascii="Arial" w:hAnsi="Arial" w:cs="Arial"/>
          <w:color w:val="000000" w:themeColor="text1"/>
        </w:rPr>
        <w:t xml:space="preserve">are </w:t>
      </w:r>
      <w:r>
        <w:rPr>
          <w:rFonts w:ascii="Arial" w:hAnsi="Arial" w:cs="Arial"/>
          <w:color w:val="000000" w:themeColor="text1"/>
        </w:rPr>
        <w:t xml:space="preserve">deemed to </w:t>
      </w:r>
      <w:r w:rsidR="00497DFB">
        <w:rPr>
          <w:rFonts w:ascii="Arial" w:hAnsi="Arial" w:cs="Arial"/>
          <w:color w:val="000000" w:themeColor="text1"/>
        </w:rPr>
        <w:t xml:space="preserve">not </w:t>
      </w:r>
      <w:r>
        <w:rPr>
          <w:rFonts w:ascii="Arial" w:hAnsi="Arial" w:cs="Arial"/>
          <w:color w:val="000000" w:themeColor="text1"/>
        </w:rPr>
        <w:t>have impacts due to infrequent use.</w:t>
      </w:r>
      <w:r w:rsidR="00497DFB">
        <w:rPr>
          <w:rFonts w:ascii="Arial" w:hAnsi="Arial" w:cs="Arial"/>
          <w:color w:val="000000" w:themeColor="text1"/>
        </w:rPr>
        <w:t xml:space="preserve"> </w:t>
      </w:r>
      <w:r>
        <w:rPr>
          <w:rFonts w:ascii="Arial" w:hAnsi="Arial" w:cs="Arial"/>
          <w:color w:val="000000" w:themeColor="text1"/>
        </w:rPr>
        <w:t>It is recommended the previous ventilation requirements are maintained to provide an improved outcome for surrounding receivers.</w:t>
      </w:r>
    </w:p>
    <w:p w14:paraId="3B2D8842" w14:textId="1A686F84" w:rsidR="00182A88" w:rsidRDefault="00182A88" w:rsidP="00182A88">
      <w:pPr>
        <w:tabs>
          <w:tab w:val="left" w:pos="709"/>
          <w:tab w:val="left" w:pos="7485"/>
        </w:tabs>
        <w:spacing w:line="240" w:lineRule="auto"/>
        <w:ind w:right="23"/>
        <w:rPr>
          <w:rFonts w:ascii="Arial" w:hAnsi="Arial" w:cs="Arial"/>
          <w:color w:val="000000" w:themeColor="text1"/>
        </w:rPr>
      </w:pPr>
      <w:r w:rsidRPr="00EE59FE">
        <w:rPr>
          <w:rFonts w:ascii="Arial" w:hAnsi="Arial" w:cs="Arial"/>
          <w:color w:val="000000" w:themeColor="text1"/>
        </w:rPr>
        <w:t>Council’s Environmental Manager Officer has reviewed and supports the recommendations of the report. The officer recommends inclusion of the report as an approved document, and revision of condition 69 to reflect the new report.</w:t>
      </w:r>
    </w:p>
    <w:p w14:paraId="338AEB34" w14:textId="736DF1F8" w:rsidR="007B2CC1" w:rsidRDefault="007B2CC1" w:rsidP="00182A88">
      <w:pPr>
        <w:tabs>
          <w:tab w:val="left" w:pos="709"/>
          <w:tab w:val="left" w:pos="7485"/>
        </w:tabs>
        <w:spacing w:line="240" w:lineRule="auto"/>
        <w:ind w:right="23"/>
        <w:rPr>
          <w:rFonts w:ascii="Arial" w:hAnsi="Arial" w:cs="Arial"/>
          <w:lang w:eastAsia="en-AU"/>
        </w:rPr>
      </w:pPr>
    </w:p>
    <w:p w14:paraId="5BE8AD41" w14:textId="77777777" w:rsidR="007B2CC1" w:rsidRPr="00EE59FE" w:rsidRDefault="007B2CC1" w:rsidP="00182A88">
      <w:pPr>
        <w:tabs>
          <w:tab w:val="left" w:pos="709"/>
          <w:tab w:val="left" w:pos="7485"/>
        </w:tabs>
        <w:spacing w:line="240" w:lineRule="auto"/>
        <w:ind w:right="23"/>
        <w:rPr>
          <w:rFonts w:ascii="Arial" w:hAnsi="Arial" w:cs="Arial"/>
          <w:lang w:eastAsia="en-AU"/>
        </w:rPr>
      </w:pPr>
    </w:p>
    <w:p w14:paraId="20740F77" w14:textId="40EB171D" w:rsidR="008C7C00" w:rsidRDefault="008C7C00" w:rsidP="00E070BE">
      <w:pPr>
        <w:pStyle w:val="ListParagraph"/>
        <w:numPr>
          <w:ilvl w:val="1"/>
          <w:numId w:val="1"/>
        </w:numPr>
        <w:tabs>
          <w:tab w:val="left" w:pos="709"/>
          <w:tab w:val="left" w:pos="7485"/>
        </w:tabs>
        <w:spacing w:line="240" w:lineRule="auto"/>
        <w:ind w:left="709" w:right="23" w:hanging="683"/>
        <w:contextualSpacing w:val="0"/>
        <w:rPr>
          <w:rFonts w:ascii="Arial" w:hAnsi="Arial" w:cs="Arial"/>
          <w:b/>
          <w:lang w:eastAsia="en-AU"/>
        </w:rPr>
      </w:pPr>
      <w:r>
        <w:rPr>
          <w:rFonts w:ascii="Arial" w:hAnsi="Arial" w:cs="Arial"/>
          <w:b/>
          <w:lang w:eastAsia="en-AU"/>
        </w:rPr>
        <w:lastRenderedPageBreak/>
        <w:t>Tree removal</w:t>
      </w:r>
    </w:p>
    <w:p w14:paraId="0C30E400" w14:textId="53CA88FD" w:rsidR="00A4680F" w:rsidRDefault="00550512" w:rsidP="00550512">
      <w:pPr>
        <w:tabs>
          <w:tab w:val="left" w:pos="709"/>
          <w:tab w:val="left" w:pos="7485"/>
        </w:tabs>
        <w:spacing w:line="240" w:lineRule="auto"/>
        <w:ind w:right="23"/>
        <w:rPr>
          <w:rFonts w:ascii="Arial" w:hAnsi="Arial" w:cs="Arial"/>
          <w:color w:val="000000" w:themeColor="text1"/>
        </w:rPr>
      </w:pPr>
      <w:r w:rsidRPr="00E67611">
        <w:rPr>
          <w:rFonts w:ascii="Arial" w:hAnsi="Arial" w:cs="Arial"/>
          <w:color w:val="000000" w:themeColor="text1"/>
        </w:rPr>
        <w:t xml:space="preserve">The original development </w:t>
      </w:r>
      <w:r>
        <w:rPr>
          <w:rFonts w:ascii="Arial" w:hAnsi="Arial" w:cs="Arial"/>
          <w:color w:val="000000" w:themeColor="text1"/>
        </w:rPr>
        <w:t xml:space="preserve">approved </w:t>
      </w:r>
      <w:r w:rsidR="00A4680F">
        <w:rPr>
          <w:rFonts w:ascii="Arial" w:hAnsi="Arial" w:cs="Arial"/>
          <w:color w:val="000000" w:themeColor="text1"/>
        </w:rPr>
        <w:t xml:space="preserve">the removal of </w:t>
      </w:r>
      <w:r w:rsidR="007C5D78">
        <w:rPr>
          <w:rFonts w:ascii="Arial" w:hAnsi="Arial" w:cs="Arial"/>
          <w:color w:val="000000" w:themeColor="text1"/>
        </w:rPr>
        <w:t>nine</w:t>
      </w:r>
      <w:r w:rsidR="00A4680F">
        <w:rPr>
          <w:rFonts w:ascii="Arial" w:hAnsi="Arial" w:cs="Arial"/>
          <w:color w:val="000000" w:themeColor="text1"/>
        </w:rPr>
        <w:t xml:space="preserve"> trees.</w:t>
      </w:r>
      <w:r w:rsidR="007C5D78">
        <w:rPr>
          <w:rFonts w:ascii="Arial" w:hAnsi="Arial" w:cs="Arial"/>
          <w:color w:val="000000" w:themeColor="text1"/>
        </w:rPr>
        <w:t xml:space="preserve"> The Arborist Report submitted with the application assessed 20 trees.</w:t>
      </w:r>
    </w:p>
    <w:p w14:paraId="5D0DD002" w14:textId="797292ED" w:rsidR="00220159" w:rsidRDefault="00A4680F" w:rsidP="00220159">
      <w:pPr>
        <w:tabs>
          <w:tab w:val="left" w:pos="709"/>
          <w:tab w:val="left" w:pos="7485"/>
        </w:tabs>
        <w:spacing w:line="240" w:lineRule="auto"/>
        <w:ind w:left="26" w:right="23"/>
        <w:rPr>
          <w:rFonts w:ascii="Arial" w:hAnsi="Arial" w:cs="Arial"/>
        </w:rPr>
      </w:pPr>
      <w:r>
        <w:rPr>
          <w:rFonts w:ascii="Arial" w:hAnsi="Arial" w:cs="Arial"/>
        </w:rPr>
        <w:t>An Arborist Report has been submitted with the modification application</w:t>
      </w:r>
      <w:r w:rsidR="00220159">
        <w:rPr>
          <w:rFonts w:ascii="Arial" w:hAnsi="Arial" w:cs="Arial"/>
        </w:rPr>
        <w:t xml:space="preserve"> which assesses 38 trees</w:t>
      </w:r>
      <w:r w:rsidR="00B82CA9">
        <w:rPr>
          <w:rFonts w:ascii="Arial" w:hAnsi="Arial" w:cs="Arial"/>
        </w:rPr>
        <w:t xml:space="preserve"> (an additional 18 trees)</w:t>
      </w:r>
      <w:r w:rsidR="00220159">
        <w:rPr>
          <w:rFonts w:ascii="Arial" w:hAnsi="Arial" w:cs="Arial"/>
        </w:rPr>
        <w:t>. The report clarifies tree removal which was approved, however not clearly identified for the original consent includ</w:t>
      </w:r>
      <w:r w:rsidR="00B82CA9">
        <w:rPr>
          <w:rFonts w:ascii="Arial" w:hAnsi="Arial" w:cs="Arial"/>
        </w:rPr>
        <w:t>ed</w:t>
      </w:r>
      <w:r w:rsidR="00220159">
        <w:rPr>
          <w:rFonts w:ascii="Arial" w:hAnsi="Arial" w:cs="Arial"/>
        </w:rPr>
        <w:t xml:space="preserve"> five</w:t>
      </w:r>
      <w:r w:rsidR="00B82CA9">
        <w:rPr>
          <w:rFonts w:ascii="Arial" w:hAnsi="Arial" w:cs="Arial"/>
        </w:rPr>
        <w:t xml:space="preserve"> trees </w:t>
      </w:r>
      <w:r w:rsidR="00220159">
        <w:rPr>
          <w:rFonts w:ascii="Arial" w:hAnsi="Arial" w:cs="Arial"/>
        </w:rPr>
        <w:t>(trees 21, 23, 24, 25, 26). The identification of additional trees is a consequence of better survey effort being completed for the modification application.</w:t>
      </w:r>
    </w:p>
    <w:p w14:paraId="27086200" w14:textId="11480354" w:rsidR="00235A78" w:rsidRDefault="00550512" w:rsidP="00550512">
      <w:pPr>
        <w:tabs>
          <w:tab w:val="left" w:pos="709"/>
          <w:tab w:val="left" w:pos="7485"/>
        </w:tabs>
        <w:spacing w:line="240" w:lineRule="auto"/>
        <w:ind w:left="26" w:right="23"/>
        <w:rPr>
          <w:rFonts w:ascii="Arial" w:hAnsi="Arial" w:cs="Arial"/>
        </w:rPr>
      </w:pPr>
      <w:r w:rsidRPr="00E67611">
        <w:rPr>
          <w:rFonts w:ascii="Arial" w:hAnsi="Arial" w:cs="Arial"/>
        </w:rPr>
        <w:t>The modification application proposes</w:t>
      </w:r>
      <w:r w:rsidR="00A4680F">
        <w:rPr>
          <w:rFonts w:ascii="Arial" w:hAnsi="Arial" w:cs="Arial"/>
        </w:rPr>
        <w:t xml:space="preserve"> to remove one additional tree, which is located in the centre of the site and was previously a ‘feature tree’ based upon the previous layout. Due to the changes in the building siting and design, this tree can no longer be retained. Replacement planting is incorporated into the proposed landscaping</w:t>
      </w:r>
      <w:r w:rsidR="00B82CA9">
        <w:rPr>
          <w:rFonts w:ascii="Arial" w:hAnsi="Arial" w:cs="Arial"/>
        </w:rPr>
        <w:t xml:space="preserve"> to compensate for this tree removal. </w:t>
      </w:r>
      <w:r w:rsidR="00235A78">
        <w:rPr>
          <w:rFonts w:ascii="Arial" w:hAnsi="Arial" w:cs="Arial"/>
        </w:rPr>
        <w:t>A total of 15 trees are proposed to be removed</w:t>
      </w:r>
      <w:r w:rsidR="00B82CA9">
        <w:rPr>
          <w:rFonts w:ascii="Arial" w:hAnsi="Arial" w:cs="Arial"/>
        </w:rPr>
        <w:t>.</w:t>
      </w:r>
    </w:p>
    <w:p w14:paraId="19ED5473" w14:textId="2C8B2061" w:rsidR="00A4680F" w:rsidRDefault="00A4680F" w:rsidP="00A4680F">
      <w:pPr>
        <w:tabs>
          <w:tab w:val="left" w:pos="709"/>
          <w:tab w:val="left" w:pos="7485"/>
        </w:tabs>
        <w:spacing w:line="240" w:lineRule="auto"/>
        <w:ind w:right="23"/>
        <w:rPr>
          <w:rFonts w:ascii="Arial" w:hAnsi="Arial" w:cs="Arial"/>
          <w:color w:val="000000" w:themeColor="text1"/>
        </w:rPr>
      </w:pPr>
      <w:r w:rsidRPr="00B82CA9">
        <w:rPr>
          <w:rFonts w:ascii="Arial" w:hAnsi="Arial" w:cs="Arial"/>
          <w:color w:val="000000" w:themeColor="text1"/>
        </w:rPr>
        <w:t>Council’s Arborist has reviewed and supports the additional tree removal subject to approval of Arborist Report.</w:t>
      </w:r>
    </w:p>
    <w:p w14:paraId="11A2A9B2" w14:textId="77777777" w:rsidR="00271D21" w:rsidRPr="00800DC9" w:rsidRDefault="00271D21" w:rsidP="00271D21">
      <w:pPr>
        <w:pStyle w:val="ListParagraph"/>
        <w:numPr>
          <w:ilvl w:val="1"/>
          <w:numId w:val="1"/>
        </w:numPr>
        <w:tabs>
          <w:tab w:val="left" w:pos="709"/>
          <w:tab w:val="left" w:pos="7485"/>
        </w:tabs>
        <w:spacing w:line="240" w:lineRule="auto"/>
        <w:ind w:left="851" w:right="23" w:hanging="825"/>
        <w:rPr>
          <w:rFonts w:ascii="Arial" w:hAnsi="Arial" w:cs="Arial"/>
          <w:b/>
          <w:lang w:eastAsia="en-AU"/>
        </w:rPr>
      </w:pPr>
      <w:r w:rsidRPr="00800DC9">
        <w:rPr>
          <w:rFonts w:ascii="Arial" w:hAnsi="Arial" w:cs="Arial"/>
          <w:b/>
          <w:lang w:eastAsia="en-AU"/>
        </w:rPr>
        <w:t>Traffic and car parking</w:t>
      </w:r>
    </w:p>
    <w:p w14:paraId="2854C631" w14:textId="42488C68" w:rsidR="00271D21" w:rsidRDefault="00271D21" w:rsidP="00271D21">
      <w:pPr>
        <w:tabs>
          <w:tab w:val="left" w:pos="709"/>
          <w:tab w:val="left" w:pos="7485"/>
        </w:tabs>
        <w:spacing w:line="240" w:lineRule="auto"/>
        <w:ind w:right="23"/>
        <w:rPr>
          <w:rFonts w:ascii="Arial" w:hAnsi="Arial" w:cs="Arial"/>
          <w:lang w:eastAsia="en-AU"/>
        </w:rPr>
      </w:pPr>
      <w:r w:rsidRPr="00044A68">
        <w:rPr>
          <w:rFonts w:ascii="Arial" w:hAnsi="Arial" w:cs="Arial"/>
          <w:color w:val="000000" w:themeColor="text1"/>
        </w:rPr>
        <w:t xml:space="preserve">The original development was accompanied by </w:t>
      </w:r>
      <w:r>
        <w:rPr>
          <w:rFonts w:ascii="Arial" w:hAnsi="Arial" w:cs="Arial"/>
          <w:color w:val="000000" w:themeColor="text1"/>
        </w:rPr>
        <w:t>a traffic impact assessment</w:t>
      </w:r>
      <w:r w:rsidRPr="00044A68">
        <w:rPr>
          <w:rFonts w:ascii="Arial" w:hAnsi="Arial" w:cs="Arial"/>
          <w:color w:val="000000" w:themeColor="text1"/>
        </w:rPr>
        <w:t xml:space="preserve"> which </w:t>
      </w:r>
      <w:r>
        <w:rPr>
          <w:rFonts w:ascii="Arial" w:hAnsi="Arial" w:cs="Arial"/>
          <w:color w:val="000000" w:themeColor="text1"/>
        </w:rPr>
        <w:t xml:space="preserve">estimated the development to have 144 vehicle movements per day that could be accommodated for within the road network. </w:t>
      </w:r>
      <w:r w:rsidRPr="006747CF">
        <w:rPr>
          <w:rFonts w:ascii="Arial" w:hAnsi="Arial" w:cs="Arial"/>
          <w:lang w:eastAsia="en-AU"/>
        </w:rPr>
        <w:t>An updated traffic impact assessment has been submitted with the application which identifies the development to have 110 vehicle movements per day</w:t>
      </w:r>
      <w:r>
        <w:rPr>
          <w:rFonts w:ascii="Arial" w:hAnsi="Arial" w:cs="Arial"/>
          <w:lang w:eastAsia="en-AU"/>
        </w:rPr>
        <w:t>, and remains acceptable with regards to impacts on the road network.</w:t>
      </w:r>
    </w:p>
    <w:p w14:paraId="574405F0" w14:textId="743F4A0B" w:rsidR="00271D21" w:rsidRDefault="00271D21" w:rsidP="00271D21">
      <w:pPr>
        <w:tabs>
          <w:tab w:val="left" w:pos="709"/>
          <w:tab w:val="left" w:pos="7485"/>
        </w:tabs>
        <w:spacing w:line="240" w:lineRule="auto"/>
        <w:ind w:right="23"/>
        <w:rPr>
          <w:rFonts w:ascii="Arial" w:hAnsi="Arial" w:cs="Arial"/>
          <w:lang w:eastAsia="en-AU"/>
        </w:rPr>
      </w:pPr>
      <w:r>
        <w:rPr>
          <w:rFonts w:ascii="Arial" w:hAnsi="Arial" w:cs="Arial"/>
          <w:lang w:eastAsia="en-AU"/>
        </w:rPr>
        <w:t>The original development incorporated a single access into the site. The modification application proposes to install the following access and egress:</w:t>
      </w:r>
    </w:p>
    <w:p w14:paraId="67A4B49B" w14:textId="77777777" w:rsidR="00271D21" w:rsidRPr="00221D57" w:rsidRDefault="00271D21" w:rsidP="00271D21">
      <w:pPr>
        <w:pStyle w:val="ListParagraph"/>
        <w:numPr>
          <w:ilvl w:val="0"/>
          <w:numId w:val="26"/>
        </w:numPr>
        <w:tabs>
          <w:tab w:val="left" w:pos="709"/>
          <w:tab w:val="left" w:pos="7485"/>
        </w:tabs>
        <w:spacing w:line="240" w:lineRule="auto"/>
        <w:ind w:left="714" w:right="23" w:hanging="357"/>
        <w:contextualSpacing w:val="0"/>
        <w:rPr>
          <w:rFonts w:ascii="Arial" w:hAnsi="Arial" w:cs="Arial"/>
          <w:lang w:eastAsia="en-AU"/>
        </w:rPr>
      </w:pPr>
      <w:r w:rsidRPr="00221D57">
        <w:rPr>
          <w:rFonts w:ascii="Arial" w:hAnsi="Arial" w:cs="Arial"/>
          <w:lang w:eastAsia="en-AU"/>
        </w:rPr>
        <w:t>5.5m wide access to ground floor car parking that provides for two-way traffic.</w:t>
      </w:r>
    </w:p>
    <w:p w14:paraId="34B19825" w14:textId="3B088726" w:rsidR="00271D21" w:rsidRPr="00221D57" w:rsidRDefault="00271D21" w:rsidP="00271D21">
      <w:pPr>
        <w:pStyle w:val="ListParagraph"/>
        <w:numPr>
          <w:ilvl w:val="0"/>
          <w:numId w:val="26"/>
        </w:numPr>
        <w:tabs>
          <w:tab w:val="left" w:pos="709"/>
          <w:tab w:val="left" w:pos="7485"/>
        </w:tabs>
        <w:spacing w:line="240" w:lineRule="auto"/>
        <w:ind w:left="714" w:right="23" w:hanging="357"/>
        <w:contextualSpacing w:val="0"/>
        <w:rPr>
          <w:rFonts w:ascii="Arial" w:hAnsi="Arial" w:cs="Arial"/>
          <w:lang w:eastAsia="en-AU"/>
        </w:rPr>
      </w:pPr>
      <w:r w:rsidRPr="00221D57">
        <w:rPr>
          <w:rFonts w:ascii="Arial" w:hAnsi="Arial" w:cs="Arial"/>
          <w:lang w:eastAsia="en-AU"/>
        </w:rPr>
        <w:t>Two 3.5m wide driveway</w:t>
      </w:r>
      <w:r>
        <w:rPr>
          <w:rFonts w:ascii="Arial" w:hAnsi="Arial" w:cs="Arial"/>
          <w:lang w:eastAsia="en-AU"/>
        </w:rPr>
        <w:t>s</w:t>
      </w:r>
      <w:r w:rsidRPr="00221D57">
        <w:rPr>
          <w:rFonts w:ascii="Arial" w:hAnsi="Arial" w:cs="Arial"/>
          <w:lang w:eastAsia="en-AU"/>
        </w:rPr>
        <w:t xml:space="preserve"> that provide separate entry and exit to the porte-coche</w:t>
      </w:r>
      <w:r>
        <w:rPr>
          <w:rFonts w:ascii="Arial" w:hAnsi="Arial" w:cs="Arial"/>
          <w:lang w:eastAsia="en-AU"/>
        </w:rPr>
        <w:t>re</w:t>
      </w:r>
    </w:p>
    <w:p w14:paraId="1C268442" w14:textId="77777777" w:rsidR="00271D21" w:rsidRDefault="00271D21" w:rsidP="00271D21">
      <w:pPr>
        <w:tabs>
          <w:tab w:val="left" w:pos="709"/>
          <w:tab w:val="left" w:pos="7485"/>
        </w:tabs>
        <w:spacing w:line="240" w:lineRule="auto"/>
        <w:ind w:right="23"/>
        <w:rPr>
          <w:rFonts w:ascii="Arial" w:hAnsi="Arial" w:cs="Arial"/>
          <w:lang w:eastAsia="en-AU"/>
        </w:rPr>
      </w:pPr>
      <w:r>
        <w:rPr>
          <w:rFonts w:ascii="Arial" w:hAnsi="Arial" w:cs="Arial"/>
          <w:lang w:eastAsia="en-AU"/>
        </w:rPr>
        <w:t>It is considered the multiple accesses are appropriate. The design of the access to the porte-cochere enables safe entry and exit movements for short-term users of the facility, whilst the access to the ground floor parking area enables safe movement for longer term users, and removes conflicts between the two areas.</w:t>
      </w:r>
    </w:p>
    <w:p w14:paraId="0CAC9007" w14:textId="77777777" w:rsidR="00271D21" w:rsidRDefault="00271D21" w:rsidP="00271D21">
      <w:pPr>
        <w:tabs>
          <w:tab w:val="left" w:pos="709"/>
          <w:tab w:val="left" w:pos="7485"/>
        </w:tabs>
        <w:spacing w:line="240" w:lineRule="auto"/>
        <w:ind w:right="23"/>
        <w:rPr>
          <w:rFonts w:ascii="Arial" w:hAnsi="Arial" w:cs="Arial"/>
          <w:lang w:eastAsia="en-AU"/>
        </w:rPr>
      </w:pPr>
      <w:r>
        <w:rPr>
          <w:rFonts w:ascii="Arial" w:hAnsi="Arial" w:cs="Arial"/>
          <w:lang w:eastAsia="en-AU"/>
        </w:rPr>
        <w:t>The development provides sufficient car parking as follows:</w:t>
      </w:r>
    </w:p>
    <w:p w14:paraId="531E0AEC" w14:textId="77777777" w:rsidR="00271D21" w:rsidRDefault="00271D21" w:rsidP="00271D21">
      <w:pPr>
        <w:pStyle w:val="ListParagraph"/>
        <w:numPr>
          <w:ilvl w:val="0"/>
          <w:numId w:val="27"/>
        </w:numPr>
        <w:tabs>
          <w:tab w:val="left" w:pos="709"/>
          <w:tab w:val="left" w:pos="7485"/>
        </w:tabs>
        <w:spacing w:line="240" w:lineRule="auto"/>
        <w:ind w:left="714" w:right="23" w:hanging="357"/>
        <w:contextualSpacing w:val="0"/>
        <w:rPr>
          <w:rFonts w:ascii="Arial" w:hAnsi="Arial" w:cs="Arial"/>
          <w:lang w:eastAsia="en-AU"/>
        </w:rPr>
      </w:pPr>
      <w:r w:rsidRPr="00221D57">
        <w:rPr>
          <w:rFonts w:ascii="Arial" w:hAnsi="Arial" w:cs="Arial"/>
          <w:lang w:eastAsia="en-AU"/>
        </w:rPr>
        <w:t xml:space="preserve">Six car parking spaces including one accessible space are provided adjacent to the porte-cochere. </w:t>
      </w:r>
    </w:p>
    <w:p w14:paraId="4295EA48" w14:textId="77777777" w:rsidR="00271D21" w:rsidRDefault="00271D21" w:rsidP="00271D21">
      <w:pPr>
        <w:pStyle w:val="ListParagraph"/>
        <w:numPr>
          <w:ilvl w:val="0"/>
          <w:numId w:val="27"/>
        </w:numPr>
        <w:tabs>
          <w:tab w:val="left" w:pos="709"/>
          <w:tab w:val="left" w:pos="7485"/>
        </w:tabs>
        <w:spacing w:line="240" w:lineRule="auto"/>
        <w:ind w:left="714" w:right="23" w:hanging="357"/>
        <w:contextualSpacing w:val="0"/>
        <w:rPr>
          <w:rFonts w:ascii="Arial" w:hAnsi="Arial" w:cs="Arial"/>
          <w:lang w:eastAsia="en-AU"/>
        </w:rPr>
      </w:pPr>
      <w:r>
        <w:rPr>
          <w:rFonts w:ascii="Arial" w:hAnsi="Arial" w:cs="Arial"/>
          <w:lang w:eastAsia="en-AU"/>
        </w:rPr>
        <w:t xml:space="preserve">One </w:t>
      </w:r>
      <w:r w:rsidRPr="00221D57">
        <w:rPr>
          <w:rFonts w:ascii="Arial" w:hAnsi="Arial" w:cs="Arial"/>
          <w:lang w:eastAsia="en-AU"/>
        </w:rPr>
        <w:t>ambulance parking space is provided within the porte-cochere.</w:t>
      </w:r>
    </w:p>
    <w:p w14:paraId="0C49B13D" w14:textId="77777777" w:rsidR="00271D21" w:rsidRPr="00395E0E" w:rsidRDefault="00271D21" w:rsidP="00271D21">
      <w:pPr>
        <w:pStyle w:val="ListParagraph"/>
        <w:numPr>
          <w:ilvl w:val="0"/>
          <w:numId w:val="27"/>
        </w:numPr>
        <w:tabs>
          <w:tab w:val="left" w:pos="709"/>
          <w:tab w:val="left" w:pos="7485"/>
        </w:tabs>
        <w:spacing w:line="240" w:lineRule="auto"/>
        <w:ind w:left="714" w:right="23" w:hanging="357"/>
        <w:contextualSpacing w:val="0"/>
        <w:rPr>
          <w:rFonts w:ascii="Arial" w:hAnsi="Arial" w:cs="Arial"/>
          <w:lang w:eastAsia="en-AU"/>
        </w:rPr>
      </w:pPr>
      <w:r>
        <w:rPr>
          <w:rFonts w:ascii="Arial" w:hAnsi="Arial" w:cs="Arial"/>
          <w:lang w:eastAsia="en-AU"/>
        </w:rPr>
        <w:t>Thirty-seven car parking spaces including two accessible spaces are provided within the ground floor car parking area.</w:t>
      </w:r>
    </w:p>
    <w:p w14:paraId="022125EA" w14:textId="77777777" w:rsidR="00271D21" w:rsidRDefault="00271D21" w:rsidP="00271D21">
      <w:pPr>
        <w:pStyle w:val="ListParagraph"/>
        <w:numPr>
          <w:ilvl w:val="0"/>
          <w:numId w:val="27"/>
        </w:numPr>
        <w:tabs>
          <w:tab w:val="left" w:pos="709"/>
          <w:tab w:val="left" w:pos="7485"/>
        </w:tabs>
        <w:spacing w:line="240" w:lineRule="auto"/>
        <w:ind w:left="714" w:right="23" w:hanging="357"/>
        <w:contextualSpacing w:val="0"/>
        <w:rPr>
          <w:rFonts w:ascii="Arial" w:hAnsi="Arial" w:cs="Arial"/>
          <w:lang w:eastAsia="en-AU"/>
        </w:rPr>
      </w:pPr>
      <w:r>
        <w:rPr>
          <w:rFonts w:ascii="Arial" w:hAnsi="Arial" w:cs="Arial"/>
          <w:lang w:eastAsia="en-AU"/>
        </w:rPr>
        <w:t>Two motorcycle spaces are provided within the ground floor car parking area.</w:t>
      </w:r>
    </w:p>
    <w:p w14:paraId="4CB830B0" w14:textId="77777777" w:rsidR="00271D21" w:rsidRPr="00395E0E" w:rsidRDefault="00271D21" w:rsidP="00271D21">
      <w:pPr>
        <w:pStyle w:val="ListParagraph"/>
        <w:numPr>
          <w:ilvl w:val="0"/>
          <w:numId w:val="27"/>
        </w:numPr>
        <w:tabs>
          <w:tab w:val="left" w:pos="709"/>
          <w:tab w:val="left" w:pos="7485"/>
        </w:tabs>
        <w:spacing w:line="240" w:lineRule="auto"/>
        <w:ind w:left="714" w:right="23" w:hanging="357"/>
        <w:contextualSpacing w:val="0"/>
        <w:rPr>
          <w:rFonts w:ascii="Arial" w:hAnsi="Arial" w:cs="Arial"/>
          <w:lang w:eastAsia="en-AU"/>
        </w:rPr>
      </w:pPr>
      <w:r>
        <w:rPr>
          <w:rFonts w:ascii="Arial" w:hAnsi="Arial" w:cs="Arial"/>
          <w:lang w:eastAsia="en-AU"/>
        </w:rPr>
        <w:t xml:space="preserve">A shuttle bus and parking space is proposed within the ground floor car parking area. </w:t>
      </w:r>
    </w:p>
    <w:p w14:paraId="5130AFFF" w14:textId="77777777" w:rsidR="00271D21" w:rsidRDefault="00271D21" w:rsidP="00271D21">
      <w:pPr>
        <w:pStyle w:val="ListParagraph"/>
        <w:numPr>
          <w:ilvl w:val="0"/>
          <w:numId w:val="27"/>
        </w:numPr>
        <w:tabs>
          <w:tab w:val="left" w:pos="709"/>
          <w:tab w:val="left" w:pos="7485"/>
        </w:tabs>
        <w:spacing w:line="240" w:lineRule="auto"/>
        <w:ind w:left="714" w:right="23" w:hanging="357"/>
        <w:contextualSpacing w:val="0"/>
        <w:rPr>
          <w:rFonts w:ascii="Arial" w:hAnsi="Arial" w:cs="Arial"/>
          <w:lang w:eastAsia="en-AU"/>
        </w:rPr>
      </w:pPr>
      <w:r>
        <w:rPr>
          <w:rFonts w:ascii="Arial" w:hAnsi="Arial" w:cs="Arial"/>
          <w:lang w:eastAsia="en-AU"/>
        </w:rPr>
        <w:t>Fourteen b</w:t>
      </w:r>
      <w:r w:rsidRPr="00044A68">
        <w:rPr>
          <w:rFonts w:ascii="Arial" w:hAnsi="Arial" w:cs="Arial"/>
          <w:lang w:eastAsia="en-AU"/>
        </w:rPr>
        <w:t xml:space="preserve">icycle spaces are proposed across the site, including two at the building’s entrance and 12 spaces within the </w:t>
      </w:r>
      <w:r>
        <w:rPr>
          <w:rFonts w:ascii="Arial" w:hAnsi="Arial" w:cs="Arial"/>
          <w:lang w:eastAsia="en-AU"/>
        </w:rPr>
        <w:t xml:space="preserve">ground floor </w:t>
      </w:r>
      <w:r w:rsidRPr="00044A68">
        <w:rPr>
          <w:rFonts w:ascii="Arial" w:hAnsi="Arial" w:cs="Arial"/>
          <w:lang w:eastAsia="en-AU"/>
        </w:rPr>
        <w:t>car park</w:t>
      </w:r>
      <w:r>
        <w:rPr>
          <w:rFonts w:ascii="Arial" w:hAnsi="Arial" w:cs="Arial"/>
          <w:lang w:eastAsia="en-AU"/>
        </w:rPr>
        <w:t>ing area</w:t>
      </w:r>
      <w:r w:rsidRPr="00044A68">
        <w:rPr>
          <w:rFonts w:ascii="Arial" w:hAnsi="Arial" w:cs="Arial"/>
          <w:lang w:eastAsia="en-AU"/>
        </w:rPr>
        <w:t>.</w:t>
      </w:r>
      <w:r>
        <w:rPr>
          <w:rFonts w:ascii="Arial" w:hAnsi="Arial" w:cs="Arial"/>
          <w:lang w:eastAsia="en-AU"/>
        </w:rPr>
        <w:t xml:space="preserve"> End of trip facilities have also been provided.</w:t>
      </w:r>
    </w:p>
    <w:p w14:paraId="55219257" w14:textId="114B3952" w:rsidR="00271D21" w:rsidRPr="00395E0E" w:rsidRDefault="00271D21" w:rsidP="00271D21">
      <w:pPr>
        <w:tabs>
          <w:tab w:val="left" w:pos="709"/>
          <w:tab w:val="left" w:pos="7485"/>
        </w:tabs>
        <w:spacing w:line="240" w:lineRule="auto"/>
        <w:ind w:right="23"/>
        <w:rPr>
          <w:rFonts w:ascii="Arial" w:hAnsi="Arial" w:cs="Arial"/>
          <w:lang w:eastAsia="en-AU"/>
        </w:rPr>
      </w:pPr>
      <w:r>
        <w:rPr>
          <w:rFonts w:ascii="Arial" w:hAnsi="Arial" w:cs="Arial"/>
          <w:lang w:eastAsia="en-AU"/>
        </w:rPr>
        <w:lastRenderedPageBreak/>
        <w:t xml:space="preserve">The application provides car parking which is consistent with SEPP Seniors and Council’s DCP. </w:t>
      </w:r>
      <w:r w:rsidRPr="00395E0E">
        <w:rPr>
          <w:rFonts w:ascii="Arial" w:hAnsi="Arial" w:cs="Arial"/>
          <w:lang w:eastAsia="en-AU"/>
        </w:rPr>
        <w:t>Swept paths provided which have been assessed by Council staff as being acceptable.</w:t>
      </w:r>
    </w:p>
    <w:p w14:paraId="03F801C1" w14:textId="256EA867" w:rsidR="00271D21" w:rsidRDefault="00271D21" w:rsidP="00271D21">
      <w:pPr>
        <w:tabs>
          <w:tab w:val="left" w:pos="709"/>
          <w:tab w:val="left" w:pos="7485"/>
        </w:tabs>
        <w:spacing w:line="240" w:lineRule="auto"/>
        <w:ind w:right="23"/>
        <w:rPr>
          <w:rFonts w:ascii="Arial" w:hAnsi="Arial" w:cs="Arial"/>
          <w:lang w:eastAsia="en-AU"/>
        </w:rPr>
      </w:pPr>
      <w:r w:rsidRPr="00044A68">
        <w:rPr>
          <w:rFonts w:ascii="Arial" w:hAnsi="Arial" w:cs="Arial"/>
          <w:lang w:eastAsia="en-AU"/>
        </w:rPr>
        <w:t>The site is serviced by public transport</w:t>
      </w:r>
      <w:r>
        <w:rPr>
          <w:rFonts w:ascii="Arial" w:hAnsi="Arial" w:cs="Arial"/>
          <w:lang w:eastAsia="en-AU"/>
        </w:rPr>
        <w:t xml:space="preserve"> and </w:t>
      </w:r>
      <w:r w:rsidRPr="00044A68">
        <w:rPr>
          <w:rFonts w:ascii="Arial" w:hAnsi="Arial" w:cs="Arial"/>
          <w:lang w:eastAsia="en-AU"/>
        </w:rPr>
        <w:t xml:space="preserve">a cycleway network </w:t>
      </w:r>
      <w:r>
        <w:rPr>
          <w:rFonts w:ascii="Arial" w:hAnsi="Arial" w:cs="Arial"/>
          <w:lang w:eastAsia="en-AU"/>
        </w:rPr>
        <w:t xml:space="preserve">which </w:t>
      </w:r>
      <w:r w:rsidRPr="00044A68">
        <w:rPr>
          <w:rFonts w:ascii="Arial" w:hAnsi="Arial" w:cs="Arial"/>
          <w:lang w:eastAsia="en-AU"/>
        </w:rPr>
        <w:t>provides alternate travel options to the site for visitors and staff.</w:t>
      </w:r>
    </w:p>
    <w:p w14:paraId="0FDBDF2D" w14:textId="0F4CEEE6" w:rsidR="00271D21" w:rsidRPr="00271D21" w:rsidRDefault="00271D21" w:rsidP="00271D21">
      <w:pPr>
        <w:pStyle w:val="ListParagraph"/>
        <w:numPr>
          <w:ilvl w:val="1"/>
          <w:numId w:val="1"/>
        </w:numPr>
        <w:ind w:left="709" w:hanging="683"/>
        <w:rPr>
          <w:rFonts w:ascii="Arial" w:hAnsi="Arial" w:cs="Arial"/>
          <w:b/>
        </w:rPr>
      </w:pPr>
      <w:r w:rsidRPr="00271D21">
        <w:rPr>
          <w:rFonts w:ascii="Arial" w:hAnsi="Arial" w:cs="Arial"/>
          <w:b/>
        </w:rPr>
        <w:t>Building height</w:t>
      </w:r>
    </w:p>
    <w:p w14:paraId="010D7EDE" w14:textId="6A35F7DC" w:rsidR="00271D21" w:rsidRDefault="00271D21" w:rsidP="00271D21">
      <w:pPr>
        <w:tabs>
          <w:tab w:val="left" w:pos="709"/>
          <w:tab w:val="left" w:pos="7485"/>
        </w:tabs>
        <w:spacing w:line="240" w:lineRule="auto"/>
        <w:ind w:right="23"/>
        <w:rPr>
          <w:rFonts w:ascii="Arial" w:hAnsi="Arial" w:cs="Arial"/>
          <w:color w:val="000000" w:themeColor="text1"/>
        </w:rPr>
      </w:pPr>
      <w:r w:rsidRPr="00E67611">
        <w:rPr>
          <w:rFonts w:ascii="Arial" w:hAnsi="Arial" w:cs="Arial"/>
          <w:color w:val="000000" w:themeColor="text1"/>
        </w:rPr>
        <w:t xml:space="preserve">The original development was </w:t>
      </w:r>
      <w:r>
        <w:rPr>
          <w:rFonts w:ascii="Arial" w:hAnsi="Arial" w:cs="Arial"/>
          <w:color w:val="000000" w:themeColor="text1"/>
        </w:rPr>
        <w:t>approved with a building height of 10.5m</w:t>
      </w:r>
      <w:r w:rsidR="00BC60E7">
        <w:rPr>
          <w:rFonts w:ascii="Arial" w:hAnsi="Arial" w:cs="Arial"/>
          <w:color w:val="000000" w:themeColor="text1"/>
        </w:rPr>
        <w:t xml:space="preserve"> and supported by a clause 4.6 variation</w:t>
      </w:r>
      <w:r>
        <w:rPr>
          <w:rFonts w:ascii="Arial" w:hAnsi="Arial" w:cs="Arial"/>
          <w:color w:val="000000" w:themeColor="text1"/>
        </w:rPr>
        <w:t>.</w:t>
      </w:r>
    </w:p>
    <w:p w14:paraId="7DC8C2FE" w14:textId="77777777" w:rsidR="00271D21" w:rsidRPr="00D13DB4" w:rsidRDefault="00271D21" w:rsidP="00271D21">
      <w:pPr>
        <w:rPr>
          <w:rFonts w:ascii="Arial" w:hAnsi="Arial" w:cs="Arial"/>
        </w:rPr>
      </w:pPr>
      <w:r w:rsidRPr="00E67611">
        <w:rPr>
          <w:rFonts w:ascii="Arial" w:hAnsi="Arial" w:cs="Arial"/>
        </w:rPr>
        <w:t xml:space="preserve">The modification application proposes a maximum building height of 10.1m, which is lower than approved, however results in a variation to the maximum building height applicable to the site under clause 4.3 of </w:t>
      </w:r>
      <w:r w:rsidRPr="00E67611">
        <w:rPr>
          <w:rFonts w:ascii="Arial" w:hAnsi="Arial" w:cs="Arial"/>
          <w:i/>
        </w:rPr>
        <w:t>LM LEP 2014</w:t>
      </w:r>
      <w:r w:rsidRPr="00E67611">
        <w:rPr>
          <w:rFonts w:ascii="Arial" w:hAnsi="Arial" w:cs="Arial"/>
        </w:rPr>
        <w:t>, being 8.5m. The variation relates to the south-western corner of the building and the central pitched roof section of the building.</w:t>
      </w:r>
      <w:r w:rsidRPr="00D13DB4">
        <w:rPr>
          <w:rFonts w:ascii="Arial" w:hAnsi="Arial" w:cs="Arial"/>
          <w:noProof/>
        </w:rPr>
        <w:drawing>
          <wp:inline distT="0" distB="0" distL="0" distR="0" wp14:anchorId="28F9322D" wp14:editId="7B06B239">
            <wp:extent cx="3932984" cy="28860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941746" cy="2892505"/>
                    </a:xfrm>
                    <a:prstGeom prst="rect">
                      <a:avLst/>
                    </a:prstGeom>
                  </pic:spPr>
                </pic:pic>
              </a:graphicData>
            </a:graphic>
          </wp:inline>
        </w:drawing>
      </w:r>
    </w:p>
    <w:p w14:paraId="19ED7AE5" w14:textId="2EBA582C" w:rsidR="00271D21" w:rsidRPr="00D13DB4" w:rsidRDefault="00271D21" w:rsidP="00271D21">
      <w:pPr>
        <w:jc w:val="center"/>
        <w:rPr>
          <w:rFonts w:ascii="Arial" w:hAnsi="Arial" w:cs="Arial"/>
          <w:b/>
          <w:sz w:val="18"/>
          <w:szCs w:val="18"/>
        </w:rPr>
      </w:pPr>
      <w:r w:rsidRPr="00D13DB4">
        <w:rPr>
          <w:rFonts w:ascii="Arial" w:hAnsi="Arial" w:cs="Arial"/>
          <w:b/>
          <w:sz w:val="18"/>
          <w:szCs w:val="18"/>
        </w:rPr>
        <w:t xml:space="preserve">Figure </w:t>
      </w:r>
      <w:r w:rsidR="00BC60E7">
        <w:rPr>
          <w:rFonts w:ascii="Arial" w:hAnsi="Arial" w:cs="Arial"/>
          <w:b/>
          <w:sz w:val="18"/>
          <w:szCs w:val="18"/>
        </w:rPr>
        <w:t>4</w:t>
      </w:r>
      <w:r w:rsidRPr="00D13DB4">
        <w:rPr>
          <w:rFonts w:ascii="Arial" w:hAnsi="Arial" w:cs="Arial"/>
          <w:b/>
          <w:sz w:val="18"/>
          <w:szCs w:val="18"/>
        </w:rPr>
        <w:t xml:space="preserve">: Approved and proposed building height variation </w:t>
      </w:r>
    </w:p>
    <w:p w14:paraId="46906281" w14:textId="77777777" w:rsidR="00271D21" w:rsidRDefault="00271D21" w:rsidP="00271D21">
      <w:pPr>
        <w:rPr>
          <w:rFonts w:ascii="Arial" w:hAnsi="Arial" w:cs="Arial"/>
        </w:rPr>
      </w:pPr>
      <w:r w:rsidRPr="00E67611">
        <w:rPr>
          <w:rFonts w:ascii="Arial" w:hAnsi="Arial" w:cs="Arial"/>
        </w:rPr>
        <w:t>The height variation is a result of the site’s slope toward the rear of the site, the requirement to maintain a single floor plate for operational requirements, and requirement to achieve a minimum floor level above the 1:100 year flood levels for the site.</w:t>
      </w:r>
    </w:p>
    <w:p w14:paraId="2C1FDB5C" w14:textId="6B1A3FAE" w:rsidR="00271D21" w:rsidRDefault="00271D21" w:rsidP="00271D21">
      <w:pPr>
        <w:rPr>
          <w:rFonts w:ascii="Arial" w:hAnsi="Arial" w:cs="Arial"/>
        </w:rPr>
      </w:pPr>
      <w:r w:rsidRPr="00AB572B">
        <w:rPr>
          <w:rFonts w:ascii="Arial" w:hAnsi="Arial" w:cs="Arial"/>
        </w:rPr>
        <w:t>The proposed variation to the rear of the building is considered acceptable</w:t>
      </w:r>
      <w:r w:rsidR="00AB572B" w:rsidRPr="00AB572B">
        <w:rPr>
          <w:rFonts w:ascii="Arial" w:hAnsi="Arial" w:cs="Arial"/>
        </w:rPr>
        <w:t>. Having regard to the surrounding built form context with many examples of two-storey dwellings and the location of the site on the lower side of Warners Bay Road, the building height variation is considered to be appropriate for its location and relate to a building of high quality urban form.</w:t>
      </w:r>
    </w:p>
    <w:p w14:paraId="3E788FAB" w14:textId="0C66ED26" w:rsidR="00AB572B" w:rsidRPr="00D23AB5" w:rsidRDefault="00AB572B" w:rsidP="00AB572B">
      <w:pPr>
        <w:rPr>
          <w:rFonts w:ascii="Arial" w:hAnsi="Arial" w:cs="Arial"/>
        </w:rPr>
      </w:pPr>
      <w:r w:rsidRPr="00D23AB5">
        <w:rPr>
          <w:rFonts w:ascii="Arial" w:hAnsi="Arial" w:cs="Arial"/>
        </w:rPr>
        <w:t>There portion of the building subject of the variation is also set back sufficiently from side boundaries and therefore does not have adverse impacts to adjacent residences.</w:t>
      </w:r>
    </w:p>
    <w:p w14:paraId="5D2F32DC" w14:textId="2D52AA52" w:rsidR="00271D21" w:rsidRDefault="00271D21" w:rsidP="00271D21">
      <w:pPr>
        <w:rPr>
          <w:rFonts w:ascii="Arial" w:hAnsi="Arial" w:cs="Arial"/>
        </w:rPr>
      </w:pPr>
      <w:r w:rsidRPr="00E67611">
        <w:rPr>
          <w:rFonts w:ascii="Arial" w:hAnsi="Arial" w:cs="Arial"/>
        </w:rPr>
        <w:t xml:space="preserve">The proposed central pitch variation is considered acceptable as it is restricted to the centre of the site, set well back from the edges of the main roof, </w:t>
      </w:r>
      <w:r w:rsidR="00AB572B">
        <w:rPr>
          <w:rFonts w:ascii="Arial" w:hAnsi="Arial" w:cs="Arial"/>
        </w:rPr>
        <w:t>is very minor</w:t>
      </w:r>
      <w:r w:rsidRPr="00E67611">
        <w:rPr>
          <w:rFonts w:ascii="Arial" w:hAnsi="Arial" w:cs="Arial"/>
        </w:rPr>
        <w:t xml:space="preserve"> and does not result in amenity impacts to adjacent properties.</w:t>
      </w:r>
    </w:p>
    <w:p w14:paraId="32F9109B" w14:textId="77777777" w:rsidR="00271D21" w:rsidRPr="00E67611" w:rsidRDefault="00271D21" w:rsidP="00271D21">
      <w:pPr>
        <w:rPr>
          <w:rFonts w:ascii="Arial" w:hAnsi="Arial" w:cs="Arial"/>
        </w:rPr>
      </w:pPr>
      <w:r w:rsidRPr="00E67611">
        <w:rPr>
          <w:rFonts w:ascii="Arial" w:hAnsi="Arial" w:cs="Arial"/>
        </w:rPr>
        <w:lastRenderedPageBreak/>
        <w:t>Overall the building heights, including variations, are considered to be acceptable on merit and would not result in unacceptable amenity impacts in the locality.</w:t>
      </w:r>
    </w:p>
    <w:p w14:paraId="17FEE739" w14:textId="7C9A7260" w:rsidR="00271D21" w:rsidRPr="00D23AB5" w:rsidRDefault="00D23AB5" w:rsidP="00271D21">
      <w:pPr>
        <w:rPr>
          <w:rFonts w:ascii="Arial" w:hAnsi="Arial" w:cs="Arial"/>
        </w:rPr>
      </w:pPr>
      <w:r w:rsidRPr="00D23AB5">
        <w:rPr>
          <w:rFonts w:ascii="Arial" w:hAnsi="Arial" w:cs="Arial"/>
        </w:rPr>
        <w:t xml:space="preserve">A </w:t>
      </w:r>
      <w:r w:rsidR="00271D21" w:rsidRPr="00D23AB5">
        <w:rPr>
          <w:rFonts w:ascii="Arial" w:hAnsi="Arial" w:cs="Arial"/>
        </w:rPr>
        <w:t>clause 4.6</w:t>
      </w:r>
      <w:r w:rsidRPr="00D23AB5">
        <w:rPr>
          <w:rFonts w:ascii="Arial" w:hAnsi="Arial" w:cs="Arial"/>
        </w:rPr>
        <w:t xml:space="preserve"> variation is not required as the application relates to a</w:t>
      </w:r>
      <w:r w:rsidR="00271D21" w:rsidRPr="00D23AB5">
        <w:rPr>
          <w:rFonts w:ascii="Arial" w:hAnsi="Arial" w:cs="Arial"/>
        </w:rPr>
        <w:t xml:space="preserve"> 4.55(2) applicati</w:t>
      </w:r>
      <w:r w:rsidRPr="00D23AB5">
        <w:rPr>
          <w:rFonts w:ascii="Arial" w:hAnsi="Arial" w:cs="Arial"/>
        </w:rPr>
        <w:t>on.</w:t>
      </w:r>
    </w:p>
    <w:p w14:paraId="561E3D5A" w14:textId="62E5AEE9" w:rsidR="00C03353" w:rsidRPr="001C68D5" w:rsidRDefault="001C68D5" w:rsidP="00271D21">
      <w:pPr>
        <w:pStyle w:val="ListParagraph"/>
        <w:numPr>
          <w:ilvl w:val="1"/>
          <w:numId w:val="1"/>
        </w:numPr>
        <w:tabs>
          <w:tab w:val="left" w:pos="709"/>
          <w:tab w:val="left" w:pos="7485"/>
        </w:tabs>
        <w:spacing w:line="240" w:lineRule="auto"/>
        <w:ind w:left="709" w:right="23" w:hanging="683"/>
        <w:contextualSpacing w:val="0"/>
        <w:rPr>
          <w:rFonts w:ascii="Arial" w:hAnsi="Arial" w:cs="Arial"/>
          <w:b/>
          <w:lang w:eastAsia="en-AU"/>
        </w:rPr>
      </w:pPr>
      <w:r w:rsidRPr="001C68D5">
        <w:rPr>
          <w:rFonts w:ascii="Arial" w:hAnsi="Arial" w:cs="Arial"/>
          <w:b/>
          <w:lang w:eastAsia="en-AU"/>
        </w:rPr>
        <w:t>Landscaping</w:t>
      </w:r>
    </w:p>
    <w:p w14:paraId="4201078A" w14:textId="77777777" w:rsidR="00320EB9" w:rsidRDefault="001C68D5" w:rsidP="001C68D5">
      <w:pPr>
        <w:tabs>
          <w:tab w:val="left" w:pos="709"/>
          <w:tab w:val="left" w:pos="7485"/>
        </w:tabs>
        <w:spacing w:line="240" w:lineRule="auto"/>
        <w:ind w:left="26" w:right="23"/>
        <w:rPr>
          <w:rFonts w:ascii="Arial" w:hAnsi="Arial" w:cs="Arial"/>
          <w:lang w:eastAsia="en-AU"/>
        </w:rPr>
      </w:pPr>
      <w:r>
        <w:rPr>
          <w:rFonts w:ascii="Arial" w:hAnsi="Arial" w:cs="Arial"/>
          <w:lang w:eastAsia="en-AU"/>
        </w:rPr>
        <w:t xml:space="preserve">Revised landscaping and engineering details were submitted with the modification application. </w:t>
      </w:r>
    </w:p>
    <w:p w14:paraId="4060753D" w14:textId="2D079772" w:rsidR="00320EB9" w:rsidRDefault="00320EB9" w:rsidP="001C68D5">
      <w:pPr>
        <w:tabs>
          <w:tab w:val="left" w:pos="709"/>
          <w:tab w:val="left" w:pos="7485"/>
        </w:tabs>
        <w:spacing w:line="240" w:lineRule="auto"/>
        <w:ind w:left="26" w:right="23"/>
        <w:rPr>
          <w:rFonts w:ascii="Arial" w:hAnsi="Arial" w:cs="Arial"/>
          <w:lang w:eastAsia="en-AU"/>
        </w:rPr>
      </w:pPr>
      <w:r>
        <w:rPr>
          <w:rFonts w:ascii="Arial" w:hAnsi="Arial" w:cs="Arial"/>
          <w:lang w:eastAsia="en-AU"/>
        </w:rPr>
        <w:t>Landscaping is provided throughout the development including:</w:t>
      </w:r>
    </w:p>
    <w:p w14:paraId="1749B114" w14:textId="335F8EB4" w:rsidR="00320EB9" w:rsidRDefault="00320EB9" w:rsidP="00320EB9">
      <w:pPr>
        <w:pStyle w:val="ListParagraph"/>
        <w:numPr>
          <w:ilvl w:val="0"/>
          <w:numId w:val="28"/>
        </w:numPr>
        <w:tabs>
          <w:tab w:val="left" w:pos="709"/>
          <w:tab w:val="left" w:pos="7485"/>
        </w:tabs>
        <w:spacing w:line="240" w:lineRule="auto"/>
        <w:ind w:left="743" w:right="23" w:hanging="357"/>
        <w:contextualSpacing w:val="0"/>
        <w:rPr>
          <w:rFonts w:ascii="Arial" w:hAnsi="Arial" w:cs="Arial"/>
          <w:lang w:eastAsia="en-AU"/>
        </w:rPr>
      </w:pPr>
      <w:r>
        <w:rPr>
          <w:rFonts w:ascii="Arial" w:hAnsi="Arial" w:cs="Arial"/>
          <w:lang w:eastAsia="en-AU"/>
        </w:rPr>
        <w:t>Landscaping abutting the eastern boundary and driveway, with inclusion of landscaping bays to assist in visual outcomes from the street.</w:t>
      </w:r>
    </w:p>
    <w:p w14:paraId="73F25093" w14:textId="3D8AA9BF" w:rsidR="00320EB9" w:rsidRPr="00A02E85" w:rsidRDefault="00A02E85" w:rsidP="00320EB9">
      <w:pPr>
        <w:pStyle w:val="ListParagraph"/>
        <w:numPr>
          <w:ilvl w:val="0"/>
          <w:numId w:val="28"/>
        </w:numPr>
        <w:tabs>
          <w:tab w:val="left" w:pos="709"/>
          <w:tab w:val="left" w:pos="7485"/>
        </w:tabs>
        <w:spacing w:line="240" w:lineRule="auto"/>
        <w:ind w:left="743" w:right="23" w:hanging="357"/>
        <w:contextualSpacing w:val="0"/>
        <w:rPr>
          <w:rFonts w:ascii="Arial" w:hAnsi="Arial" w:cs="Arial"/>
          <w:lang w:eastAsia="en-AU"/>
        </w:rPr>
      </w:pPr>
      <w:r w:rsidRPr="00A02E85">
        <w:rPr>
          <w:rFonts w:ascii="Arial" w:hAnsi="Arial" w:cs="Arial"/>
          <w:lang w:eastAsia="en-AU"/>
        </w:rPr>
        <w:t>Central landscaping courtyards for user amenity.</w:t>
      </w:r>
    </w:p>
    <w:p w14:paraId="57532A9F" w14:textId="49058957" w:rsidR="00A02E85" w:rsidRPr="008B697A" w:rsidRDefault="00A02E85" w:rsidP="00320EB9">
      <w:pPr>
        <w:pStyle w:val="ListParagraph"/>
        <w:numPr>
          <w:ilvl w:val="0"/>
          <w:numId w:val="28"/>
        </w:numPr>
        <w:tabs>
          <w:tab w:val="left" w:pos="709"/>
          <w:tab w:val="left" w:pos="7485"/>
        </w:tabs>
        <w:spacing w:line="240" w:lineRule="auto"/>
        <w:ind w:left="743" w:right="23" w:hanging="357"/>
        <w:contextualSpacing w:val="0"/>
        <w:rPr>
          <w:rFonts w:ascii="Arial" w:hAnsi="Arial" w:cs="Arial"/>
          <w:lang w:eastAsia="en-AU"/>
        </w:rPr>
      </w:pPr>
      <w:r w:rsidRPr="008B697A">
        <w:rPr>
          <w:rFonts w:ascii="Arial" w:hAnsi="Arial" w:cs="Arial"/>
          <w:lang w:eastAsia="en-AU"/>
        </w:rPr>
        <w:t>Landscaping to street frontage</w:t>
      </w:r>
      <w:r w:rsidR="007F009C" w:rsidRPr="008B697A">
        <w:rPr>
          <w:rFonts w:ascii="Arial" w:hAnsi="Arial" w:cs="Arial"/>
          <w:lang w:eastAsia="en-AU"/>
        </w:rPr>
        <w:t xml:space="preserve"> comprising</w:t>
      </w:r>
      <w:r w:rsidR="004639FF" w:rsidRPr="008B697A">
        <w:rPr>
          <w:rFonts w:ascii="Arial" w:hAnsi="Arial" w:cs="Arial"/>
          <w:lang w:eastAsia="en-AU"/>
        </w:rPr>
        <w:t xml:space="preserve"> shrub planting, and shade and feature trees for visual interest and amenity.</w:t>
      </w:r>
    </w:p>
    <w:p w14:paraId="4D475C36" w14:textId="2D225430" w:rsidR="00A02E85" w:rsidRPr="00A02E85" w:rsidRDefault="00A02E85" w:rsidP="00A02E85">
      <w:pPr>
        <w:pStyle w:val="ListParagraph"/>
        <w:numPr>
          <w:ilvl w:val="0"/>
          <w:numId w:val="28"/>
        </w:numPr>
        <w:tabs>
          <w:tab w:val="left" w:pos="709"/>
          <w:tab w:val="left" w:pos="7485"/>
        </w:tabs>
        <w:spacing w:line="240" w:lineRule="auto"/>
        <w:ind w:left="743" w:right="23" w:hanging="357"/>
        <w:contextualSpacing w:val="0"/>
        <w:rPr>
          <w:rFonts w:ascii="Arial" w:hAnsi="Arial" w:cs="Arial"/>
          <w:lang w:eastAsia="en-AU"/>
        </w:rPr>
      </w:pPr>
      <w:r w:rsidRPr="00A02E85">
        <w:rPr>
          <w:rFonts w:ascii="Arial" w:hAnsi="Arial" w:cs="Arial"/>
          <w:lang w:eastAsia="en-AU"/>
        </w:rPr>
        <w:t>Landscaping to western boundary to assist visual privacy whilst being complementary to the drainage easement.</w:t>
      </w:r>
    </w:p>
    <w:p w14:paraId="01D52E3C" w14:textId="1FA53B78" w:rsidR="00A02E85" w:rsidRDefault="00A02E85" w:rsidP="00A02E85">
      <w:pPr>
        <w:pStyle w:val="ListParagraph"/>
        <w:numPr>
          <w:ilvl w:val="0"/>
          <w:numId w:val="28"/>
        </w:numPr>
        <w:tabs>
          <w:tab w:val="left" w:pos="709"/>
          <w:tab w:val="left" w:pos="7485"/>
        </w:tabs>
        <w:spacing w:line="240" w:lineRule="auto"/>
        <w:ind w:left="743" w:right="23" w:hanging="357"/>
        <w:contextualSpacing w:val="0"/>
        <w:rPr>
          <w:rFonts w:ascii="Arial" w:hAnsi="Arial" w:cs="Arial"/>
          <w:lang w:eastAsia="en-AU"/>
        </w:rPr>
      </w:pPr>
      <w:r w:rsidRPr="00A02E85">
        <w:rPr>
          <w:rFonts w:ascii="Arial" w:hAnsi="Arial" w:cs="Arial"/>
          <w:lang w:eastAsia="en-AU"/>
        </w:rPr>
        <w:t>Street tree planting.</w:t>
      </w:r>
    </w:p>
    <w:p w14:paraId="7C5274C8" w14:textId="14D64CD0" w:rsidR="005A5092" w:rsidRDefault="005A5092" w:rsidP="005A5092">
      <w:pPr>
        <w:tabs>
          <w:tab w:val="left" w:pos="709"/>
          <w:tab w:val="left" w:pos="7485"/>
        </w:tabs>
        <w:spacing w:line="240" w:lineRule="auto"/>
        <w:ind w:right="23"/>
        <w:rPr>
          <w:rFonts w:ascii="Arial" w:hAnsi="Arial" w:cs="Arial"/>
          <w:lang w:eastAsia="en-AU"/>
        </w:rPr>
      </w:pPr>
      <w:r>
        <w:rPr>
          <w:rFonts w:ascii="Arial" w:hAnsi="Arial" w:cs="Arial"/>
          <w:lang w:eastAsia="en-AU"/>
        </w:rPr>
        <w:t xml:space="preserve">The application proposes a total of </w:t>
      </w:r>
      <w:r w:rsidRPr="005A5092">
        <w:rPr>
          <w:rFonts w:ascii="Arial" w:hAnsi="Arial" w:cs="Arial"/>
          <w:lang w:eastAsia="en-AU"/>
        </w:rPr>
        <w:t>5,0</w:t>
      </w:r>
      <w:r>
        <w:rPr>
          <w:rFonts w:ascii="Arial" w:hAnsi="Arial" w:cs="Arial"/>
          <w:lang w:eastAsia="en-AU"/>
        </w:rPr>
        <w:t>00</w:t>
      </w:r>
      <w:r w:rsidRPr="005A5092">
        <w:rPr>
          <w:rFonts w:ascii="Arial" w:hAnsi="Arial" w:cs="Arial"/>
          <w:lang w:eastAsia="en-AU"/>
        </w:rPr>
        <w:t>m</w:t>
      </w:r>
      <w:r>
        <w:rPr>
          <w:rFonts w:ascii="Arial" w:hAnsi="Arial" w:cs="Arial"/>
          <w:vertAlign w:val="superscript"/>
          <w:lang w:eastAsia="en-AU"/>
        </w:rPr>
        <w:t>2</w:t>
      </w:r>
      <w:r w:rsidRPr="005A5092">
        <w:rPr>
          <w:rFonts w:ascii="Arial" w:hAnsi="Arial" w:cs="Arial"/>
          <w:lang w:eastAsia="en-AU"/>
        </w:rPr>
        <w:t xml:space="preserve"> of landscaped area </w:t>
      </w:r>
      <w:r>
        <w:rPr>
          <w:rFonts w:ascii="Arial" w:hAnsi="Arial" w:cs="Arial"/>
          <w:lang w:eastAsia="en-AU"/>
        </w:rPr>
        <w:t>which is consistent with the provisions of SEPP Seniors and Council’s DCP.</w:t>
      </w:r>
    </w:p>
    <w:p w14:paraId="25BF83D9" w14:textId="3C8B203C" w:rsidR="001C68D5" w:rsidRDefault="001C68D5" w:rsidP="001C68D5">
      <w:pPr>
        <w:tabs>
          <w:tab w:val="left" w:pos="709"/>
          <w:tab w:val="left" w:pos="7485"/>
        </w:tabs>
        <w:spacing w:line="240" w:lineRule="auto"/>
        <w:ind w:left="26" w:right="23"/>
        <w:rPr>
          <w:rFonts w:ascii="Arial" w:hAnsi="Arial" w:cs="Arial"/>
          <w:lang w:eastAsia="en-AU"/>
        </w:rPr>
      </w:pPr>
      <w:r>
        <w:rPr>
          <w:rFonts w:ascii="Arial" w:hAnsi="Arial" w:cs="Arial"/>
          <w:lang w:eastAsia="en-AU"/>
        </w:rPr>
        <w:t xml:space="preserve">Concerns were initially identified by Council’s Landscape Architect </w:t>
      </w:r>
      <w:r w:rsidR="001D3093">
        <w:rPr>
          <w:rFonts w:ascii="Arial" w:hAnsi="Arial" w:cs="Arial"/>
          <w:lang w:eastAsia="en-AU"/>
        </w:rPr>
        <w:t>and t</w:t>
      </w:r>
      <w:r>
        <w:rPr>
          <w:rFonts w:ascii="Arial" w:hAnsi="Arial" w:cs="Arial"/>
          <w:lang w:eastAsia="en-AU"/>
        </w:rPr>
        <w:t>hese concerns have been addressed as follows,</w:t>
      </w:r>
    </w:p>
    <w:p w14:paraId="04C9BD64" w14:textId="0C2AE2F3" w:rsidR="001C68D5" w:rsidRDefault="001C68D5" w:rsidP="00CF7EA7">
      <w:pPr>
        <w:pStyle w:val="ListParagraph"/>
        <w:numPr>
          <w:ilvl w:val="0"/>
          <w:numId w:val="17"/>
        </w:numPr>
        <w:tabs>
          <w:tab w:val="left" w:pos="709"/>
          <w:tab w:val="left" w:pos="7485"/>
        </w:tabs>
        <w:spacing w:line="240" w:lineRule="auto"/>
        <w:ind w:left="743" w:right="23" w:hanging="357"/>
        <w:contextualSpacing w:val="0"/>
        <w:rPr>
          <w:rFonts w:ascii="Arial" w:hAnsi="Arial" w:cs="Arial"/>
          <w:lang w:eastAsia="en-AU"/>
        </w:rPr>
      </w:pPr>
      <w:r w:rsidRPr="001C68D5">
        <w:rPr>
          <w:rFonts w:ascii="Arial" w:hAnsi="Arial" w:cs="Arial"/>
          <w:lang w:eastAsia="en-AU"/>
        </w:rPr>
        <w:t>Fencing heights to the street are now lower (</w:t>
      </w:r>
      <w:r w:rsidR="0066654F">
        <w:rPr>
          <w:rFonts w:ascii="Arial" w:hAnsi="Arial" w:cs="Arial"/>
          <w:lang w:eastAsia="en-AU"/>
        </w:rPr>
        <w:t>1.5m instead of 1.8m</w:t>
      </w:r>
      <w:r w:rsidRPr="001C68D5">
        <w:rPr>
          <w:rFonts w:ascii="Arial" w:hAnsi="Arial" w:cs="Arial"/>
          <w:lang w:eastAsia="en-AU"/>
        </w:rPr>
        <w:t>) and visually recessive (</w:t>
      </w:r>
      <w:r w:rsidR="0066654F" w:rsidRPr="0066654F">
        <w:rPr>
          <w:rFonts w:ascii="Arial" w:hAnsi="Arial" w:cs="Arial"/>
          <w:lang w:eastAsia="en-AU"/>
        </w:rPr>
        <w:t>Jasper</w:t>
      </w:r>
      <w:r w:rsidRPr="001C68D5">
        <w:rPr>
          <w:rFonts w:ascii="Arial" w:hAnsi="Arial" w:cs="Arial"/>
          <w:lang w:eastAsia="en-AU"/>
        </w:rPr>
        <w:t>).</w:t>
      </w:r>
      <w:r w:rsidR="0066654F">
        <w:rPr>
          <w:rFonts w:ascii="Arial" w:hAnsi="Arial" w:cs="Arial"/>
          <w:lang w:eastAsia="en-AU"/>
        </w:rPr>
        <w:t xml:space="preserve"> The fence remains as blade fencing to enable permeability of landscaping behind.</w:t>
      </w:r>
    </w:p>
    <w:p w14:paraId="6877C217" w14:textId="652CFD09" w:rsidR="001C68D5" w:rsidRDefault="001C68D5" w:rsidP="00CF7EA7">
      <w:pPr>
        <w:pStyle w:val="ListParagraph"/>
        <w:numPr>
          <w:ilvl w:val="0"/>
          <w:numId w:val="17"/>
        </w:numPr>
        <w:tabs>
          <w:tab w:val="left" w:pos="709"/>
          <w:tab w:val="left" w:pos="7485"/>
        </w:tabs>
        <w:spacing w:line="240" w:lineRule="auto"/>
        <w:ind w:left="743" w:right="23" w:hanging="357"/>
        <w:contextualSpacing w:val="0"/>
        <w:rPr>
          <w:rFonts w:ascii="Arial" w:hAnsi="Arial" w:cs="Arial"/>
          <w:lang w:eastAsia="en-AU"/>
        </w:rPr>
      </w:pPr>
      <w:r w:rsidRPr="002D42CD">
        <w:rPr>
          <w:rFonts w:ascii="Arial" w:hAnsi="Arial" w:cs="Arial"/>
          <w:lang w:eastAsia="en-AU"/>
        </w:rPr>
        <w:t xml:space="preserve">Fencing to the eastern </w:t>
      </w:r>
      <w:r w:rsidR="002D42CD" w:rsidRPr="002D42CD">
        <w:rPr>
          <w:rFonts w:ascii="Arial" w:hAnsi="Arial" w:cs="Arial"/>
          <w:lang w:eastAsia="en-AU"/>
        </w:rPr>
        <w:t xml:space="preserve">boundary has been revised to end before the </w:t>
      </w:r>
      <w:r w:rsidRPr="002D42CD">
        <w:rPr>
          <w:rFonts w:ascii="Arial" w:hAnsi="Arial" w:cs="Arial"/>
          <w:lang w:eastAsia="en-AU"/>
        </w:rPr>
        <w:t>riparian zone</w:t>
      </w:r>
      <w:r w:rsidR="00C546A9">
        <w:rPr>
          <w:rFonts w:ascii="Arial" w:hAnsi="Arial" w:cs="Arial"/>
          <w:lang w:eastAsia="en-AU"/>
        </w:rPr>
        <w:t>. Where the fencing adjoins residences, fencing will be solid for acoustic and visual privacy. Where not adjacent to residences, fencing will be open</w:t>
      </w:r>
      <w:r w:rsidRPr="002D42CD">
        <w:rPr>
          <w:rFonts w:ascii="Arial" w:hAnsi="Arial" w:cs="Arial"/>
          <w:lang w:eastAsia="en-AU"/>
        </w:rPr>
        <w:t xml:space="preserve"> style</w:t>
      </w:r>
      <w:r w:rsidR="00C546A9">
        <w:rPr>
          <w:rFonts w:ascii="Arial" w:hAnsi="Arial" w:cs="Arial"/>
          <w:lang w:eastAsia="en-AU"/>
        </w:rPr>
        <w:t>.</w:t>
      </w:r>
    </w:p>
    <w:p w14:paraId="09F4258E" w14:textId="49E191DD" w:rsidR="00F44C3B" w:rsidRPr="002D42CD" w:rsidRDefault="00F44C3B" w:rsidP="00CF7EA7">
      <w:pPr>
        <w:pStyle w:val="ListParagraph"/>
        <w:numPr>
          <w:ilvl w:val="0"/>
          <w:numId w:val="17"/>
        </w:numPr>
        <w:tabs>
          <w:tab w:val="left" w:pos="709"/>
          <w:tab w:val="left" w:pos="7485"/>
        </w:tabs>
        <w:spacing w:line="240" w:lineRule="auto"/>
        <w:ind w:left="743" w:right="23" w:hanging="357"/>
        <w:contextualSpacing w:val="0"/>
        <w:rPr>
          <w:rFonts w:ascii="Arial" w:hAnsi="Arial" w:cs="Arial"/>
          <w:lang w:eastAsia="en-AU"/>
        </w:rPr>
      </w:pPr>
      <w:r w:rsidRPr="002D42CD">
        <w:rPr>
          <w:rFonts w:ascii="Arial" w:hAnsi="Arial" w:cs="Arial"/>
          <w:lang w:eastAsia="en-AU"/>
        </w:rPr>
        <w:t xml:space="preserve">Fencing to the </w:t>
      </w:r>
      <w:r>
        <w:rPr>
          <w:rFonts w:ascii="Arial" w:hAnsi="Arial" w:cs="Arial"/>
          <w:lang w:eastAsia="en-AU"/>
        </w:rPr>
        <w:t>western</w:t>
      </w:r>
      <w:r w:rsidRPr="002D42CD">
        <w:rPr>
          <w:rFonts w:ascii="Arial" w:hAnsi="Arial" w:cs="Arial"/>
          <w:lang w:eastAsia="en-AU"/>
        </w:rPr>
        <w:t xml:space="preserve"> boundary has been revised to end </w:t>
      </w:r>
      <w:r>
        <w:rPr>
          <w:rFonts w:ascii="Arial" w:hAnsi="Arial" w:cs="Arial"/>
          <w:lang w:eastAsia="en-AU"/>
        </w:rPr>
        <w:t>at the extent of the southern-most dwelling along Jonathan Street (No. 46).</w:t>
      </w:r>
    </w:p>
    <w:p w14:paraId="302E35E2" w14:textId="4EBACA4E" w:rsidR="001C68D5" w:rsidRDefault="001C68D5" w:rsidP="00CF7EA7">
      <w:pPr>
        <w:pStyle w:val="ListParagraph"/>
        <w:numPr>
          <w:ilvl w:val="0"/>
          <w:numId w:val="17"/>
        </w:numPr>
        <w:tabs>
          <w:tab w:val="left" w:pos="709"/>
          <w:tab w:val="left" w:pos="7485"/>
        </w:tabs>
        <w:spacing w:line="240" w:lineRule="auto"/>
        <w:ind w:left="743" w:right="23" w:hanging="357"/>
        <w:contextualSpacing w:val="0"/>
        <w:rPr>
          <w:rFonts w:ascii="Arial" w:hAnsi="Arial" w:cs="Arial"/>
          <w:lang w:eastAsia="en-AU"/>
        </w:rPr>
      </w:pPr>
      <w:r w:rsidRPr="001C68D5">
        <w:rPr>
          <w:rFonts w:ascii="Arial" w:hAnsi="Arial" w:cs="Arial"/>
          <w:lang w:eastAsia="en-AU"/>
        </w:rPr>
        <w:t>Replacement tree planting is proposed in the front setback.</w:t>
      </w:r>
    </w:p>
    <w:p w14:paraId="6EEFFE61" w14:textId="0A61A2A8" w:rsidR="0066654F" w:rsidRDefault="0066654F" w:rsidP="00CF7EA7">
      <w:pPr>
        <w:pStyle w:val="ListParagraph"/>
        <w:numPr>
          <w:ilvl w:val="0"/>
          <w:numId w:val="17"/>
        </w:numPr>
        <w:tabs>
          <w:tab w:val="left" w:pos="709"/>
          <w:tab w:val="left" w:pos="7485"/>
        </w:tabs>
        <w:spacing w:line="240" w:lineRule="auto"/>
        <w:ind w:left="743" w:right="23" w:hanging="357"/>
        <w:contextualSpacing w:val="0"/>
        <w:rPr>
          <w:rFonts w:ascii="Arial" w:hAnsi="Arial" w:cs="Arial"/>
          <w:lang w:eastAsia="en-AU"/>
        </w:rPr>
      </w:pPr>
      <w:r>
        <w:rPr>
          <w:rFonts w:ascii="Arial" w:hAnsi="Arial" w:cs="Arial"/>
          <w:lang w:eastAsia="en-AU"/>
        </w:rPr>
        <w:t>Revision of planting scheme to remove certain species, replace deciduous plantings in overland flow path, and inclusion of species complementary to the riparian zone.</w:t>
      </w:r>
    </w:p>
    <w:p w14:paraId="673BBB7F" w14:textId="286019BC" w:rsidR="001C68D5" w:rsidRDefault="001C68D5" w:rsidP="00CF7EA7">
      <w:pPr>
        <w:pStyle w:val="ListParagraph"/>
        <w:numPr>
          <w:ilvl w:val="0"/>
          <w:numId w:val="17"/>
        </w:numPr>
        <w:tabs>
          <w:tab w:val="left" w:pos="709"/>
          <w:tab w:val="left" w:pos="7485"/>
        </w:tabs>
        <w:spacing w:line="240" w:lineRule="auto"/>
        <w:ind w:left="743" w:right="23" w:hanging="357"/>
        <w:contextualSpacing w:val="0"/>
        <w:rPr>
          <w:rFonts w:ascii="Arial" w:hAnsi="Arial" w:cs="Arial"/>
          <w:lang w:eastAsia="en-AU"/>
        </w:rPr>
      </w:pPr>
      <w:r w:rsidRPr="001C68D5">
        <w:rPr>
          <w:rFonts w:ascii="Arial" w:hAnsi="Arial" w:cs="Arial"/>
          <w:lang w:eastAsia="en-AU"/>
        </w:rPr>
        <w:t xml:space="preserve">Revised planting design </w:t>
      </w:r>
      <w:r>
        <w:rPr>
          <w:rFonts w:ascii="Arial" w:hAnsi="Arial" w:cs="Arial"/>
          <w:lang w:eastAsia="en-AU"/>
        </w:rPr>
        <w:t>to the overland flow path.</w:t>
      </w:r>
    </w:p>
    <w:p w14:paraId="09C7FD51" w14:textId="044E5EA5" w:rsidR="001C68D5" w:rsidRDefault="0066654F" w:rsidP="00CF7EA7">
      <w:pPr>
        <w:pStyle w:val="ListParagraph"/>
        <w:numPr>
          <w:ilvl w:val="0"/>
          <w:numId w:val="17"/>
        </w:numPr>
        <w:tabs>
          <w:tab w:val="left" w:pos="709"/>
          <w:tab w:val="left" w:pos="7485"/>
        </w:tabs>
        <w:spacing w:line="240" w:lineRule="auto"/>
        <w:ind w:left="743" w:right="23" w:hanging="357"/>
        <w:contextualSpacing w:val="0"/>
        <w:rPr>
          <w:rFonts w:ascii="Arial" w:hAnsi="Arial" w:cs="Arial"/>
          <w:lang w:eastAsia="en-AU"/>
        </w:rPr>
      </w:pPr>
      <w:r>
        <w:rPr>
          <w:rFonts w:ascii="Arial" w:hAnsi="Arial" w:cs="Arial"/>
          <w:lang w:eastAsia="en-AU"/>
        </w:rPr>
        <w:t>Temporary s</w:t>
      </w:r>
      <w:r w:rsidR="001C68D5" w:rsidRPr="001C68D5">
        <w:rPr>
          <w:rFonts w:ascii="Arial" w:hAnsi="Arial" w:cs="Arial"/>
          <w:lang w:eastAsia="en-AU"/>
        </w:rPr>
        <w:t xml:space="preserve">edimentation ponds </w:t>
      </w:r>
      <w:r w:rsidR="001C68D5">
        <w:rPr>
          <w:rFonts w:ascii="Arial" w:hAnsi="Arial" w:cs="Arial"/>
          <w:lang w:eastAsia="en-AU"/>
        </w:rPr>
        <w:t xml:space="preserve">have been relocated </w:t>
      </w:r>
      <w:r w:rsidR="001C68D5" w:rsidRPr="001C68D5">
        <w:rPr>
          <w:rFonts w:ascii="Arial" w:hAnsi="Arial" w:cs="Arial"/>
          <w:lang w:eastAsia="en-AU"/>
        </w:rPr>
        <w:t xml:space="preserve">where there are no trees </w:t>
      </w:r>
      <w:r w:rsidR="001D3093">
        <w:rPr>
          <w:rFonts w:ascii="Arial" w:hAnsi="Arial" w:cs="Arial"/>
          <w:lang w:eastAsia="en-AU"/>
        </w:rPr>
        <w:t>to be retained</w:t>
      </w:r>
      <w:r w:rsidR="001C68D5">
        <w:rPr>
          <w:rFonts w:ascii="Arial" w:hAnsi="Arial" w:cs="Arial"/>
          <w:lang w:eastAsia="en-AU"/>
        </w:rPr>
        <w:t>.</w:t>
      </w:r>
    </w:p>
    <w:p w14:paraId="692FC645" w14:textId="77777777" w:rsidR="001D3093" w:rsidRPr="001D3093" w:rsidRDefault="001C68D5" w:rsidP="00CF7EA7">
      <w:pPr>
        <w:pStyle w:val="ListParagraph"/>
        <w:numPr>
          <w:ilvl w:val="0"/>
          <w:numId w:val="17"/>
        </w:numPr>
        <w:tabs>
          <w:tab w:val="left" w:pos="709"/>
          <w:tab w:val="left" w:pos="7485"/>
        </w:tabs>
        <w:spacing w:line="240" w:lineRule="auto"/>
        <w:ind w:left="743" w:right="23" w:hanging="357"/>
        <w:contextualSpacing w:val="0"/>
        <w:rPr>
          <w:rFonts w:ascii="Arial" w:hAnsi="Arial" w:cs="Arial"/>
          <w:lang w:eastAsia="en-AU"/>
        </w:rPr>
      </w:pPr>
      <w:r w:rsidRPr="001D3093">
        <w:rPr>
          <w:rFonts w:ascii="Arial" w:hAnsi="Arial" w:cs="Arial"/>
          <w:lang w:eastAsia="en-AU"/>
        </w:rPr>
        <w:t>Street tree species are supported</w:t>
      </w:r>
      <w:r w:rsidR="001D3093" w:rsidRPr="001D3093">
        <w:rPr>
          <w:rFonts w:ascii="Arial" w:hAnsi="Arial" w:cs="Arial"/>
          <w:lang w:eastAsia="en-AU"/>
        </w:rPr>
        <w:t>,</w:t>
      </w:r>
      <w:r w:rsidRPr="001D3093">
        <w:rPr>
          <w:rFonts w:ascii="Arial" w:hAnsi="Arial" w:cs="Arial"/>
          <w:lang w:eastAsia="en-AU"/>
        </w:rPr>
        <w:t xml:space="preserve"> however location is dependent on the </w:t>
      </w:r>
      <w:r w:rsidR="001D3093" w:rsidRPr="001D3093">
        <w:rPr>
          <w:rFonts w:ascii="Arial" w:hAnsi="Arial" w:cs="Arial"/>
          <w:lang w:eastAsia="en-AU"/>
        </w:rPr>
        <w:t xml:space="preserve">design of </w:t>
      </w:r>
      <w:r w:rsidRPr="001D3093">
        <w:rPr>
          <w:rFonts w:ascii="Arial" w:hAnsi="Arial" w:cs="Arial"/>
          <w:lang w:eastAsia="en-AU"/>
        </w:rPr>
        <w:t xml:space="preserve">kerb and guttering </w:t>
      </w:r>
      <w:r w:rsidR="001D3093" w:rsidRPr="001D3093">
        <w:rPr>
          <w:rFonts w:ascii="Arial" w:hAnsi="Arial" w:cs="Arial"/>
          <w:lang w:eastAsia="en-AU"/>
        </w:rPr>
        <w:t xml:space="preserve">works. </w:t>
      </w:r>
      <w:r w:rsidRPr="001D3093">
        <w:rPr>
          <w:rFonts w:ascii="Arial" w:hAnsi="Arial" w:cs="Arial"/>
          <w:lang w:eastAsia="en-AU"/>
        </w:rPr>
        <w:t xml:space="preserve">and footpath. </w:t>
      </w:r>
      <w:r w:rsidR="001D3093" w:rsidRPr="001D3093">
        <w:rPr>
          <w:rFonts w:ascii="Arial" w:hAnsi="Arial" w:cs="Arial"/>
          <w:lang w:eastAsia="en-AU"/>
        </w:rPr>
        <w:t>Conditions already apply to the consent that will account for this outcome.</w:t>
      </w:r>
    </w:p>
    <w:p w14:paraId="253C5F3E" w14:textId="084B81B1" w:rsidR="00800DC9" w:rsidRDefault="001C68D5" w:rsidP="00800DC9">
      <w:pPr>
        <w:tabs>
          <w:tab w:val="left" w:pos="709"/>
          <w:tab w:val="left" w:pos="7485"/>
        </w:tabs>
        <w:spacing w:line="240" w:lineRule="auto"/>
        <w:ind w:right="23"/>
        <w:rPr>
          <w:rFonts w:ascii="Arial" w:hAnsi="Arial" w:cs="Arial"/>
          <w:color w:val="000000" w:themeColor="text1"/>
        </w:rPr>
      </w:pPr>
      <w:r w:rsidRPr="001C68D5">
        <w:rPr>
          <w:rFonts w:ascii="Arial" w:hAnsi="Arial" w:cs="Arial"/>
          <w:color w:val="000000" w:themeColor="text1"/>
        </w:rPr>
        <w:t>Council’s Landscape Architect has reviewed and supports the revised outcomes.</w:t>
      </w:r>
    </w:p>
    <w:p w14:paraId="53BB0611" w14:textId="77777777" w:rsidR="007B2CC1" w:rsidRDefault="007B2CC1" w:rsidP="00800DC9">
      <w:pPr>
        <w:tabs>
          <w:tab w:val="left" w:pos="709"/>
          <w:tab w:val="left" w:pos="7485"/>
        </w:tabs>
        <w:spacing w:line="240" w:lineRule="auto"/>
        <w:ind w:right="23"/>
        <w:rPr>
          <w:rFonts w:ascii="Arial" w:hAnsi="Arial" w:cs="Arial"/>
          <w:lang w:eastAsia="en-AU"/>
        </w:rPr>
      </w:pPr>
    </w:p>
    <w:p w14:paraId="56F94528" w14:textId="532D7E5F" w:rsidR="00A4680F" w:rsidRPr="00A4680F" w:rsidRDefault="00A4680F" w:rsidP="00271D21">
      <w:pPr>
        <w:pStyle w:val="ListParagraph"/>
        <w:numPr>
          <w:ilvl w:val="1"/>
          <w:numId w:val="1"/>
        </w:numPr>
        <w:ind w:left="851" w:hanging="825"/>
        <w:rPr>
          <w:rFonts w:ascii="Arial" w:hAnsi="Arial" w:cs="Arial"/>
          <w:b/>
        </w:rPr>
      </w:pPr>
      <w:r>
        <w:rPr>
          <w:rFonts w:ascii="Arial" w:hAnsi="Arial" w:cs="Arial"/>
          <w:b/>
        </w:rPr>
        <w:lastRenderedPageBreak/>
        <w:t>Visual privacy</w:t>
      </w:r>
    </w:p>
    <w:p w14:paraId="275E4F60" w14:textId="2EF25C7C" w:rsidR="007E5475" w:rsidRPr="007E5475" w:rsidRDefault="007E5475" w:rsidP="007E5475">
      <w:pPr>
        <w:tabs>
          <w:tab w:val="left" w:pos="709"/>
          <w:tab w:val="left" w:pos="7485"/>
        </w:tabs>
        <w:spacing w:line="240" w:lineRule="auto"/>
        <w:ind w:right="23"/>
        <w:rPr>
          <w:rFonts w:ascii="Arial" w:hAnsi="Arial" w:cs="Arial"/>
          <w:color w:val="000000" w:themeColor="text1"/>
        </w:rPr>
      </w:pPr>
      <w:r w:rsidRPr="007E5475">
        <w:rPr>
          <w:rFonts w:ascii="Arial" w:hAnsi="Arial" w:cs="Arial"/>
          <w:color w:val="000000" w:themeColor="text1"/>
        </w:rPr>
        <w:t xml:space="preserve">The original development was approved with screens to bedroom windows, privacy screens to balconies, and landscaping to achieve appropriate visual privacy outcomes, particularly </w:t>
      </w:r>
      <w:r w:rsidRPr="007E5475">
        <w:rPr>
          <w:rFonts w:ascii="Arial" w:hAnsi="Arial" w:cs="Arial"/>
          <w:bCs/>
          <w:lang w:eastAsia="en-AU"/>
        </w:rPr>
        <w:t>into living areas and rear private open spaces of properties fronting Jonathan Street to the west.</w:t>
      </w:r>
    </w:p>
    <w:p w14:paraId="0A422A52" w14:textId="4D10465D" w:rsidR="007E5475" w:rsidRPr="007E5475" w:rsidRDefault="007E5475" w:rsidP="007E5475">
      <w:pPr>
        <w:tabs>
          <w:tab w:val="left" w:pos="7485"/>
        </w:tabs>
        <w:spacing w:line="240" w:lineRule="auto"/>
        <w:ind w:right="23"/>
        <w:rPr>
          <w:rFonts w:ascii="Arial" w:hAnsi="Arial" w:cs="Arial"/>
        </w:rPr>
      </w:pPr>
      <w:r w:rsidRPr="007E5475">
        <w:rPr>
          <w:rFonts w:ascii="Arial" w:hAnsi="Arial" w:cs="Arial"/>
        </w:rPr>
        <w:t>The modification application proposes to maintain appropriate levels of visual privacy through,</w:t>
      </w:r>
    </w:p>
    <w:p w14:paraId="5C19CCF2" w14:textId="5941E928" w:rsidR="007E5475" w:rsidRPr="007E5475" w:rsidRDefault="007E5475" w:rsidP="00CF7EA7">
      <w:pPr>
        <w:pStyle w:val="ListParagraph"/>
        <w:numPr>
          <w:ilvl w:val="0"/>
          <w:numId w:val="23"/>
        </w:numPr>
        <w:tabs>
          <w:tab w:val="left" w:pos="7485"/>
        </w:tabs>
        <w:spacing w:line="240" w:lineRule="auto"/>
        <w:ind w:left="714" w:right="23" w:hanging="357"/>
        <w:contextualSpacing w:val="0"/>
        <w:rPr>
          <w:rFonts w:ascii="Arial" w:hAnsi="Arial" w:cs="Arial"/>
          <w:bCs/>
          <w:lang w:eastAsia="en-AU"/>
        </w:rPr>
      </w:pPr>
      <w:r w:rsidRPr="007E5475">
        <w:rPr>
          <w:rFonts w:ascii="Arial" w:hAnsi="Arial" w:cs="Arial"/>
          <w:bCs/>
          <w:lang w:eastAsia="en-AU"/>
        </w:rPr>
        <w:t>Lower f</w:t>
      </w:r>
      <w:r w:rsidR="00A4680F" w:rsidRPr="007E5475">
        <w:rPr>
          <w:rFonts w:ascii="Arial" w:hAnsi="Arial" w:cs="Arial"/>
          <w:bCs/>
          <w:lang w:eastAsia="en-AU"/>
        </w:rPr>
        <w:t>loor level of the upper level than approved (RL10.00 to RL8.30)</w:t>
      </w:r>
    </w:p>
    <w:p w14:paraId="34826FA6" w14:textId="082B2863" w:rsidR="007E5475" w:rsidRDefault="007E5475" w:rsidP="00CF7EA7">
      <w:pPr>
        <w:pStyle w:val="ListParagraph"/>
        <w:numPr>
          <w:ilvl w:val="0"/>
          <w:numId w:val="23"/>
        </w:numPr>
        <w:tabs>
          <w:tab w:val="left" w:pos="7485"/>
        </w:tabs>
        <w:spacing w:line="240" w:lineRule="auto"/>
        <w:ind w:left="714" w:right="23" w:hanging="357"/>
        <w:contextualSpacing w:val="0"/>
        <w:rPr>
          <w:rFonts w:ascii="Arial" w:hAnsi="Arial" w:cs="Arial"/>
          <w:bCs/>
          <w:lang w:eastAsia="en-AU"/>
        </w:rPr>
      </w:pPr>
      <w:r w:rsidRPr="007E5475">
        <w:rPr>
          <w:rFonts w:ascii="Arial" w:hAnsi="Arial" w:cs="Arial"/>
          <w:bCs/>
          <w:lang w:eastAsia="en-AU"/>
        </w:rPr>
        <w:t>R</w:t>
      </w:r>
      <w:r w:rsidR="00A4680F" w:rsidRPr="007E5475">
        <w:rPr>
          <w:rFonts w:ascii="Arial" w:hAnsi="Arial" w:cs="Arial"/>
          <w:bCs/>
          <w:lang w:eastAsia="en-AU"/>
        </w:rPr>
        <w:t>educ</w:t>
      </w:r>
      <w:r w:rsidRPr="007E5475">
        <w:rPr>
          <w:rFonts w:ascii="Arial" w:hAnsi="Arial" w:cs="Arial"/>
          <w:bCs/>
          <w:lang w:eastAsia="en-AU"/>
        </w:rPr>
        <w:t xml:space="preserve">tion </w:t>
      </w:r>
      <w:r w:rsidR="00A4680F" w:rsidRPr="007E5475">
        <w:rPr>
          <w:rFonts w:ascii="Arial" w:hAnsi="Arial" w:cs="Arial"/>
          <w:bCs/>
          <w:lang w:eastAsia="en-AU"/>
        </w:rPr>
        <w:t>from two levels to one</w:t>
      </w:r>
      <w:r w:rsidRPr="007E5475">
        <w:rPr>
          <w:rFonts w:ascii="Arial" w:hAnsi="Arial" w:cs="Arial"/>
          <w:bCs/>
          <w:lang w:eastAsia="en-AU"/>
        </w:rPr>
        <w:t xml:space="preserve"> level</w:t>
      </w:r>
      <w:r>
        <w:rPr>
          <w:rFonts w:ascii="Arial" w:hAnsi="Arial" w:cs="Arial"/>
          <w:bCs/>
          <w:lang w:eastAsia="en-AU"/>
        </w:rPr>
        <w:t xml:space="preserve"> of bedrooms</w:t>
      </w:r>
    </w:p>
    <w:p w14:paraId="023D1DF6" w14:textId="351196C4" w:rsidR="007E5475" w:rsidRDefault="007E5475" w:rsidP="00CF7EA7">
      <w:pPr>
        <w:pStyle w:val="ListParagraph"/>
        <w:numPr>
          <w:ilvl w:val="0"/>
          <w:numId w:val="23"/>
        </w:numPr>
        <w:tabs>
          <w:tab w:val="left" w:pos="7485"/>
        </w:tabs>
        <w:spacing w:line="240" w:lineRule="auto"/>
        <w:ind w:left="714" w:right="23" w:hanging="357"/>
        <w:contextualSpacing w:val="0"/>
        <w:rPr>
          <w:rFonts w:ascii="Arial" w:hAnsi="Arial" w:cs="Arial"/>
          <w:bCs/>
          <w:lang w:eastAsia="en-AU"/>
        </w:rPr>
      </w:pPr>
      <w:r>
        <w:rPr>
          <w:rFonts w:ascii="Arial" w:hAnsi="Arial" w:cs="Arial"/>
          <w:bCs/>
          <w:lang w:eastAsia="en-AU"/>
        </w:rPr>
        <w:t>Increased setbacks (</w:t>
      </w:r>
      <w:r w:rsidR="00AE78AC">
        <w:rPr>
          <w:rFonts w:ascii="Arial" w:hAnsi="Arial" w:cs="Arial"/>
          <w:bCs/>
          <w:lang w:eastAsia="en-AU"/>
        </w:rPr>
        <w:t>generally by at least 1m</w:t>
      </w:r>
      <w:r>
        <w:rPr>
          <w:rFonts w:ascii="Arial" w:hAnsi="Arial" w:cs="Arial"/>
          <w:bCs/>
          <w:lang w:eastAsia="en-AU"/>
        </w:rPr>
        <w:t>)</w:t>
      </w:r>
    </w:p>
    <w:p w14:paraId="54383B1E" w14:textId="2F3DAA1E" w:rsidR="007E5475" w:rsidRDefault="007E5475" w:rsidP="00CF7EA7">
      <w:pPr>
        <w:pStyle w:val="ListParagraph"/>
        <w:numPr>
          <w:ilvl w:val="0"/>
          <w:numId w:val="23"/>
        </w:numPr>
        <w:tabs>
          <w:tab w:val="left" w:pos="7485"/>
        </w:tabs>
        <w:spacing w:line="240" w:lineRule="auto"/>
        <w:ind w:left="714" w:right="23" w:hanging="357"/>
        <w:contextualSpacing w:val="0"/>
        <w:rPr>
          <w:rFonts w:ascii="Arial" w:hAnsi="Arial" w:cs="Arial"/>
          <w:bCs/>
          <w:lang w:eastAsia="en-AU"/>
        </w:rPr>
      </w:pPr>
      <w:r>
        <w:rPr>
          <w:rFonts w:ascii="Arial" w:hAnsi="Arial" w:cs="Arial"/>
          <w:bCs/>
          <w:lang w:eastAsia="en-AU"/>
        </w:rPr>
        <w:t>Maintain angled privacy screens to bedrooms on southern half of western elevation</w:t>
      </w:r>
    </w:p>
    <w:p w14:paraId="6BB3FF89" w14:textId="256A5475" w:rsidR="007E5475" w:rsidRDefault="007E5475" w:rsidP="00CF7EA7">
      <w:pPr>
        <w:pStyle w:val="ListParagraph"/>
        <w:numPr>
          <w:ilvl w:val="0"/>
          <w:numId w:val="23"/>
        </w:numPr>
        <w:tabs>
          <w:tab w:val="left" w:pos="7485"/>
        </w:tabs>
        <w:spacing w:line="240" w:lineRule="auto"/>
        <w:ind w:left="714" w:right="23" w:hanging="357"/>
        <w:contextualSpacing w:val="0"/>
        <w:rPr>
          <w:rFonts w:ascii="Arial" w:hAnsi="Arial" w:cs="Arial"/>
          <w:bCs/>
          <w:lang w:eastAsia="en-AU"/>
        </w:rPr>
      </w:pPr>
      <w:r>
        <w:rPr>
          <w:rFonts w:ascii="Arial" w:hAnsi="Arial" w:cs="Arial"/>
          <w:bCs/>
          <w:lang w:eastAsia="en-AU"/>
        </w:rPr>
        <w:t>Maintain privacy screens to common areas in south-western corner of building</w:t>
      </w:r>
    </w:p>
    <w:p w14:paraId="7664BE42" w14:textId="77DF625F" w:rsidR="007E5475" w:rsidRDefault="007E5475" w:rsidP="00CF7EA7">
      <w:pPr>
        <w:pStyle w:val="ListParagraph"/>
        <w:numPr>
          <w:ilvl w:val="0"/>
          <w:numId w:val="23"/>
        </w:numPr>
        <w:tabs>
          <w:tab w:val="left" w:pos="7485"/>
        </w:tabs>
        <w:spacing w:line="240" w:lineRule="auto"/>
        <w:ind w:left="714" w:right="23" w:hanging="357"/>
        <w:contextualSpacing w:val="0"/>
        <w:rPr>
          <w:rFonts w:ascii="Arial" w:hAnsi="Arial" w:cs="Arial"/>
          <w:bCs/>
          <w:lang w:eastAsia="en-AU"/>
        </w:rPr>
      </w:pPr>
      <w:r>
        <w:rPr>
          <w:rFonts w:ascii="Arial" w:hAnsi="Arial" w:cs="Arial"/>
          <w:bCs/>
          <w:lang w:eastAsia="en-AU"/>
        </w:rPr>
        <w:t>Inclusion of landscaping to northern half of western elevation</w:t>
      </w:r>
    </w:p>
    <w:p w14:paraId="4FCDC661" w14:textId="43725217" w:rsidR="007E5475" w:rsidRPr="00AE78AC" w:rsidRDefault="00AE78AC" w:rsidP="00CF7EA7">
      <w:pPr>
        <w:pStyle w:val="ListParagraph"/>
        <w:numPr>
          <w:ilvl w:val="0"/>
          <w:numId w:val="23"/>
        </w:numPr>
        <w:tabs>
          <w:tab w:val="left" w:pos="7485"/>
        </w:tabs>
        <w:spacing w:line="240" w:lineRule="auto"/>
        <w:ind w:left="714" w:right="23" w:hanging="357"/>
        <w:contextualSpacing w:val="0"/>
        <w:rPr>
          <w:rFonts w:ascii="Arial" w:hAnsi="Arial" w:cs="Arial"/>
          <w:bCs/>
          <w:lang w:eastAsia="en-AU"/>
        </w:rPr>
      </w:pPr>
      <w:r w:rsidRPr="00AE78AC">
        <w:rPr>
          <w:rFonts w:ascii="Arial" w:hAnsi="Arial" w:cs="Arial"/>
          <w:bCs/>
          <w:lang w:eastAsia="en-AU"/>
        </w:rPr>
        <w:t>M</w:t>
      </w:r>
      <w:r w:rsidR="007E5475" w:rsidRPr="00AE78AC">
        <w:rPr>
          <w:rFonts w:ascii="Arial" w:hAnsi="Arial" w:cs="Arial"/>
          <w:bCs/>
          <w:lang w:eastAsia="en-AU"/>
        </w:rPr>
        <w:t>aintain</w:t>
      </w:r>
      <w:r w:rsidRPr="00AE78AC">
        <w:rPr>
          <w:rFonts w:ascii="Arial" w:hAnsi="Arial" w:cs="Arial"/>
          <w:bCs/>
          <w:lang w:eastAsia="en-AU"/>
        </w:rPr>
        <w:t xml:space="preserve">ing </w:t>
      </w:r>
      <w:r w:rsidR="00023935">
        <w:rPr>
          <w:rFonts w:ascii="Arial" w:hAnsi="Arial" w:cs="Arial"/>
          <w:bCs/>
          <w:lang w:eastAsia="en-AU"/>
        </w:rPr>
        <w:t xml:space="preserve">and improving </w:t>
      </w:r>
      <w:r w:rsidR="007E5475" w:rsidRPr="00AE78AC">
        <w:rPr>
          <w:rFonts w:ascii="Arial" w:hAnsi="Arial" w:cs="Arial"/>
          <w:bCs/>
          <w:lang w:eastAsia="en-AU"/>
        </w:rPr>
        <w:t xml:space="preserve">landscaping </w:t>
      </w:r>
      <w:r w:rsidRPr="00AE78AC">
        <w:rPr>
          <w:rFonts w:ascii="Arial" w:hAnsi="Arial" w:cs="Arial"/>
          <w:bCs/>
          <w:lang w:eastAsia="en-AU"/>
        </w:rPr>
        <w:t xml:space="preserve">treatment </w:t>
      </w:r>
      <w:r w:rsidR="007E5475" w:rsidRPr="00AE78AC">
        <w:rPr>
          <w:rFonts w:ascii="Arial" w:hAnsi="Arial" w:cs="Arial"/>
          <w:bCs/>
          <w:lang w:eastAsia="en-AU"/>
        </w:rPr>
        <w:t>along eastern boundary</w:t>
      </w:r>
    </w:p>
    <w:p w14:paraId="6F61CBBC" w14:textId="1F0EAA7B" w:rsidR="00A4680F" w:rsidRPr="007E5475" w:rsidRDefault="007E5475" w:rsidP="00CF7EA7">
      <w:pPr>
        <w:pStyle w:val="ListParagraph"/>
        <w:numPr>
          <w:ilvl w:val="0"/>
          <w:numId w:val="23"/>
        </w:numPr>
        <w:tabs>
          <w:tab w:val="left" w:pos="7485"/>
        </w:tabs>
        <w:spacing w:line="240" w:lineRule="auto"/>
        <w:ind w:left="714" w:right="23" w:hanging="357"/>
        <w:contextualSpacing w:val="0"/>
        <w:rPr>
          <w:rFonts w:ascii="Arial" w:hAnsi="Arial" w:cs="Arial"/>
          <w:bCs/>
          <w:lang w:eastAsia="en-AU"/>
        </w:rPr>
      </w:pPr>
      <w:r w:rsidRPr="007E5475">
        <w:rPr>
          <w:rFonts w:ascii="Arial" w:hAnsi="Arial" w:cs="Arial"/>
          <w:bCs/>
          <w:lang w:eastAsia="en-AU"/>
        </w:rPr>
        <w:t xml:space="preserve">Inclusion of </w:t>
      </w:r>
      <w:r w:rsidR="00A4680F" w:rsidRPr="007E5475">
        <w:rPr>
          <w:rFonts w:ascii="Arial" w:hAnsi="Arial" w:cs="Arial"/>
          <w:bCs/>
          <w:lang w:eastAsia="en-AU"/>
        </w:rPr>
        <w:t>private balconies</w:t>
      </w:r>
      <w:r w:rsidRPr="007E5475">
        <w:rPr>
          <w:rFonts w:ascii="Arial" w:hAnsi="Arial" w:cs="Arial"/>
          <w:bCs/>
          <w:lang w:eastAsia="en-AU"/>
        </w:rPr>
        <w:t>, however privacy screens included to maintain visual privacy</w:t>
      </w:r>
    </w:p>
    <w:p w14:paraId="426149FE" w14:textId="688EC88D" w:rsidR="000808D5" w:rsidRPr="000655E4" w:rsidRDefault="00117D08" w:rsidP="00271D21">
      <w:pPr>
        <w:pStyle w:val="ListParagraph"/>
        <w:numPr>
          <w:ilvl w:val="0"/>
          <w:numId w:val="1"/>
        </w:numPr>
        <w:tabs>
          <w:tab w:val="left" w:pos="7485"/>
        </w:tabs>
        <w:spacing w:line="240" w:lineRule="auto"/>
        <w:ind w:left="709" w:right="23" w:hanging="709"/>
        <w:rPr>
          <w:rFonts w:ascii="Arial" w:hAnsi="Arial" w:cs="Arial"/>
          <w:b/>
          <w:lang w:eastAsia="en-AU"/>
        </w:rPr>
      </w:pPr>
      <w:r>
        <w:rPr>
          <w:rFonts w:ascii="Arial" w:hAnsi="Arial" w:cs="Arial"/>
          <w:b/>
          <w:lang w:eastAsia="en-AU"/>
        </w:rPr>
        <w:t>C</w:t>
      </w:r>
      <w:r w:rsidR="000808D5" w:rsidRPr="000655E4">
        <w:rPr>
          <w:rFonts w:ascii="Arial" w:hAnsi="Arial" w:cs="Arial"/>
          <w:b/>
          <w:lang w:eastAsia="en-AU"/>
        </w:rPr>
        <w:t xml:space="preserve">ONCLUSION </w:t>
      </w:r>
      <w:r w:rsidR="009177DB" w:rsidRPr="000655E4">
        <w:rPr>
          <w:rFonts w:ascii="Arial" w:hAnsi="Arial" w:cs="Arial"/>
          <w:b/>
          <w:lang w:eastAsia="en-AU"/>
        </w:rPr>
        <w:t>AND RECOMMENDATION</w:t>
      </w:r>
    </w:p>
    <w:p w14:paraId="009107D3" w14:textId="77777777" w:rsidR="00226D80" w:rsidRDefault="00144251" w:rsidP="00226D80">
      <w:pPr>
        <w:tabs>
          <w:tab w:val="left" w:pos="7485"/>
        </w:tabs>
        <w:spacing w:line="240" w:lineRule="auto"/>
        <w:ind w:right="23"/>
        <w:rPr>
          <w:rFonts w:ascii="Arial" w:hAnsi="Arial" w:cs="Arial"/>
          <w:bCs/>
          <w:lang w:eastAsia="en-AU"/>
        </w:rPr>
      </w:pPr>
      <w:r w:rsidRPr="00BE218C">
        <w:rPr>
          <w:rFonts w:ascii="Arial" w:hAnsi="Arial" w:cs="Arial"/>
          <w:bCs/>
          <w:lang w:eastAsia="en-AU"/>
        </w:rPr>
        <w:t xml:space="preserve">This </w:t>
      </w:r>
      <w:r w:rsidR="00576B65" w:rsidRPr="00BE218C">
        <w:rPr>
          <w:rFonts w:ascii="Arial" w:hAnsi="Arial" w:cs="Arial"/>
          <w:bCs/>
          <w:lang w:eastAsia="en-AU"/>
        </w:rPr>
        <w:t>development</w:t>
      </w:r>
      <w:r w:rsidRPr="00BE218C">
        <w:rPr>
          <w:rFonts w:ascii="Arial" w:hAnsi="Arial" w:cs="Arial"/>
          <w:bCs/>
          <w:lang w:eastAsia="en-AU"/>
        </w:rPr>
        <w:t xml:space="preserve"> application has b</w:t>
      </w:r>
      <w:r w:rsidR="00576B65" w:rsidRPr="00BE218C">
        <w:rPr>
          <w:rFonts w:ascii="Arial" w:hAnsi="Arial" w:cs="Arial"/>
          <w:bCs/>
          <w:lang w:eastAsia="en-AU"/>
        </w:rPr>
        <w:t xml:space="preserve">een considered in accordance with the requirements of the EP&amp;A Act </w:t>
      </w:r>
      <w:r w:rsidR="00447641" w:rsidRPr="00BE218C">
        <w:rPr>
          <w:rFonts w:ascii="Arial" w:hAnsi="Arial" w:cs="Arial"/>
          <w:bCs/>
          <w:lang w:eastAsia="en-AU"/>
        </w:rPr>
        <w:t>and the Regulations</w:t>
      </w:r>
      <w:r w:rsidR="000E2C42" w:rsidRPr="00BE218C">
        <w:rPr>
          <w:rFonts w:ascii="Arial" w:hAnsi="Arial" w:cs="Arial"/>
          <w:bCs/>
          <w:lang w:eastAsia="en-AU"/>
        </w:rPr>
        <w:t xml:space="preserve"> as outlined in this report</w:t>
      </w:r>
      <w:r w:rsidR="00447641" w:rsidRPr="00BE218C">
        <w:rPr>
          <w:rFonts w:ascii="Arial" w:hAnsi="Arial" w:cs="Arial"/>
          <w:bCs/>
          <w:lang w:eastAsia="en-AU"/>
        </w:rPr>
        <w:t xml:space="preserve">. </w:t>
      </w:r>
    </w:p>
    <w:p w14:paraId="2E5132F3" w14:textId="429D12C8" w:rsidR="00202365" w:rsidRDefault="00447641" w:rsidP="00226D80">
      <w:pPr>
        <w:tabs>
          <w:tab w:val="left" w:pos="7485"/>
        </w:tabs>
        <w:spacing w:line="240" w:lineRule="auto"/>
        <w:ind w:right="23"/>
        <w:rPr>
          <w:rFonts w:ascii="Arial" w:hAnsi="Arial" w:cs="Arial"/>
          <w:bCs/>
          <w:lang w:eastAsia="en-AU"/>
        </w:rPr>
      </w:pPr>
      <w:r w:rsidRPr="00BE218C">
        <w:rPr>
          <w:rFonts w:ascii="Arial" w:hAnsi="Arial" w:cs="Arial"/>
          <w:bCs/>
          <w:lang w:eastAsia="en-AU"/>
        </w:rPr>
        <w:t>F</w:t>
      </w:r>
      <w:r w:rsidR="00576B65" w:rsidRPr="00BE218C">
        <w:rPr>
          <w:rFonts w:ascii="Arial" w:hAnsi="Arial" w:cs="Arial"/>
          <w:bCs/>
          <w:lang w:eastAsia="en-AU"/>
        </w:rPr>
        <w:t xml:space="preserve">ollowing a thorough assessment </w:t>
      </w:r>
      <w:r w:rsidRPr="00BE218C">
        <w:rPr>
          <w:rFonts w:ascii="Arial" w:hAnsi="Arial" w:cs="Arial"/>
          <w:bCs/>
          <w:lang w:eastAsia="en-AU"/>
        </w:rPr>
        <w:t>of the relevant planning controls</w:t>
      </w:r>
      <w:r w:rsidR="007D7D19">
        <w:rPr>
          <w:rFonts w:ascii="Arial" w:hAnsi="Arial" w:cs="Arial"/>
          <w:bCs/>
          <w:lang w:eastAsia="en-AU"/>
        </w:rPr>
        <w:t xml:space="preserve">, issues raised in submissions </w:t>
      </w:r>
      <w:r w:rsidRPr="00BE218C">
        <w:rPr>
          <w:rFonts w:ascii="Arial" w:hAnsi="Arial" w:cs="Arial"/>
          <w:bCs/>
          <w:lang w:eastAsia="en-AU"/>
        </w:rPr>
        <w:t xml:space="preserve">and </w:t>
      </w:r>
      <w:r w:rsidR="007D7D19">
        <w:rPr>
          <w:rFonts w:ascii="Arial" w:hAnsi="Arial" w:cs="Arial"/>
          <w:bCs/>
          <w:lang w:eastAsia="en-AU"/>
        </w:rPr>
        <w:t xml:space="preserve">the </w:t>
      </w:r>
      <w:r w:rsidRPr="00BE218C">
        <w:rPr>
          <w:rFonts w:ascii="Arial" w:hAnsi="Arial" w:cs="Arial"/>
          <w:bCs/>
          <w:lang w:eastAsia="en-AU"/>
        </w:rPr>
        <w:t xml:space="preserve">key issues identified in this report, it is considered the </w:t>
      </w:r>
      <w:r w:rsidRPr="00A43F23">
        <w:rPr>
          <w:rFonts w:ascii="Arial" w:hAnsi="Arial" w:cs="Arial"/>
          <w:bCs/>
          <w:lang w:eastAsia="en-AU"/>
        </w:rPr>
        <w:t xml:space="preserve">application can be </w:t>
      </w:r>
      <w:r w:rsidRPr="00BE218C">
        <w:rPr>
          <w:rFonts w:ascii="Arial" w:hAnsi="Arial" w:cs="Arial"/>
          <w:bCs/>
          <w:lang w:eastAsia="en-AU"/>
        </w:rPr>
        <w:t>supported</w:t>
      </w:r>
      <w:r w:rsidR="009177DB">
        <w:rPr>
          <w:rFonts w:ascii="Arial" w:hAnsi="Arial" w:cs="Arial"/>
          <w:bCs/>
          <w:lang w:eastAsia="en-AU"/>
        </w:rPr>
        <w:t>.</w:t>
      </w:r>
    </w:p>
    <w:p w14:paraId="031F5C75" w14:textId="49FF9646" w:rsidR="000808D5" w:rsidRPr="000655E4" w:rsidRDefault="009177DB" w:rsidP="000655E4">
      <w:pPr>
        <w:pStyle w:val="ListParagraph"/>
        <w:tabs>
          <w:tab w:val="left" w:pos="7485"/>
        </w:tabs>
        <w:spacing w:line="240" w:lineRule="auto"/>
        <w:ind w:left="0" w:right="23"/>
        <w:contextualSpacing w:val="0"/>
        <w:rPr>
          <w:rFonts w:ascii="Arial" w:hAnsi="Arial" w:cs="Arial"/>
          <w:lang w:eastAsia="en-AU"/>
        </w:rPr>
      </w:pPr>
      <w:r>
        <w:rPr>
          <w:rFonts w:ascii="Arial" w:hAnsi="Arial" w:cs="Arial"/>
          <w:lang w:eastAsia="en-AU"/>
        </w:rPr>
        <w:t xml:space="preserve">It is recommended </w:t>
      </w:r>
      <w:r w:rsidR="00F1638F" w:rsidRPr="009177DB">
        <w:rPr>
          <w:rFonts w:ascii="Arial" w:hAnsi="Arial" w:cs="Arial"/>
          <w:lang w:eastAsia="en-AU"/>
        </w:rPr>
        <w:t>Development Application</w:t>
      </w:r>
      <w:r w:rsidR="005374CE" w:rsidRPr="009177DB">
        <w:rPr>
          <w:rFonts w:ascii="Arial" w:hAnsi="Arial" w:cs="Arial"/>
          <w:lang w:eastAsia="en-AU"/>
        </w:rPr>
        <w:t xml:space="preserve"> DA/202/2016/</w:t>
      </w:r>
      <w:r w:rsidR="00A43F23" w:rsidRPr="009177DB">
        <w:rPr>
          <w:rFonts w:ascii="Arial" w:hAnsi="Arial" w:cs="Arial"/>
          <w:lang w:eastAsia="en-AU"/>
        </w:rPr>
        <w:t>A</w:t>
      </w:r>
      <w:r w:rsidR="00F1638F" w:rsidRPr="009177DB">
        <w:rPr>
          <w:rFonts w:ascii="Arial" w:hAnsi="Arial" w:cs="Arial"/>
          <w:lang w:eastAsia="en-AU"/>
        </w:rPr>
        <w:t xml:space="preserve"> for</w:t>
      </w:r>
      <w:r w:rsidR="005374CE" w:rsidRPr="009177DB">
        <w:rPr>
          <w:rFonts w:ascii="Arial" w:hAnsi="Arial" w:cs="Arial"/>
          <w:lang w:eastAsia="en-AU"/>
        </w:rPr>
        <w:t xml:space="preserve"> modification to </w:t>
      </w:r>
      <w:r w:rsidR="009C6E40" w:rsidRPr="009177DB">
        <w:rPr>
          <w:rFonts w:ascii="Arial" w:hAnsi="Arial" w:cs="Arial"/>
          <w:lang w:eastAsia="en-AU"/>
        </w:rPr>
        <w:t xml:space="preserve">residential aged care facility </w:t>
      </w:r>
      <w:r w:rsidR="00162629" w:rsidRPr="009177DB">
        <w:rPr>
          <w:rFonts w:ascii="Arial" w:hAnsi="Arial" w:cs="Arial"/>
          <w:lang w:eastAsia="en-AU"/>
        </w:rPr>
        <w:t>at</w:t>
      </w:r>
      <w:r w:rsidR="009C6E40" w:rsidRPr="009177DB">
        <w:rPr>
          <w:rFonts w:ascii="Arial" w:hAnsi="Arial" w:cs="Arial"/>
          <w:lang w:eastAsia="en-AU"/>
        </w:rPr>
        <w:t xml:space="preserve"> 64-72 Warners Bay Road, Warners Bay</w:t>
      </w:r>
      <w:r w:rsidR="00162629" w:rsidRPr="009177DB">
        <w:rPr>
          <w:rFonts w:ascii="Arial" w:hAnsi="Arial" w:cs="Arial"/>
          <w:lang w:eastAsia="en-AU"/>
        </w:rPr>
        <w:t xml:space="preserve"> be</w:t>
      </w:r>
      <w:r w:rsidRPr="009177DB">
        <w:rPr>
          <w:rFonts w:ascii="Arial" w:hAnsi="Arial" w:cs="Arial"/>
          <w:lang w:eastAsia="en-AU"/>
        </w:rPr>
        <w:t xml:space="preserve"> approved </w:t>
      </w:r>
      <w:r w:rsidR="00162629" w:rsidRPr="009177DB">
        <w:rPr>
          <w:rFonts w:ascii="Arial" w:hAnsi="Arial" w:cs="Arial"/>
          <w:lang w:eastAsia="en-AU"/>
        </w:rPr>
        <w:t>pursuant to Section 4.16</w:t>
      </w:r>
      <w:r w:rsidR="00E60C9C" w:rsidRPr="009177DB">
        <w:rPr>
          <w:rFonts w:ascii="Arial" w:hAnsi="Arial" w:cs="Arial"/>
          <w:lang w:eastAsia="en-AU"/>
        </w:rPr>
        <w:t xml:space="preserve">(1)(a) or (b) of the </w:t>
      </w:r>
      <w:r w:rsidR="00E60C9C" w:rsidRPr="009177DB">
        <w:rPr>
          <w:rFonts w:ascii="Arial" w:hAnsi="Arial" w:cs="Arial"/>
          <w:i/>
          <w:iCs/>
          <w:lang w:eastAsia="en-AU"/>
        </w:rPr>
        <w:t>Environmental Planning and Assessment Act 1979</w:t>
      </w:r>
      <w:r w:rsidR="00E60C9C" w:rsidRPr="009177DB">
        <w:rPr>
          <w:rFonts w:ascii="Arial" w:hAnsi="Arial" w:cs="Arial"/>
          <w:lang w:eastAsia="en-AU"/>
        </w:rPr>
        <w:t xml:space="preserve"> </w:t>
      </w:r>
      <w:r w:rsidR="00B72D08" w:rsidRPr="009177DB">
        <w:rPr>
          <w:rFonts w:ascii="Arial" w:hAnsi="Arial" w:cs="Arial"/>
          <w:lang w:eastAsia="en-AU"/>
        </w:rPr>
        <w:t xml:space="preserve">subject to the draft </w:t>
      </w:r>
      <w:r w:rsidR="001C5F69" w:rsidRPr="009177DB">
        <w:rPr>
          <w:rFonts w:ascii="Arial" w:hAnsi="Arial" w:cs="Arial"/>
          <w:lang w:eastAsia="en-AU"/>
        </w:rPr>
        <w:t>conditions</w:t>
      </w:r>
      <w:r w:rsidR="00B72D08" w:rsidRPr="009177DB">
        <w:rPr>
          <w:rFonts w:ascii="Arial" w:hAnsi="Arial" w:cs="Arial"/>
          <w:lang w:eastAsia="en-AU"/>
        </w:rPr>
        <w:t xml:space="preserve"> of con</w:t>
      </w:r>
      <w:bookmarkStart w:id="4" w:name="_GoBack"/>
      <w:bookmarkEnd w:id="4"/>
      <w:r w:rsidR="00B72D08" w:rsidRPr="009177DB">
        <w:rPr>
          <w:rFonts w:ascii="Arial" w:hAnsi="Arial" w:cs="Arial"/>
          <w:lang w:eastAsia="en-AU"/>
        </w:rPr>
        <w:t>sent</w:t>
      </w:r>
      <w:r w:rsidR="3FC1B272" w:rsidRPr="009177DB">
        <w:rPr>
          <w:rFonts w:ascii="Arial" w:hAnsi="Arial" w:cs="Arial"/>
          <w:lang w:eastAsia="en-AU"/>
        </w:rPr>
        <w:t xml:space="preserve"> </w:t>
      </w:r>
      <w:r w:rsidR="00B72D08" w:rsidRPr="009177DB">
        <w:rPr>
          <w:rFonts w:ascii="Arial" w:hAnsi="Arial" w:cs="Arial"/>
          <w:lang w:eastAsia="en-AU"/>
        </w:rPr>
        <w:t xml:space="preserve">attached to this report at </w:t>
      </w:r>
      <w:r w:rsidR="001C5F69" w:rsidRPr="009177DB">
        <w:rPr>
          <w:rFonts w:ascii="Arial" w:hAnsi="Arial" w:cs="Arial"/>
          <w:lang w:eastAsia="en-AU"/>
        </w:rPr>
        <w:t>Attachment</w:t>
      </w:r>
      <w:r w:rsidR="00B72D08" w:rsidRPr="009177DB">
        <w:rPr>
          <w:rFonts w:ascii="Arial" w:hAnsi="Arial" w:cs="Arial"/>
          <w:lang w:eastAsia="en-AU"/>
        </w:rPr>
        <w:t xml:space="preserve"> A.</w:t>
      </w:r>
      <w:r w:rsidR="00B72D08" w:rsidRPr="00A43F23">
        <w:rPr>
          <w:rFonts w:ascii="Arial" w:hAnsi="Arial" w:cs="Arial"/>
          <w:lang w:eastAsia="en-AU"/>
        </w:rPr>
        <w:t xml:space="preserve"> </w:t>
      </w:r>
    </w:p>
    <w:sectPr w:rsidR="000808D5" w:rsidRPr="000655E4">
      <w:headerReference w:type="default" r:id="rId17"/>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0FB307" w14:textId="77777777" w:rsidR="00770DE9" w:rsidRDefault="00770DE9" w:rsidP="009B4677">
      <w:pPr>
        <w:spacing w:after="0" w:line="240" w:lineRule="auto"/>
      </w:pPr>
      <w:r>
        <w:separator/>
      </w:r>
    </w:p>
  </w:endnote>
  <w:endnote w:type="continuationSeparator" w:id="0">
    <w:p w14:paraId="718DCAE6" w14:textId="77777777" w:rsidR="00770DE9" w:rsidRDefault="00770DE9" w:rsidP="009B4677">
      <w:pPr>
        <w:spacing w:after="0" w:line="240" w:lineRule="auto"/>
      </w:pPr>
      <w:r>
        <w:continuationSeparator/>
      </w:r>
    </w:p>
  </w:endnote>
  <w:endnote w:type="continuationNotice" w:id="1">
    <w:p w14:paraId="0FFB6218" w14:textId="77777777" w:rsidR="00770DE9" w:rsidRDefault="00770DE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D37678" w14:textId="77777777" w:rsidR="00C01221" w:rsidRDefault="00C01221" w:rsidP="009B4677">
    <w:pPr>
      <w:pStyle w:val="Footer"/>
      <w:rPr>
        <w:rFonts w:ascii="Arial" w:hAnsi="Arial" w:cs="Arial"/>
        <w:sz w:val="20"/>
        <w:szCs w:val="20"/>
      </w:rPr>
    </w:pPr>
  </w:p>
  <w:p w14:paraId="30E4F95A" w14:textId="10C45A93" w:rsidR="00C01221" w:rsidRPr="009B4677" w:rsidRDefault="00C01221" w:rsidP="009B4677">
    <w:pPr>
      <w:pStyle w:val="Footer"/>
      <w:rPr>
        <w:rFonts w:ascii="Arial" w:hAnsi="Arial" w:cs="Arial"/>
        <w:sz w:val="20"/>
        <w:szCs w:val="20"/>
      </w:rPr>
    </w:pPr>
    <w:r w:rsidRPr="009B4677">
      <w:rPr>
        <w:rFonts w:ascii="Arial" w:hAnsi="Arial" w:cs="Arial"/>
        <w:sz w:val="20"/>
        <w:szCs w:val="20"/>
      </w:rPr>
      <w:t>Assessment Report:</w:t>
    </w:r>
    <w:r>
      <w:rPr>
        <w:rFonts w:ascii="Arial" w:hAnsi="Arial" w:cs="Arial"/>
        <w:sz w:val="20"/>
        <w:szCs w:val="20"/>
      </w:rPr>
      <w:t xml:space="preserve"> Warners Bay</w:t>
    </w:r>
    <w:r w:rsidRPr="009B4677">
      <w:rPr>
        <w:rFonts w:ascii="Arial" w:hAnsi="Arial" w:cs="Arial"/>
        <w:sz w:val="20"/>
        <w:szCs w:val="20"/>
      </w:rPr>
      <w:t xml:space="preserve"> </w:t>
    </w:r>
    <w:r>
      <w:rPr>
        <w:rFonts w:ascii="Arial" w:hAnsi="Arial" w:cs="Arial"/>
        <w:sz w:val="20"/>
        <w:szCs w:val="20"/>
      </w:rPr>
      <w:t>Residential Aged Care Facility            11 Nov 2021</w:t>
    </w:r>
    <w:r>
      <w:rPr>
        <w:rFonts w:ascii="Arial" w:hAnsi="Arial" w:cs="Arial"/>
        <w:sz w:val="20"/>
        <w:szCs w:val="20"/>
      </w:rPr>
      <w:tab/>
    </w:r>
    <w:r w:rsidRPr="009B4677">
      <w:rPr>
        <w:rFonts w:ascii="Arial" w:hAnsi="Arial" w:cs="Arial"/>
        <w:sz w:val="20"/>
        <w:szCs w:val="20"/>
      </w:rPr>
      <w:t xml:space="preserve">Page </w:t>
    </w:r>
    <w:sdt>
      <w:sdtPr>
        <w:rPr>
          <w:rFonts w:ascii="Arial" w:hAnsi="Arial" w:cs="Arial"/>
          <w:sz w:val="20"/>
          <w:szCs w:val="20"/>
        </w:rPr>
        <w:id w:val="1055119909"/>
        <w:docPartObj>
          <w:docPartGallery w:val="Page Numbers (Bottom of Page)"/>
          <w:docPartUnique/>
        </w:docPartObj>
      </w:sdtPr>
      <w:sdtEndPr>
        <w:rPr>
          <w:noProof/>
        </w:rPr>
      </w:sdtEndPr>
      <w:sdtContent>
        <w:r w:rsidRPr="009B4677">
          <w:rPr>
            <w:rFonts w:ascii="Arial" w:hAnsi="Arial" w:cs="Arial"/>
            <w:sz w:val="20"/>
            <w:szCs w:val="20"/>
          </w:rPr>
          <w:fldChar w:fldCharType="begin"/>
        </w:r>
        <w:r w:rsidRPr="009B4677">
          <w:rPr>
            <w:rFonts w:ascii="Arial" w:hAnsi="Arial" w:cs="Arial"/>
            <w:sz w:val="20"/>
            <w:szCs w:val="20"/>
          </w:rPr>
          <w:instrText xml:space="preserve"> PAGE   \* MERGEFORMAT </w:instrText>
        </w:r>
        <w:r w:rsidRPr="009B4677">
          <w:rPr>
            <w:rFonts w:ascii="Arial" w:hAnsi="Arial" w:cs="Arial"/>
            <w:sz w:val="20"/>
            <w:szCs w:val="20"/>
          </w:rPr>
          <w:fldChar w:fldCharType="separate"/>
        </w:r>
        <w:r>
          <w:rPr>
            <w:rFonts w:ascii="Arial" w:hAnsi="Arial" w:cs="Arial"/>
            <w:noProof/>
            <w:sz w:val="20"/>
            <w:szCs w:val="20"/>
          </w:rPr>
          <w:t>2</w:t>
        </w:r>
        <w:r w:rsidRPr="009B4677">
          <w:rPr>
            <w:rFonts w:ascii="Arial" w:hAnsi="Arial" w:cs="Arial"/>
            <w:noProof/>
            <w:sz w:val="20"/>
            <w:szCs w:val="20"/>
          </w:rPr>
          <w:fldChar w:fldCharType="end"/>
        </w:r>
      </w:sdtContent>
    </w:sdt>
  </w:p>
  <w:p w14:paraId="5B6AA9BC" w14:textId="05A1F29C" w:rsidR="00C01221" w:rsidRDefault="00C01221">
    <w:pPr>
      <w:pStyle w:val="Footer"/>
    </w:pPr>
  </w:p>
  <w:p w14:paraId="5874755C" w14:textId="77777777" w:rsidR="00C01221" w:rsidRDefault="00C0122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28D2E1" w14:textId="77777777" w:rsidR="00770DE9" w:rsidRDefault="00770DE9" w:rsidP="009B4677">
      <w:pPr>
        <w:spacing w:after="0" w:line="240" w:lineRule="auto"/>
      </w:pPr>
      <w:r>
        <w:separator/>
      </w:r>
    </w:p>
  </w:footnote>
  <w:footnote w:type="continuationSeparator" w:id="0">
    <w:p w14:paraId="48547DD4" w14:textId="77777777" w:rsidR="00770DE9" w:rsidRDefault="00770DE9" w:rsidP="009B4677">
      <w:pPr>
        <w:spacing w:after="0" w:line="240" w:lineRule="auto"/>
      </w:pPr>
      <w:r>
        <w:continuationSeparator/>
      </w:r>
    </w:p>
  </w:footnote>
  <w:footnote w:type="continuationNotice" w:id="1">
    <w:p w14:paraId="0625DD5E" w14:textId="77777777" w:rsidR="00770DE9" w:rsidRDefault="00770DE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7F71C1" w14:textId="552F867D" w:rsidR="00C01221" w:rsidRDefault="00C01221">
    <w:pPr>
      <w:pStyle w:val="Header"/>
    </w:pPr>
  </w:p>
  <w:p w14:paraId="0320B7E6" w14:textId="77777777" w:rsidR="00C01221" w:rsidRDefault="00C0122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B082A"/>
    <w:multiLevelType w:val="hybridMultilevel"/>
    <w:tmpl w:val="B81242EE"/>
    <w:lvl w:ilvl="0" w:tplc="0C090001">
      <w:start w:val="1"/>
      <w:numFmt w:val="bullet"/>
      <w:lvlText w:val=""/>
      <w:lvlJc w:val="left"/>
      <w:pPr>
        <w:ind w:left="746" w:hanging="360"/>
      </w:pPr>
      <w:rPr>
        <w:rFonts w:ascii="Symbol" w:hAnsi="Symbol" w:hint="default"/>
      </w:rPr>
    </w:lvl>
    <w:lvl w:ilvl="1" w:tplc="0C090003" w:tentative="1">
      <w:start w:val="1"/>
      <w:numFmt w:val="bullet"/>
      <w:lvlText w:val="o"/>
      <w:lvlJc w:val="left"/>
      <w:pPr>
        <w:ind w:left="1466" w:hanging="360"/>
      </w:pPr>
      <w:rPr>
        <w:rFonts w:ascii="Courier New" w:hAnsi="Courier New" w:cs="Courier New" w:hint="default"/>
      </w:rPr>
    </w:lvl>
    <w:lvl w:ilvl="2" w:tplc="0C090005" w:tentative="1">
      <w:start w:val="1"/>
      <w:numFmt w:val="bullet"/>
      <w:lvlText w:val=""/>
      <w:lvlJc w:val="left"/>
      <w:pPr>
        <w:ind w:left="2186" w:hanging="360"/>
      </w:pPr>
      <w:rPr>
        <w:rFonts w:ascii="Wingdings" w:hAnsi="Wingdings" w:hint="default"/>
      </w:rPr>
    </w:lvl>
    <w:lvl w:ilvl="3" w:tplc="0C090001" w:tentative="1">
      <w:start w:val="1"/>
      <w:numFmt w:val="bullet"/>
      <w:lvlText w:val=""/>
      <w:lvlJc w:val="left"/>
      <w:pPr>
        <w:ind w:left="2906" w:hanging="360"/>
      </w:pPr>
      <w:rPr>
        <w:rFonts w:ascii="Symbol" w:hAnsi="Symbol" w:hint="default"/>
      </w:rPr>
    </w:lvl>
    <w:lvl w:ilvl="4" w:tplc="0C090003" w:tentative="1">
      <w:start w:val="1"/>
      <w:numFmt w:val="bullet"/>
      <w:lvlText w:val="o"/>
      <w:lvlJc w:val="left"/>
      <w:pPr>
        <w:ind w:left="3626" w:hanging="360"/>
      </w:pPr>
      <w:rPr>
        <w:rFonts w:ascii="Courier New" w:hAnsi="Courier New" w:cs="Courier New" w:hint="default"/>
      </w:rPr>
    </w:lvl>
    <w:lvl w:ilvl="5" w:tplc="0C090005" w:tentative="1">
      <w:start w:val="1"/>
      <w:numFmt w:val="bullet"/>
      <w:lvlText w:val=""/>
      <w:lvlJc w:val="left"/>
      <w:pPr>
        <w:ind w:left="4346" w:hanging="360"/>
      </w:pPr>
      <w:rPr>
        <w:rFonts w:ascii="Wingdings" w:hAnsi="Wingdings" w:hint="default"/>
      </w:rPr>
    </w:lvl>
    <w:lvl w:ilvl="6" w:tplc="0C090001" w:tentative="1">
      <w:start w:val="1"/>
      <w:numFmt w:val="bullet"/>
      <w:lvlText w:val=""/>
      <w:lvlJc w:val="left"/>
      <w:pPr>
        <w:ind w:left="5066" w:hanging="360"/>
      </w:pPr>
      <w:rPr>
        <w:rFonts w:ascii="Symbol" w:hAnsi="Symbol" w:hint="default"/>
      </w:rPr>
    </w:lvl>
    <w:lvl w:ilvl="7" w:tplc="0C090003" w:tentative="1">
      <w:start w:val="1"/>
      <w:numFmt w:val="bullet"/>
      <w:lvlText w:val="o"/>
      <w:lvlJc w:val="left"/>
      <w:pPr>
        <w:ind w:left="5786" w:hanging="360"/>
      </w:pPr>
      <w:rPr>
        <w:rFonts w:ascii="Courier New" w:hAnsi="Courier New" w:cs="Courier New" w:hint="default"/>
      </w:rPr>
    </w:lvl>
    <w:lvl w:ilvl="8" w:tplc="0C090005" w:tentative="1">
      <w:start w:val="1"/>
      <w:numFmt w:val="bullet"/>
      <w:lvlText w:val=""/>
      <w:lvlJc w:val="left"/>
      <w:pPr>
        <w:ind w:left="6506" w:hanging="360"/>
      </w:pPr>
      <w:rPr>
        <w:rFonts w:ascii="Wingdings" w:hAnsi="Wingdings" w:hint="default"/>
      </w:rPr>
    </w:lvl>
  </w:abstractNum>
  <w:abstractNum w:abstractNumId="1" w15:restartNumberingAfterBreak="0">
    <w:nsid w:val="0231459C"/>
    <w:multiLevelType w:val="hybridMultilevel"/>
    <w:tmpl w:val="4B267E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EC148B"/>
    <w:multiLevelType w:val="hybridMultilevel"/>
    <w:tmpl w:val="B66A7E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6E77E9A"/>
    <w:multiLevelType w:val="hybridMultilevel"/>
    <w:tmpl w:val="53240D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89E56D4"/>
    <w:multiLevelType w:val="hybridMultilevel"/>
    <w:tmpl w:val="B98EED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1760430"/>
    <w:multiLevelType w:val="hybridMultilevel"/>
    <w:tmpl w:val="A34AD172"/>
    <w:lvl w:ilvl="0" w:tplc="B99E641A">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14425B83"/>
    <w:multiLevelType w:val="hybridMultilevel"/>
    <w:tmpl w:val="1222F9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7734F27"/>
    <w:multiLevelType w:val="hybridMultilevel"/>
    <w:tmpl w:val="9A4284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8DD1EEC"/>
    <w:multiLevelType w:val="hybridMultilevel"/>
    <w:tmpl w:val="01661384"/>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9" w15:restartNumberingAfterBreak="0">
    <w:nsid w:val="1B344B39"/>
    <w:multiLevelType w:val="hybridMultilevel"/>
    <w:tmpl w:val="2F0C325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244368E1"/>
    <w:multiLevelType w:val="hybridMultilevel"/>
    <w:tmpl w:val="A44A29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4C31186"/>
    <w:multiLevelType w:val="multilevel"/>
    <w:tmpl w:val="D5F0DBC8"/>
    <w:lvl w:ilvl="0">
      <w:start w:val="1"/>
      <w:numFmt w:val="decimal"/>
      <w:lvlText w:val="%1."/>
      <w:lvlJc w:val="left"/>
      <w:pPr>
        <w:ind w:left="720" w:hanging="360"/>
      </w:pPr>
    </w:lvl>
    <w:lvl w:ilvl="1">
      <w:start w:val="1"/>
      <w:numFmt w:val="decimal"/>
      <w:isLgl/>
      <w:lvlText w:val="%1.%2"/>
      <w:lvlJc w:val="left"/>
      <w:pPr>
        <w:ind w:left="4512"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8422111"/>
    <w:multiLevelType w:val="hybridMultilevel"/>
    <w:tmpl w:val="084CC0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A3E3587"/>
    <w:multiLevelType w:val="hybridMultilevel"/>
    <w:tmpl w:val="635E62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CC25295"/>
    <w:multiLevelType w:val="hybridMultilevel"/>
    <w:tmpl w:val="A9B0371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4C94CA3"/>
    <w:multiLevelType w:val="hybridMultilevel"/>
    <w:tmpl w:val="80F4B0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02D39E8"/>
    <w:multiLevelType w:val="hybridMultilevel"/>
    <w:tmpl w:val="5E80C77C"/>
    <w:lvl w:ilvl="0" w:tplc="0C090001">
      <w:start w:val="1"/>
      <w:numFmt w:val="bullet"/>
      <w:lvlText w:val=""/>
      <w:lvlJc w:val="left"/>
      <w:pPr>
        <w:ind w:left="746" w:hanging="360"/>
      </w:pPr>
      <w:rPr>
        <w:rFonts w:ascii="Symbol" w:hAnsi="Symbol" w:hint="default"/>
      </w:rPr>
    </w:lvl>
    <w:lvl w:ilvl="1" w:tplc="0C090003" w:tentative="1">
      <w:start w:val="1"/>
      <w:numFmt w:val="bullet"/>
      <w:lvlText w:val="o"/>
      <w:lvlJc w:val="left"/>
      <w:pPr>
        <w:ind w:left="1466" w:hanging="360"/>
      </w:pPr>
      <w:rPr>
        <w:rFonts w:ascii="Courier New" w:hAnsi="Courier New" w:cs="Courier New" w:hint="default"/>
      </w:rPr>
    </w:lvl>
    <w:lvl w:ilvl="2" w:tplc="0C090005" w:tentative="1">
      <w:start w:val="1"/>
      <w:numFmt w:val="bullet"/>
      <w:lvlText w:val=""/>
      <w:lvlJc w:val="left"/>
      <w:pPr>
        <w:ind w:left="2186" w:hanging="360"/>
      </w:pPr>
      <w:rPr>
        <w:rFonts w:ascii="Wingdings" w:hAnsi="Wingdings" w:hint="default"/>
      </w:rPr>
    </w:lvl>
    <w:lvl w:ilvl="3" w:tplc="0C090001" w:tentative="1">
      <w:start w:val="1"/>
      <w:numFmt w:val="bullet"/>
      <w:lvlText w:val=""/>
      <w:lvlJc w:val="left"/>
      <w:pPr>
        <w:ind w:left="2906" w:hanging="360"/>
      </w:pPr>
      <w:rPr>
        <w:rFonts w:ascii="Symbol" w:hAnsi="Symbol" w:hint="default"/>
      </w:rPr>
    </w:lvl>
    <w:lvl w:ilvl="4" w:tplc="0C090003" w:tentative="1">
      <w:start w:val="1"/>
      <w:numFmt w:val="bullet"/>
      <w:lvlText w:val="o"/>
      <w:lvlJc w:val="left"/>
      <w:pPr>
        <w:ind w:left="3626" w:hanging="360"/>
      </w:pPr>
      <w:rPr>
        <w:rFonts w:ascii="Courier New" w:hAnsi="Courier New" w:cs="Courier New" w:hint="default"/>
      </w:rPr>
    </w:lvl>
    <w:lvl w:ilvl="5" w:tplc="0C090005" w:tentative="1">
      <w:start w:val="1"/>
      <w:numFmt w:val="bullet"/>
      <w:lvlText w:val=""/>
      <w:lvlJc w:val="left"/>
      <w:pPr>
        <w:ind w:left="4346" w:hanging="360"/>
      </w:pPr>
      <w:rPr>
        <w:rFonts w:ascii="Wingdings" w:hAnsi="Wingdings" w:hint="default"/>
      </w:rPr>
    </w:lvl>
    <w:lvl w:ilvl="6" w:tplc="0C090001" w:tentative="1">
      <w:start w:val="1"/>
      <w:numFmt w:val="bullet"/>
      <w:lvlText w:val=""/>
      <w:lvlJc w:val="left"/>
      <w:pPr>
        <w:ind w:left="5066" w:hanging="360"/>
      </w:pPr>
      <w:rPr>
        <w:rFonts w:ascii="Symbol" w:hAnsi="Symbol" w:hint="default"/>
      </w:rPr>
    </w:lvl>
    <w:lvl w:ilvl="7" w:tplc="0C090003" w:tentative="1">
      <w:start w:val="1"/>
      <w:numFmt w:val="bullet"/>
      <w:lvlText w:val="o"/>
      <w:lvlJc w:val="left"/>
      <w:pPr>
        <w:ind w:left="5786" w:hanging="360"/>
      </w:pPr>
      <w:rPr>
        <w:rFonts w:ascii="Courier New" w:hAnsi="Courier New" w:cs="Courier New" w:hint="default"/>
      </w:rPr>
    </w:lvl>
    <w:lvl w:ilvl="8" w:tplc="0C090005" w:tentative="1">
      <w:start w:val="1"/>
      <w:numFmt w:val="bullet"/>
      <w:lvlText w:val=""/>
      <w:lvlJc w:val="left"/>
      <w:pPr>
        <w:ind w:left="6506" w:hanging="360"/>
      </w:pPr>
      <w:rPr>
        <w:rFonts w:ascii="Wingdings" w:hAnsi="Wingdings" w:hint="default"/>
      </w:rPr>
    </w:lvl>
  </w:abstractNum>
  <w:abstractNum w:abstractNumId="17" w15:restartNumberingAfterBreak="0">
    <w:nsid w:val="43BD7B17"/>
    <w:multiLevelType w:val="hybridMultilevel"/>
    <w:tmpl w:val="FEE654C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8" w15:restartNumberingAfterBreak="0">
    <w:nsid w:val="46266F7A"/>
    <w:multiLevelType w:val="hybridMultilevel"/>
    <w:tmpl w:val="F7FAB2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AEF7CB9"/>
    <w:multiLevelType w:val="multilevel"/>
    <w:tmpl w:val="D5F0DBC8"/>
    <w:lvl w:ilvl="0">
      <w:start w:val="1"/>
      <w:numFmt w:val="decimal"/>
      <w:lvlText w:val="%1."/>
      <w:lvlJc w:val="left"/>
      <w:pPr>
        <w:ind w:left="720" w:hanging="360"/>
      </w:pPr>
    </w:lvl>
    <w:lvl w:ilvl="1">
      <w:start w:val="1"/>
      <w:numFmt w:val="decimal"/>
      <w:isLgl/>
      <w:lvlText w:val="%1.%2"/>
      <w:lvlJc w:val="left"/>
      <w:pPr>
        <w:ind w:left="4512"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DF62E03"/>
    <w:multiLevelType w:val="hybridMultilevel"/>
    <w:tmpl w:val="F348C5F0"/>
    <w:lvl w:ilvl="0" w:tplc="2D4ADDC8">
      <w:start w:val="1"/>
      <w:numFmt w:val="decimal"/>
      <w:lvlText w:val="%1."/>
      <w:lvlJc w:val="left"/>
      <w:pPr>
        <w:ind w:left="360" w:hanging="360"/>
      </w:pPr>
      <w:rPr>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06166B4"/>
    <w:multiLevelType w:val="multilevel"/>
    <w:tmpl w:val="D5F0DBC8"/>
    <w:lvl w:ilvl="0">
      <w:start w:val="1"/>
      <w:numFmt w:val="decimal"/>
      <w:lvlText w:val="%1."/>
      <w:lvlJc w:val="left"/>
      <w:pPr>
        <w:ind w:left="720" w:hanging="360"/>
      </w:pPr>
    </w:lvl>
    <w:lvl w:ilvl="1">
      <w:start w:val="1"/>
      <w:numFmt w:val="decimal"/>
      <w:isLgl/>
      <w:lvlText w:val="%1.%2"/>
      <w:lvlJc w:val="left"/>
      <w:pPr>
        <w:ind w:left="4512"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3AA5CFB"/>
    <w:multiLevelType w:val="hybridMultilevel"/>
    <w:tmpl w:val="B61CBF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43A005C"/>
    <w:multiLevelType w:val="hybridMultilevel"/>
    <w:tmpl w:val="ED0C70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5310916"/>
    <w:multiLevelType w:val="hybridMultilevel"/>
    <w:tmpl w:val="9B7429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83820EF"/>
    <w:multiLevelType w:val="hybridMultilevel"/>
    <w:tmpl w:val="66B8FFB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8760109"/>
    <w:multiLevelType w:val="hybridMultilevel"/>
    <w:tmpl w:val="F1887036"/>
    <w:lvl w:ilvl="0" w:tplc="FF3AF8D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8AB5DD5"/>
    <w:multiLevelType w:val="hybridMultilevel"/>
    <w:tmpl w:val="E188AC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B742CE6"/>
    <w:multiLevelType w:val="hybridMultilevel"/>
    <w:tmpl w:val="4E4C16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DA845DA"/>
    <w:multiLevelType w:val="hybridMultilevel"/>
    <w:tmpl w:val="D87ED8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2E007D8"/>
    <w:multiLevelType w:val="hybridMultilevel"/>
    <w:tmpl w:val="92A661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3562DF5"/>
    <w:multiLevelType w:val="hybridMultilevel"/>
    <w:tmpl w:val="A55AFD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4C4092E"/>
    <w:multiLevelType w:val="hybridMultilevel"/>
    <w:tmpl w:val="D5F80E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4D34544"/>
    <w:multiLevelType w:val="hybridMultilevel"/>
    <w:tmpl w:val="000C39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7951A10"/>
    <w:multiLevelType w:val="hybridMultilevel"/>
    <w:tmpl w:val="122EBC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7EB7BA7"/>
    <w:multiLevelType w:val="hybridMultilevel"/>
    <w:tmpl w:val="09DE07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9133083"/>
    <w:multiLevelType w:val="hybridMultilevel"/>
    <w:tmpl w:val="737E480C"/>
    <w:lvl w:ilvl="0" w:tplc="CE563B90">
      <w:start w:val="1"/>
      <w:numFmt w:val="lowerLetter"/>
      <w:lvlText w:val="(%1)"/>
      <w:lvlJc w:val="left"/>
      <w:pPr>
        <w:ind w:left="450" w:hanging="390"/>
      </w:pPr>
      <w:rPr>
        <w:rFonts w:hint="default"/>
      </w:rPr>
    </w:lvl>
    <w:lvl w:ilvl="1" w:tplc="0C090019" w:tentative="1">
      <w:start w:val="1"/>
      <w:numFmt w:val="lowerLetter"/>
      <w:lvlText w:val="%2."/>
      <w:lvlJc w:val="left"/>
      <w:pPr>
        <w:ind w:left="1140" w:hanging="360"/>
      </w:pPr>
    </w:lvl>
    <w:lvl w:ilvl="2" w:tplc="0C09001B" w:tentative="1">
      <w:start w:val="1"/>
      <w:numFmt w:val="lowerRoman"/>
      <w:lvlText w:val="%3."/>
      <w:lvlJc w:val="right"/>
      <w:pPr>
        <w:ind w:left="1860" w:hanging="180"/>
      </w:pPr>
    </w:lvl>
    <w:lvl w:ilvl="3" w:tplc="0C09000F" w:tentative="1">
      <w:start w:val="1"/>
      <w:numFmt w:val="decimal"/>
      <w:lvlText w:val="%4."/>
      <w:lvlJc w:val="left"/>
      <w:pPr>
        <w:ind w:left="2580" w:hanging="360"/>
      </w:pPr>
    </w:lvl>
    <w:lvl w:ilvl="4" w:tplc="0C090019" w:tentative="1">
      <w:start w:val="1"/>
      <w:numFmt w:val="lowerLetter"/>
      <w:lvlText w:val="%5."/>
      <w:lvlJc w:val="left"/>
      <w:pPr>
        <w:ind w:left="3300" w:hanging="360"/>
      </w:pPr>
    </w:lvl>
    <w:lvl w:ilvl="5" w:tplc="0C09001B" w:tentative="1">
      <w:start w:val="1"/>
      <w:numFmt w:val="lowerRoman"/>
      <w:lvlText w:val="%6."/>
      <w:lvlJc w:val="right"/>
      <w:pPr>
        <w:ind w:left="4020" w:hanging="180"/>
      </w:pPr>
    </w:lvl>
    <w:lvl w:ilvl="6" w:tplc="0C09000F" w:tentative="1">
      <w:start w:val="1"/>
      <w:numFmt w:val="decimal"/>
      <w:lvlText w:val="%7."/>
      <w:lvlJc w:val="left"/>
      <w:pPr>
        <w:ind w:left="4740" w:hanging="360"/>
      </w:pPr>
    </w:lvl>
    <w:lvl w:ilvl="7" w:tplc="0C090019" w:tentative="1">
      <w:start w:val="1"/>
      <w:numFmt w:val="lowerLetter"/>
      <w:lvlText w:val="%8."/>
      <w:lvlJc w:val="left"/>
      <w:pPr>
        <w:ind w:left="5460" w:hanging="360"/>
      </w:pPr>
    </w:lvl>
    <w:lvl w:ilvl="8" w:tplc="0C09001B" w:tentative="1">
      <w:start w:val="1"/>
      <w:numFmt w:val="lowerRoman"/>
      <w:lvlText w:val="%9."/>
      <w:lvlJc w:val="right"/>
      <w:pPr>
        <w:ind w:left="6180" w:hanging="180"/>
      </w:pPr>
    </w:lvl>
  </w:abstractNum>
  <w:abstractNum w:abstractNumId="37" w15:restartNumberingAfterBreak="0">
    <w:nsid w:val="7C201924"/>
    <w:multiLevelType w:val="hybridMultilevel"/>
    <w:tmpl w:val="3F2A78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1"/>
  </w:num>
  <w:num w:numId="2">
    <w:abstractNumId w:val="33"/>
  </w:num>
  <w:num w:numId="3">
    <w:abstractNumId w:val="3"/>
  </w:num>
  <w:num w:numId="4">
    <w:abstractNumId w:val="12"/>
  </w:num>
  <w:num w:numId="5">
    <w:abstractNumId w:val="30"/>
  </w:num>
  <w:num w:numId="6">
    <w:abstractNumId w:val="22"/>
  </w:num>
  <w:num w:numId="7">
    <w:abstractNumId w:val="20"/>
  </w:num>
  <w:num w:numId="8">
    <w:abstractNumId w:val="24"/>
  </w:num>
  <w:num w:numId="9">
    <w:abstractNumId w:val="7"/>
  </w:num>
  <w:num w:numId="10">
    <w:abstractNumId w:val="25"/>
  </w:num>
  <w:num w:numId="11">
    <w:abstractNumId w:val="13"/>
  </w:num>
  <w:num w:numId="12">
    <w:abstractNumId w:val="4"/>
  </w:num>
  <w:num w:numId="13">
    <w:abstractNumId w:val="34"/>
  </w:num>
  <w:num w:numId="14">
    <w:abstractNumId w:val="27"/>
  </w:num>
  <w:num w:numId="15">
    <w:abstractNumId w:val="9"/>
  </w:num>
  <w:num w:numId="16">
    <w:abstractNumId w:val="17"/>
  </w:num>
  <w:num w:numId="17">
    <w:abstractNumId w:val="16"/>
  </w:num>
  <w:num w:numId="18">
    <w:abstractNumId w:val="29"/>
  </w:num>
  <w:num w:numId="19">
    <w:abstractNumId w:val="37"/>
  </w:num>
  <w:num w:numId="20">
    <w:abstractNumId w:val="26"/>
  </w:num>
  <w:num w:numId="21">
    <w:abstractNumId w:val="32"/>
  </w:num>
  <w:num w:numId="22">
    <w:abstractNumId w:val="28"/>
  </w:num>
  <w:num w:numId="23">
    <w:abstractNumId w:val="14"/>
  </w:num>
  <w:num w:numId="24">
    <w:abstractNumId w:val="18"/>
  </w:num>
  <w:num w:numId="25">
    <w:abstractNumId w:val="10"/>
  </w:num>
  <w:num w:numId="26">
    <w:abstractNumId w:val="1"/>
  </w:num>
  <w:num w:numId="27">
    <w:abstractNumId w:val="23"/>
  </w:num>
  <w:num w:numId="28">
    <w:abstractNumId w:val="0"/>
  </w:num>
  <w:num w:numId="29">
    <w:abstractNumId w:val="31"/>
  </w:num>
  <w:num w:numId="30">
    <w:abstractNumId w:val="21"/>
  </w:num>
  <w:num w:numId="31">
    <w:abstractNumId w:val="19"/>
  </w:num>
  <w:num w:numId="32">
    <w:abstractNumId w:val="8"/>
  </w:num>
  <w:num w:numId="33">
    <w:abstractNumId w:val="36"/>
  </w:num>
  <w:num w:numId="34">
    <w:abstractNumId w:val="5"/>
  </w:num>
  <w:num w:numId="35">
    <w:abstractNumId w:val="15"/>
  </w:num>
  <w:num w:numId="36">
    <w:abstractNumId w:val="6"/>
  </w:num>
  <w:num w:numId="37">
    <w:abstractNumId w:val="35"/>
  </w:num>
  <w:num w:numId="38">
    <w:abstractNumId w:val="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W0tDAxNTIyMjA0NjVX0lEKTi0uzszPAykwNKwFAFyYIYEtAAAA"/>
  </w:docVars>
  <w:rsids>
    <w:rsidRoot w:val="002748B1"/>
    <w:rsid w:val="00000011"/>
    <w:rsid w:val="00003006"/>
    <w:rsid w:val="00011BAC"/>
    <w:rsid w:val="000202CA"/>
    <w:rsid w:val="000208C1"/>
    <w:rsid w:val="00022319"/>
    <w:rsid w:val="00023935"/>
    <w:rsid w:val="000244A6"/>
    <w:rsid w:val="00027C43"/>
    <w:rsid w:val="0003252E"/>
    <w:rsid w:val="000342EA"/>
    <w:rsid w:val="000345D3"/>
    <w:rsid w:val="00040089"/>
    <w:rsid w:val="00042DF5"/>
    <w:rsid w:val="00044A68"/>
    <w:rsid w:val="000471AC"/>
    <w:rsid w:val="00047D63"/>
    <w:rsid w:val="000548D1"/>
    <w:rsid w:val="00056A9F"/>
    <w:rsid w:val="000655E4"/>
    <w:rsid w:val="00070ADA"/>
    <w:rsid w:val="00070BDC"/>
    <w:rsid w:val="00071F76"/>
    <w:rsid w:val="00074337"/>
    <w:rsid w:val="000748A1"/>
    <w:rsid w:val="00075561"/>
    <w:rsid w:val="000777F4"/>
    <w:rsid w:val="000808D5"/>
    <w:rsid w:val="00084CC1"/>
    <w:rsid w:val="00092C9B"/>
    <w:rsid w:val="00094EA6"/>
    <w:rsid w:val="000A3616"/>
    <w:rsid w:val="000A7F36"/>
    <w:rsid w:val="000B62B4"/>
    <w:rsid w:val="000C1047"/>
    <w:rsid w:val="000C2DDC"/>
    <w:rsid w:val="000D0D61"/>
    <w:rsid w:val="000D1692"/>
    <w:rsid w:val="000D26EE"/>
    <w:rsid w:val="000D3A24"/>
    <w:rsid w:val="000D3CA9"/>
    <w:rsid w:val="000D4C08"/>
    <w:rsid w:val="000E033F"/>
    <w:rsid w:val="000E2C42"/>
    <w:rsid w:val="000E3167"/>
    <w:rsid w:val="000E40D1"/>
    <w:rsid w:val="000E50C7"/>
    <w:rsid w:val="000E563C"/>
    <w:rsid w:val="000E5848"/>
    <w:rsid w:val="000F063C"/>
    <w:rsid w:val="00100B3E"/>
    <w:rsid w:val="00105220"/>
    <w:rsid w:val="00110AFC"/>
    <w:rsid w:val="001154F2"/>
    <w:rsid w:val="001157E6"/>
    <w:rsid w:val="001165F8"/>
    <w:rsid w:val="00117669"/>
    <w:rsid w:val="00117D08"/>
    <w:rsid w:val="00120661"/>
    <w:rsid w:val="0012135E"/>
    <w:rsid w:val="001229F7"/>
    <w:rsid w:val="001261E0"/>
    <w:rsid w:val="001265BE"/>
    <w:rsid w:val="00130CBF"/>
    <w:rsid w:val="00134AB8"/>
    <w:rsid w:val="00134E5B"/>
    <w:rsid w:val="00142C8E"/>
    <w:rsid w:val="00144251"/>
    <w:rsid w:val="001449A1"/>
    <w:rsid w:val="00144CF7"/>
    <w:rsid w:val="00153AD2"/>
    <w:rsid w:val="00155ECB"/>
    <w:rsid w:val="00157E37"/>
    <w:rsid w:val="00162629"/>
    <w:rsid w:val="00170552"/>
    <w:rsid w:val="001724FE"/>
    <w:rsid w:val="00172A9A"/>
    <w:rsid w:val="001744E1"/>
    <w:rsid w:val="00180A02"/>
    <w:rsid w:val="00182A88"/>
    <w:rsid w:val="00184808"/>
    <w:rsid w:val="00184C4A"/>
    <w:rsid w:val="00185265"/>
    <w:rsid w:val="00185839"/>
    <w:rsid w:val="00187DE3"/>
    <w:rsid w:val="0019024C"/>
    <w:rsid w:val="001A2B96"/>
    <w:rsid w:val="001A3DA0"/>
    <w:rsid w:val="001A487A"/>
    <w:rsid w:val="001A5F35"/>
    <w:rsid w:val="001B393B"/>
    <w:rsid w:val="001B6F33"/>
    <w:rsid w:val="001C32EA"/>
    <w:rsid w:val="001C5F69"/>
    <w:rsid w:val="001C68D5"/>
    <w:rsid w:val="001C698E"/>
    <w:rsid w:val="001D0A85"/>
    <w:rsid w:val="001D3093"/>
    <w:rsid w:val="001D7605"/>
    <w:rsid w:val="001E0F6B"/>
    <w:rsid w:val="001E1001"/>
    <w:rsid w:val="001E2DFE"/>
    <w:rsid w:val="001F1BD7"/>
    <w:rsid w:val="001F22A0"/>
    <w:rsid w:val="002019B3"/>
    <w:rsid w:val="00202365"/>
    <w:rsid w:val="0020266A"/>
    <w:rsid w:val="00204299"/>
    <w:rsid w:val="00204C97"/>
    <w:rsid w:val="00205A3B"/>
    <w:rsid w:val="002069E5"/>
    <w:rsid w:val="002108C3"/>
    <w:rsid w:val="00210DB1"/>
    <w:rsid w:val="002117C9"/>
    <w:rsid w:val="00211BBA"/>
    <w:rsid w:val="002179DF"/>
    <w:rsid w:val="00220159"/>
    <w:rsid w:val="00220FD5"/>
    <w:rsid w:val="00221D57"/>
    <w:rsid w:val="002247E3"/>
    <w:rsid w:val="00226D80"/>
    <w:rsid w:val="0022781B"/>
    <w:rsid w:val="00227849"/>
    <w:rsid w:val="00231335"/>
    <w:rsid w:val="0023297D"/>
    <w:rsid w:val="0023490B"/>
    <w:rsid w:val="00235A78"/>
    <w:rsid w:val="00236341"/>
    <w:rsid w:val="0023792B"/>
    <w:rsid w:val="00237D97"/>
    <w:rsid w:val="002432CA"/>
    <w:rsid w:val="00244921"/>
    <w:rsid w:val="0025196C"/>
    <w:rsid w:val="00255274"/>
    <w:rsid w:val="00257148"/>
    <w:rsid w:val="0026390E"/>
    <w:rsid w:val="002655D0"/>
    <w:rsid w:val="00271D21"/>
    <w:rsid w:val="002721C8"/>
    <w:rsid w:val="00272E6E"/>
    <w:rsid w:val="002748B1"/>
    <w:rsid w:val="002769A6"/>
    <w:rsid w:val="00276B77"/>
    <w:rsid w:val="0028512E"/>
    <w:rsid w:val="00285EA4"/>
    <w:rsid w:val="0029119D"/>
    <w:rsid w:val="002923BE"/>
    <w:rsid w:val="00295811"/>
    <w:rsid w:val="002A0A97"/>
    <w:rsid w:val="002A2DC7"/>
    <w:rsid w:val="002A3B98"/>
    <w:rsid w:val="002B6D1E"/>
    <w:rsid w:val="002B7454"/>
    <w:rsid w:val="002C37C4"/>
    <w:rsid w:val="002C6937"/>
    <w:rsid w:val="002D42CD"/>
    <w:rsid w:val="002D5914"/>
    <w:rsid w:val="002D7507"/>
    <w:rsid w:val="002E105C"/>
    <w:rsid w:val="002F2B41"/>
    <w:rsid w:val="002F3B5D"/>
    <w:rsid w:val="00320EB9"/>
    <w:rsid w:val="00327536"/>
    <w:rsid w:val="00334815"/>
    <w:rsid w:val="003353C3"/>
    <w:rsid w:val="00336EB5"/>
    <w:rsid w:val="0033764F"/>
    <w:rsid w:val="00345932"/>
    <w:rsid w:val="00354637"/>
    <w:rsid w:val="00355693"/>
    <w:rsid w:val="003632C6"/>
    <w:rsid w:val="00365439"/>
    <w:rsid w:val="00366B84"/>
    <w:rsid w:val="00366F8B"/>
    <w:rsid w:val="00370E37"/>
    <w:rsid w:val="00375BCB"/>
    <w:rsid w:val="003775F8"/>
    <w:rsid w:val="0038103D"/>
    <w:rsid w:val="00382260"/>
    <w:rsid w:val="00382DA5"/>
    <w:rsid w:val="003855AA"/>
    <w:rsid w:val="003950E4"/>
    <w:rsid w:val="00395E0E"/>
    <w:rsid w:val="003962D2"/>
    <w:rsid w:val="00396700"/>
    <w:rsid w:val="00396E79"/>
    <w:rsid w:val="00397B82"/>
    <w:rsid w:val="00397C06"/>
    <w:rsid w:val="003A10FE"/>
    <w:rsid w:val="003A2751"/>
    <w:rsid w:val="003A31D2"/>
    <w:rsid w:val="003A528D"/>
    <w:rsid w:val="003B203B"/>
    <w:rsid w:val="003B6894"/>
    <w:rsid w:val="003C14D7"/>
    <w:rsid w:val="003C2929"/>
    <w:rsid w:val="003C2D01"/>
    <w:rsid w:val="003C4002"/>
    <w:rsid w:val="003C4010"/>
    <w:rsid w:val="003C7A9D"/>
    <w:rsid w:val="003D0EDE"/>
    <w:rsid w:val="003D1701"/>
    <w:rsid w:val="003D4BB9"/>
    <w:rsid w:val="003D5964"/>
    <w:rsid w:val="003D6CBF"/>
    <w:rsid w:val="003D7310"/>
    <w:rsid w:val="003E118C"/>
    <w:rsid w:val="003E2187"/>
    <w:rsid w:val="003E55A4"/>
    <w:rsid w:val="003E603B"/>
    <w:rsid w:val="003E7A54"/>
    <w:rsid w:val="003F4F1C"/>
    <w:rsid w:val="003F4F9F"/>
    <w:rsid w:val="003F73D7"/>
    <w:rsid w:val="004033D2"/>
    <w:rsid w:val="00403803"/>
    <w:rsid w:val="004110D3"/>
    <w:rsid w:val="00413E42"/>
    <w:rsid w:val="00420A6D"/>
    <w:rsid w:val="00420F66"/>
    <w:rsid w:val="004249A7"/>
    <w:rsid w:val="0042637A"/>
    <w:rsid w:val="00426381"/>
    <w:rsid w:val="004271A9"/>
    <w:rsid w:val="00427241"/>
    <w:rsid w:val="00437AB7"/>
    <w:rsid w:val="004451D1"/>
    <w:rsid w:val="00447457"/>
    <w:rsid w:val="00447641"/>
    <w:rsid w:val="00447839"/>
    <w:rsid w:val="00454C9E"/>
    <w:rsid w:val="00454D6A"/>
    <w:rsid w:val="00455B43"/>
    <w:rsid w:val="0046357B"/>
    <w:rsid w:val="004639FF"/>
    <w:rsid w:val="004670F4"/>
    <w:rsid w:val="00467D4B"/>
    <w:rsid w:val="004717AA"/>
    <w:rsid w:val="00471C4F"/>
    <w:rsid w:val="004728C6"/>
    <w:rsid w:val="00474AB1"/>
    <w:rsid w:val="00477027"/>
    <w:rsid w:val="00481100"/>
    <w:rsid w:val="00482EFA"/>
    <w:rsid w:val="004838B0"/>
    <w:rsid w:val="0048596C"/>
    <w:rsid w:val="0049018A"/>
    <w:rsid w:val="00495F3C"/>
    <w:rsid w:val="0049628B"/>
    <w:rsid w:val="00496522"/>
    <w:rsid w:val="00497DFB"/>
    <w:rsid w:val="004A1878"/>
    <w:rsid w:val="004A3DD4"/>
    <w:rsid w:val="004A5D28"/>
    <w:rsid w:val="004A5E56"/>
    <w:rsid w:val="004B5F23"/>
    <w:rsid w:val="004C27FB"/>
    <w:rsid w:val="004C2E47"/>
    <w:rsid w:val="004C5024"/>
    <w:rsid w:val="004C5C1D"/>
    <w:rsid w:val="004C7750"/>
    <w:rsid w:val="004D0A67"/>
    <w:rsid w:val="004D1B5A"/>
    <w:rsid w:val="004D1FE4"/>
    <w:rsid w:val="004D5B32"/>
    <w:rsid w:val="004D60CF"/>
    <w:rsid w:val="004D6B37"/>
    <w:rsid w:val="004E4FAA"/>
    <w:rsid w:val="004E5C50"/>
    <w:rsid w:val="004E6BD5"/>
    <w:rsid w:val="004F1B76"/>
    <w:rsid w:val="00500D73"/>
    <w:rsid w:val="005027A2"/>
    <w:rsid w:val="00504B0E"/>
    <w:rsid w:val="00504E1B"/>
    <w:rsid w:val="0050771C"/>
    <w:rsid w:val="005106B0"/>
    <w:rsid w:val="00511E93"/>
    <w:rsid w:val="005227CC"/>
    <w:rsid w:val="00537417"/>
    <w:rsid w:val="005374CE"/>
    <w:rsid w:val="005411B7"/>
    <w:rsid w:val="00541A6B"/>
    <w:rsid w:val="00541E26"/>
    <w:rsid w:val="00541F99"/>
    <w:rsid w:val="00545278"/>
    <w:rsid w:val="00545E14"/>
    <w:rsid w:val="00546A26"/>
    <w:rsid w:val="00550512"/>
    <w:rsid w:val="0055145F"/>
    <w:rsid w:val="005523C0"/>
    <w:rsid w:val="0055374B"/>
    <w:rsid w:val="00553C4B"/>
    <w:rsid w:val="00556DB6"/>
    <w:rsid w:val="00562A5A"/>
    <w:rsid w:val="0056477C"/>
    <w:rsid w:val="005654E3"/>
    <w:rsid w:val="005658C2"/>
    <w:rsid w:val="00565E4C"/>
    <w:rsid w:val="0056720C"/>
    <w:rsid w:val="005708C5"/>
    <w:rsid w:val="005713E5"/>
    <w:rsid w:val="005722FD"/>
    <w:rsid w:val="00572E3E"/>
    <w:rsid w:val="00573D2A"/>
    <w:rsid w:val="0057520B"/>
    <w:rsid w:val="00576B65"/>
    <w:rsid w:val="00577991"/>
    <w:rsid w:val="00584650"/>
    <w:rsid w:val="00584C2D"/>
    <w:rsid w:val="00590588"/>
    <w:rsid w:val="00592D7D"/>
    <w:rsid w:val="005936E9"/>
    <w:rsid w:val="0059630E"/>
    <w:rsid w:val="00597112"/>
    <w:rsid w:val="005977F0"/>
    <w:rsid w:val="005A5092"/>
    <w:rsid w:val="005A5641"/>
    <w:rsid w:val="005B3D1E"/>
    <w:rsid w:val="005C4501"/>
    <w:rsid w:val="005D3247"/>
    <w:rsid w:val="005D445D"/>
    <w:rsid w:val="005D7D6A"/>
    <w:rsid w:val="005D7E9A"/>
    <w:rsid w:val="005E514C"/>
    <w:rsid w:val="005E56D7"/>
    <w:rsid w:val="005E737B"/>
    <w:rsid w:val="005F48AC"/>
    <w:rsid w:val="005F54DE"/>
    <w:rsid w:val="005F6642"/>
    <w:rsid w:val="006045E9"/>
    <w:rsid w:val="00611322"/>
    <w:rsid w:val="00611D38"/>
    <w:rsid w:val="00620C09"/>
    <w:rsid w:val="00621243"/>
    <w:rsid w:val="00623812"/>
    <w:rsid w:val="00625534"/>
    <w:rsid w:val="00633EEE"/>
    <w:rsid w:val="00636EE5"/>
    <w:rsid w:val="00637886"/>
    <w:rsid w:val="0064762B"/>
    <w:rsid w:val="00650DB0"/>
    <w:rsid w:val="00651F67"/>
    <w:rsid w:val="00652B26"/>
    <w:rsid w:val="00652E97"/>
    <w:rsid w:val="00653D9B"/>
    <w:rsid w:val="006542D5"/>
    <w:rsid w:val="00656EAD"/>
    <w:rsid w:val="0066129B"/>
    <w:rsid w:val="00663D63"/>
    <w:rsid w:val="00665084"/>
    <w:rsid w:val="0066654F"/>
    <w:rsid w:val="00672372"/>
    <w:rsid w:val="006747CF"/>
    <w:rsid w:val="006755E0"/>
    <w:rsid w:val="00677B9E"/>
    <w:rsid w:val="00680EF8"/>
    <w:rsid w:val="00682E9B"/>
    <w:rsid w:val="006845D8"/>
    <w:rsid w:val="00687898"/>
    <w:rsid w:val="006878EF"/>
    <w:rsid w:val="006916F6"/>
    <w:rsid w:val="00691AA5"/>
    <w:rsid w:val="006940C4"/>
    <w:rsid w:val="00695EE9"/>
    <w:rsid w:val="006B59ED"/>
    <w:rsid w:val="006B7A2A"/>
    <w:rsid w:val="006C02F3"/>
    <w:rsid w:val="006C1071"/>
    <w:rsid w:val="006C6BBD"/>
    <w:rsid w:val="006C705C"/>
    <w:rsid w:val="006D1B5D"/>
    <w:rsid w:val="006D242D"/>
    <w:rsid w:val="006D2731"/>
    <w:rsid w:val="006D5EB1"/>
    <w:rsid w:val="006E052B"/>
    <w:rsid w:val="006E3139"/>
    <w:rsid w:val="006F606D"/>
    <w:rsid w:val="007007CE"/>
    <w:rsid w:val="00705C96"/>
    <w:rsid w:val="00706CFB"/>
    <w:rsid w:val="0072283A"/>
    <w:rsid w:val="00725258"/>
    <w:rsid w:val="0073642E"/>
    <w:rsid w:val="007375A6"/>
    <w:rsid w:val="00740FA1"/>
    <w:rsid w:val="00741BDB"/>
    <w:rsid w:val="00743B7B"/>
    <w:rsid w:val="00760D8B"/>
    <w:rsid w:val="00761B61"/>
    <w:rsid w:val="00761C13"/>
    <w:rsid w:val="00761F14"/>
    <w:rsid w:val="0076337C"/>
    <w:rsid w:val="00770DE9"/>
    <w:rsid w:val="00774975"/>
    <w:rsid w:val="0077689F"/>
    <w:rsid w:val="0078036F"/>
    <w:rsid w:val="00782EF7"/>
    <w:rsid w:val="007851BB"/>
    <w:rsid w:val="00786A45"/>
    <w:rsid w:val="0078784F"/>
    <w:rsid w:val="00787DA6"/>
    <w:rsid w:val="00796169"/>
    <w:rsid w:val="007A0D68"/>
    <w:rsid w:val="007A3419"/>
    <w:rsid w:val="007B126A"/>
    <w:rsid w:val="007B2CC1"/>
    <w:rsid w:val="007B5409"/>
    <w:rsid w:val="007B5EE5"/>
    <w:rsid w:val="007B6440"/>
    <w:rsid w:val="007C2C46"/>
    <w:rsid w:val="007C3F6C"/>
    <w:rsid w:val="007C5D78"/>
    <w:rsid w:val="007C649B"/>
    <w:rsid w:val="007D0989"/>
    <w:rsid w:val="007D6AC9"/>
    <w:rsid w:val="007D7D19"/>
    <w:rsid w:val="007E10FC"/>
    <w:rsid w:val="007E27A7"/>
    <w:rsid w:val="007E4B29"/>
    <w:rsid w:val="007E5475"/>
    <w:rsid w:val="007F009C"/>
    <w:rsid w:val="007F1D0F"/>
    <w:rsid w:val="007F3056"/>
    <w:rsid w:val="007F4124"/>
    <w:rsid w:val="007F688E"/>
    <w:rsid w:val="00800D50"/>
    <w:rsid w:val="00800DC9"/>
    <w:rsid w:val="00801ED0"/>
    <w:rsid w:val="00802777"/>
    <w:rsid w:val="00807E21"/>
    <w:rsid w:val="00810C54"/>
    <w:rsid w:val="008117A3"/>
    <w:rsid w:val="00815FEA"/>
    <w:rsid w:val="00817385"/>
    <w:rsid w:val="0081756E"/>
    <w:rsid w:val="00823BF1"/>
    <w:rsid w:val="00827784"/>
    <w:rsid w:val="00833434"/>
    <w:rsid w:val="00834B89"/>
    <w:rsid w:val="008408D4"/>
    <w:rsid w:val="00846398"/>
    <w:rsid w:val="008565CB"/>
    <w:rsid w:val="00860036"/>
    <w:rsid w:val="0086103E"/>
    <w:rsid w:val="0086125C"/>
    <w:rsid w:val="00866520"/>
    <w:rsid w:val="0087787E"/>
    <w:rsid w:val="0088081D"/>
    <w:rsid w:val="0088527F"/>
    <w:rsid w:val="008902C0"/>
    <w:rsid w:val="00890B56"/>
    <w:rsid w:val="008A62AB"/>
    <w:rsid w:val="008A6D08"/>
    <w:rsid w:val="008B5926"/>
    <w:rsid w:val="008B697A"/>
    <w:rsid w:val="008B6CCE"/>
    <w:rsid w:val="008B6DA1"/>
    <w:rsid w:val="008B7561"/>
    <w:rsid w:val="008B7CF5"/>
    <w:rsid w:val="008C73D7"/>
    <w:rsid w:val="008C7C00"/>
    <w:rsid w:val="008D7CDB"/>
    <w:rsid w:val="008E258C"/>
    <w:rsid w:val="008E2D68"/>
    <w:rsid w:val="008E5916"/>
    <w:rsid w:val="008E5CAD"/>
    <w:rsid w:val="008F5487"/>
    <w:rsid w:val="008F7247"/>
    <w:rsid w:val="0090649D"/>
    <w:rsid w:val="00913830"/>
    <w:rsid w:val="00913AED"/>
    <w:rsid w:val="00915BAF"/>
    <w:rsid w:val="009177DB"/>
    <w:rsid w:val="00924EA4"/>
    <w:rsid w:val="009257BD"/>
    <w:rsid w:val="00925ACD"/>
    <w:rsid w:val="00931A76"/>
    <w:rsid w:val="0094197D"/>
    <w:rsid w:val="0094237B"/>
    <w:rsid w:val="009431E8"/>
    <w:rsid w:val="00943546"/>
    <w:rsid w:val="009436BF"/>
    <w:rsid w:val="00944B08"/>
    <w:rsid w:val="009459FE"/>
    <w:rsid w:val="00951588"/>
    <w:rsid w:val="00953F21"/>
    <w:rsid w:val="00955FB4"/>
    <w:rsid w:val="0096200E"/>
    <w:rsid w:val="009668E0"/>
    <w:rsid w:val="009724B6"/>
    <w:rsid w:val="0097514F"/>
    <w:rsid w:val="00975574"/>
    <w:rsid w:val="00980CD0"/>
    <w:rsid w:val="00986E36"/>
    <w:rsid w:val="00990A0A"/>
    <w:rsid w:val="00993007"/>
    <w:rsid w:val="00993260"/>
    <w:rsid w:val="00994AFF"/>
    <w:rsid w:val="00995B2B"/>
    <w:rsid w:val="00997D6B"/>
    <w:rsid w:val="009A2559"/>
    <w:rsid w:val="009A3D33"/>
    <w:rsid w:val="009A436C"/>
    <w:rsid w:val="009B390F"/>
    <w:rsid w:val="009B4677"/>
    <w:rsid w:val="009B5B51"/>
    <w:rsid w:val="009C45DD"/>
    <w:rsid w:val="009C5E55"/>
    <w:rsid w:val="009C62C4"/>
    <w:rsid w:val="009C6E40"/>
    <w:rsid w:val="009C77E8"/>
    <w:rsid w:val="009D163D"/>
    <w:rsid w:val="009F49FB"/>
    <w:rsid w:val="00A01171"/>
    <w:rsid w:val="00A02279"/>
    <w:rsid w:val="00A02E85"/>
    <w:rsid w:val="00A03A7D"/>
    <w:rsid w:val="00A10677"/>
    <w:rsid w:val="00A13E63"/>
    <w:rsid w:val="00A15ACF"/>
    <w:rsid w:val="00A229EF"/>
    <w:rsid w:val="00A262E3"/>
    <w:rsid w:val="00A26512"/>
    <w:rsid w:val="00A30883"/>
    <w:rsid w:val="00A35706"/>
    <w:rsid w:val="00A43356"/>
    <w:rsid w:val="00A43F23"/>
    <w:rsid w:val="00A44019"/>
    <w:rsid w:val="00A464EE"/>
    <w:rsid w:val="00A4680F"/>
    <w:rsid w:val="00A501B1"/>
    <w:rsid w:val="00A50A7E"/>
    <w:rsid w:val="00A52F31"/>
    <w:rsid w:val="00A56D21"/>
    <w:rsid w:val="00A61F58"/>
    <w:rsid w:val="00A624CE"/>
    <w:rsid w:val="00A64D57"/>
    <w:rsid w:val="00A67FF2"/>
    <w:rsid w:val="00A73713"/>
    <w:rsid w:val="00A75B63"/>
    <w:rsid w:val="00A8354A"/>
    <w:rsid w:val="00A85973"/>
    <w:rsid w:val="00A85BCE"/>
    <w:rsid w:val="00A903B0"/>
    <w:rsid w:val="00AA125E"/>
    <w:rsid w:val="00AB2B4E"/>
    <w:rsid w:val="00AB572B"/>
    <w:rsid w:val="00AC06B9"/>
    <w:rsid w:val="00AC7B73"/>
    <w:rsid w:val="00AD1F5F"/>
    <w:rsid w:val="00AD7A5C"/>
    <w:rsid w:val="00AE0273"/>
    <w:rsid w:val="00AE2748"/>
    <w:rsid w:val="00AE5EAB"/>
    <w:rsid w:val="00AE78AC"/>
    <w:rsid w:val="00AF2706"/>
    <w:rsid w:val="00AF2EFA"/>
    <w:rsid w:val="00B020C7"/>
    <w:rsid w:val="00B02C64"/>
    <w:rsid w:val="00B04EAF"/>
    <w:rsid w:val="00B06E82"/>
    <w:rsid w:val="00B07195"/>
    <w:rsid w:val="00B07DE9"/>
    <w:rsid w:val="00B11806"/>
    <w:rsid w:val="00B11D57"/>
    <w:rsid w:val="00B20701"/>
    <w:rsid w:val="00B35783"/>
    <w:rsid w:val="00B3718A"/>
    <w:rsid w:val="00B40253"/>
    <w:rsid w:val="00B428E9"/>
    <w:rsid w:val="00B440D3"/>
    <w:rsid w:val="00B454F3"/>
    <w:rsid w:val="00B46B23"/>
    <w:rsid w:val="00B51F00"/>
    <w:rsid w:val="00B6369E"/>
    <w:rsid w:val="00B640DE"/>
    <w:rsid w:val="00B64344"/>
    <w:rsid w:val="00B70123"/>
    <w:rsid w:val="00B72D08"/>
    <w:rsid w:val="00B74DAB"/>
    <w:rsid w:val="00B74FDA"/>
    <w:rsid w:val="00B77CE1"/>
    <w:rsid w:val="00B82CA9"/>
    <w:rsid w:val="00B86C8E"/>
    <w:rsid w:val="00B878E6"/>
    <w:rsid w:val="00B87A77"/>
    <w:rsid w:val="00B9144C"/>
    <w:rsid w:val="00B947F3"/>
    <w:rsid w:val="00BA3972"/>
    <w:rsid w:val="00BA45E2"/>
    <w:rsid w:val="00BB303D"/>
    <w:rsid w:val="00BB4F9A"/>
    <w:rsid w:val="00BC060C"/>
    <w:rsid w:val="00BC13BC"/>
    <w:rsid w:val="00BC380E"/>
    <w:rsid w:val="00BC60E7"/>
    <w:rsid w:val="00BD01F6"/>
    <w:rsid w:val="00BD750D"/>
    <w:rsid w:val="00BE0484"/>
    <w:rsid w:val="00BE1B04"/>
    <w:rsid w:val="00BE218C"/>
    <w:rsid w:val="00BE22EA"/>
    <w:rsid w:val="00BE44BB"/>
    <w:rsid w:val="00BF3910"/>
    <w:rsid w:val="00BF4C61"/>
    <w:rsid w:val="00C00017"/>
    <w:rsid w:val="00C00DF1"/>
    <w:rsid w:val="00C01221"/>
    <w:rsid w:val="00C03353"/>
    <w:rsid w:val="00C040A8"/>
    <w:rsid w:val="00C072AB"/>
    <w:rsid w:val="00C11D15"/>
    <w:rsid w:val="00C13E09"/>
    <w:rsid w:val="00C17B5E"/>
    <w:rsid w:val="00C20AD3"/>
    <w:rsid w:val="00C23722"/>
    <w:rsid w:val="00C25B74"/>
    <w:rsid w:val="00C353D7"/>
    <w:rsid w:val="00C3626A"/>
    <w:rsid w:val="00C50C35"/>
    <w:rsid w:val="00C545A1"/>
    <w:rsid w:val="00C546A9"/>
    <w:rsid w:val="00C54BB2"/>
    <w:rsid w:val="00C55B0F"/>
    <w:rsid w:val="00C577C5"/>
    <w:rsid w:val="00C61356"/>
    <w:rsid w:val="00C807BD"/>
    <w:rsid w:val="00C8149A"/>
    <w:rsid w:val="00C86249"/>
    <w:rsid w:val="00C925F7"/>
    <w:rsid w:val="00C9463A"/>
    <w:rsid w:val="00C957EB"/>
    <w:rsid w:val="00C96C9E"/>
    <w:rsid w:val="00CA1A9B"/>
    <w:rsid w:val="00CA36B2"/>
    <w:rsid w:val="00CA6F0D"/>
    <w:rsid w:val="00CA7007"/>
    <w:rsid w:val="00CC51F5"/>
    <w:rsid w:val="00CD0344"/>
    <w:rsid w:val="00CD43A0"/>
    <w:rsid w:val="00CE505C"/>
    <w:rsid w:val="00CE75D9"/>
    <w:rsid w:val="00CF063C"/>
    <w:rsid w:val="00CF1754"/>
    <w:rsid w:val="00CF7EA7"/>
    <w:rsid w:val="00D01E9A"/>
    <w:rsid w:val="00D038B2"/>
    <w:rsid w:val="00D0619E"/>
    <w:rsid w:val="00D13D12"/>
    <w:rsid w:val="00D13DB4"/>
    <w:rsid w:val="00D14A86"/>
    <w:rsid w:val="00D1784E"/>
    <w:rsid w:val="00D23AB5"/>
    <w:rsid w:val="00D272D8"/>
    <w:rsid w:val="00D31559"/>
    <w:rsid w:val="00D32544"/>
    <w:rsid w:val="00D32B3A"/>
    <w:rsid w:val="00D33904"/>
    <w:rsid w:val="00D35712"/>
    <w:rsid w:val="00D358CE"/>
    <w:rsid w:val="00D35F32"/>
    <w:rsid w:val="00D36C45"/>
    <w:rsid w:val="00D36C74"/>
    <w:rsid w:val="00D43DB8"/>
    <w:rsid w:val="00D44286"/>
    <w:rsid w:val="00D45C19"/>
    <w:rsid w:val="00D47857"/>
    <w:rsid w:val="00D52862"/>
    <w:rsid w:val="00D554FB"/>
    <w:rsid w:val="00D56514"/>
    <w:rsid w:val="00D61828"/>
    <w:rsid w:val="00D639AD"/>
    <w:rsid w:val="00D67922"/>
    <w:rsid w:val="00D73990"/>
    <w:rsid w:val="00D749D5"/>
    <w:rsid w:val="00D75803"/>
    <w:rsid w:val="00D82AF7"/>
    <w:rsid w:val="00D876C9"/>
    <w:rsid w:val="00D9139E"/>
    <w:rsid w:val="00D91E98"/>
    <w:rsid w:val="00D92BF5"/>
    <w:rsid w:val="00D97C95"/>
    <w:rsid w:val="00D97CDD"/>
    <w:rsid w:val="00DA055C"/>
    <w:rsid w:val="00DA4658"/>
    <w:rsid w:val="00DA7AE8"/>
    <w:rsid w:val="00DC1BF2"/>
    <w:rsid w:val="00DC60DB"/>
    <w:rsid w:val="00DC6A2E"/>
    <w:rsid w:val="00DD2372"/>
    <w:rsid w:val="00DD4E58"/>
    <w:rsid w:val="00DD53AC"/>
    <w:rsid w:val="00DE02F3"/>
    <w:rsid w:val="00DE115A"/>
    <w:rsid w:val="00DE2A76"/>
    <w:rsid w:val="00DE3ECC"/>
    <w:rsid w:val="00DE6CD8"/>
    <w:rsid w:val="00DE7BF6"/>
    <w:rsid w:val="00DF07FB"/>
    <w:rsid w:val="00DF2B85"/>
    <w:rsid w:val="00DF517B"/>
    <w:rsid w:val="00E070BE"/>
    <w:rsid w:val="00E0779A"/>
    <w:rsid w:val="00E10FEE"/>
    <w:rsid w:val="00E12A5E"/>
    <w:rsid w:val="00E14268"/>
    <w:rsid w:val="00E20ABD"/>
    <w:rsid w:val="00E24600"/>
    <w:rsid w:val="00E307BD"/>
    <w:rsid w:val="00E32528"/>
    <w:rsid w:val="00E330FA"/>
    <w:rsid w:val="00E33A21"/>
    <w:rsid w:val="00E36AA2"/>
    <w:rsid w:val="00E4549A"/>
    <w:rsid w:val="00E51D07"/>
    <w:rsid w:val="00E56AAD"/>
    <w:rsid w:val="00E60C9C"/>
    <w:rsid w:val="00E62441"/>
    <w:rsid w:val="00E62753"/>
    <w:rsid w:val="00E66141"/>
    <w:rsid w:val="00E67611"/>
    <w:rsid w:val="00E70933"/>
    <w:rsid w:val="00E716B7"/>
    <w:rsid w:val="00E7438C"/>
    <w:rsid w:val="00E815E0"/>
    <w:rsid w:val="00E826C8"/>
    <w:rsid w:val="00E879D2"/>
    <w:rsid w:val="00E87B75"/>
    <w:rsid w:val="00E91E85"/>
    <w:rsid w:val="00EA2C94"/>
    <w:rsid w:val="00EA6010"/>
    <w:rsid w:val="00EB06B4"/>
    <w:rsid w:val="00EB0AC5"/>
    <w:rsid w:val="00EC409F"/>
    <w:rsid w:val="00ED3196"/>
    <w:rsid w:val="00ED59F0"/>
    <w:rsid w:val="00ED768C"/>
    <w:rsid w:val="00EE1F14"/>
    <w:rsid w:val="00EE59FE"/>
    <w:rsid w:val="00EE6A58"/>
    <w:rsid w:val="00EE75EC"/>
    <w:rsid w:val="00EE7938"/>
    <w:rsid w:val="00EE7DD8"/>
    <w:rsid w:val="00EF0D84"/>
    <w:rsid w:val="00EF6CC1"/>
    <w:rsid w:val="00EF6FCE"/>
    <w:rsid w:val="00F03C89"/>
    <w:rsid w:val="00F05B80"/>
    <w:rsid w:val="00F103D4"/>
    <w:rsid w:val="00F12BEE"/>
    <w:rsid w:val="00F140D6"/>
    <w:rsid w:val="00F144EE"/>
    <w:rsid w:val="00F14826"/>
    <w:rsid w:val="00F15502"/>
    <w:rsid w:val="00F1638F"/>
    <w:rsid w:val="00F23B0F"/>
    <w:rsid w:val="00F32CE3"/>
    <w:rsid w:val="00F32E3C"/>
    <w:rsid w:val="00F3675C"/>
    <w:rsid w:val="00F36E1F"/>
    <w:rsid w:val="00F41A19"/>
    <w:rsid w:val="00F42549"/>
    <w:rsid w:val="00F42B6D"/>
    <w:rsid w:val="00F4433A"/>
    <w:rsid w:val="00F44679"/>
    <w:rsid w:val="00F44942"/>
    <w:rsid w:val="00F44C3B"/>
    <w:rsid w:val="00F44E14"/>
    <w:rsid w:val="00F44E39"/>
    <w:rsid w:val="00F50F3C"/>
    <w:rsid w:val="00F51C54"/>
    <w:rsid w:val="00F53887"/>
    <w:rsid w:val="00F56AFA"/>
    <w:rsid w:val="00F57789"/>
    <w:rsid w:val="00F61431"/>
    <w:rsid w:val="00F62B6E"/>
    <w:rsid w:val="00F65296"/>
    <w:rsid w:val="00F70759"/>
    <w:rsid w:val="00F7394C"/>
    <w:rsid w:val="00F75C63"/>
    <w:rsid w:val="00F76F2E"/>
    <w:rsid w:val="00F801F2"/>
    <w:rsid w:val="00F83187"/>
    <w:rsid w:val="00F91741"/>
    <w:rsid w:val="00F93627"/>
    <w:rsid w:val="00FA6A1D"/>
    <w:rsid w:val="00FB4B68"/>
    <w:rsid w:val="00FB4BD5"/>
    <w:rsid w:val="00FB4CDF"/>
    <w:rsid w:val="00FB4D29"/>
    <w:rsid w:val="00FC016A"/>
    <w:rsid w:val="00FC2AF2"/>
    <w:rsid w:val="00FC4357"/>
    <w:rsid w:val="00FC4BA4"/>
    <w:rsid w:val="00FD1078"/>
    <w:rsid w:val="00FD156F"/>
    <w:rsid w:val="00FD17B8"/>
    <w:rsid w:val="00FD55A9"/>
    <w:rsid w:val="00FD6712"/>
    <w:rsid w:val="00FE083E"/>
    <w:rsid w:val="00FE261D"/>
    <w:rsid w:val="00FE59D7"/>
    <w:rsid w:val="00FE7FF9"/>
    <w:rsid w:val="00FF1C1C"/>
    <w:rsid w:val="00FF6B4B"/>
    <w:rsid w:val="0190582B"/>
    <w:rsid w:val="01909484"/>
    <w:rsid w:val="078017F3"/>
    <w:rsid w:val="08F3B02F"/>
    <w:rsid w:val="0CF12D90"/>
    <w:rsid w:val="10E3FB88"/>
    <w:rsid w:val="1357C3F4"/>
    <w:rsid w:val="1667679F"/>
    <w:rsid w:val="16C202FF"/>
    <w:rsid w:val="1772644E"/>
    <w:rsid w:val="1ED6136B"/>
    <w:rsid w:val="1F61CD3C"/>
    <w:rsid w:val="1F788C1D"/>
    <w:rsid w:val="245D5CD0"/>
    <w:rsid w:val="2477196B"/>
    <w:rsid w:val="24902810"/>
    <w:rsid w:val="25E9B8C2"/>
    <w:rsid w:val="2629AC86"/>
    <w:rsid w:val="29513753"/>
    <w:rsid w:val="2A1170FF"/>
    <w:rsid w:val="2CAC36B4"/>
    <w:rsid w:val="315D96D0"/>
    <w:rsid w:val="34607F5B"/>
    <w:rsid w:val="35A47FC7"/>
    <w:rsid w:val="38F13EFD"/>
    <w:rsid w:val="3A18A3A9"/>
    <w:rsid w:val="3ACE26EB"/>
    <w:rsid w:val="3B1B57BC"/>
    <w:rsid w:val="3FC1B272"/>
    <w:rsid w:val="4869E41C"/>
    <w:rsid w:val="49106DC6"/>
    <w:rsid w:val="498FA2AF"/>
    <w:rsid w:val="4C0967A5"/>
    <w:rsid w:val="4FAD3B5C"/>
    <w:rsid w:val="51D7F0CE"/>
    <w:rsid w:val="57AE8398"/>
    <w:rsid w:val="599A9418"/>
    <w:rsid w:val="6023516D"/>
    <w:rsid w:val="60882B5E"/>
    <w:rsid w:val="67A6437E"/>
    <w:rsid w:val="68FA4FD1"/>
    <w:rsid w:val="6931E454"/>
    <w:rsid w:val="6B83BC07"/>
    <w:rsid w:val="6CEA29D2"/>
    <w:rsid w:val="6D29AF95"/>
    <w:rsid w:val="7DEACCEE"/>
    <w:rsid w:val="7E29732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15833C"/>
  <w15:docId w15:val="{A42D6B00-59E4-4915-A52A-5149C8B2C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748B1"/>
  </w:style>
  <w:style w:type="paragraph" w:styleId="Heading1">
    <w:name w:val="heading 1"/>
    <w:basedOn w:val="Normal"/>
    <w:next w:val="Normal"/>
    <w:link w:val="Heading1Char"/>
    <w:uiPriority w:val="9"/>
    <w:qFormat/>
    <w:rsid w:val="00DC6A2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9463A"/>
    <w:pPr>
      <w:keepNext/>
      <w:keepLines/>
      <w:spacing w:before="200" w:after="0" w:line="240" w:lineRule="auto"/>
      <w:outlineLvl w:val="1"/>
    </w:pPr>
    <w:rPr>
      <w:rFonts w:asciiTheme="majorHAnsi" w:eastAsiaTheme="majorEastAsia" w:hAnsiTheme="majorHAnsi" w:cstheme="majorBidi"/>
      <w:b/>
      <w:bCs/>
      <w:color w:val="4472C4" w:themeColor="accent1"/>
      <w:sz w:val="26"/>
      <w:szCs w:val="26"/>
      <w:lang w:val="en-US"/>
    </w:rPr>
  </w:style>
  <w:style w:type="paragraph" w:styleId="Heading3">
    <w:name w:val="heading 3"/>
    <w:basedOn w:val="Normal"/>
    <w:next w:val="Normal"/>
    <w:link w:val="Heading3Char"/>
    <w:uiPriority w:val="9"/>
    <w:semiHidden/>
    <w:unhideWhenUsed/>
    <w:qFormat/>
    <w:rsid w:val="00787DA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ProjectTable">
    <w:name w:val="Project Table"/>
    <w:basedOn w:val="TableNormal"/>
    <w:uiPriority w:val="99"/>
    <w:rsid w:val="002748B1"/>
    <w:pPr>
      <w:spacing w:before="120" w:after="120" w:line="240" w:lineRule="auto"/>
    </w:pPr>
    <w:rPr>
      <w:rFonts w:eastAsia="Times New Roman"/>
      <w:color w:val="404040"/>
      <w:sz w:val="18"/>
      <w:szCs w:val="18"/>
      <w:lang w:val="en-US" w:eastAsia="ja-JP"/>
    </w:rPr>
    <w:tblPr>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144" w:type="dxa"/>
        <w:right w:w="144" w:type="dxa"/>
      </w:tblCellMar>
    </w:tblPr>
    <w:tblStylePr w:type="firstRow">
      <w:pPr>
        <w:keepNext/>
        <w:wordWrap/>
      </w:pPr>
      <w:rPr>
        <w:b/>
      </w:rPr>
      <w:tblPr/>
      <w:tcPr>
        <w:shd w:val="clear" w:color="auto" w:fill="DEEAF6"/>
        <w:vAlign w:val="bottom"/>
      </w:tcPr>
    </w:tblStylePr>
    <w:tblStylePr w:type="lastRow">
      <w:rPr>
        <w:b/>
        <w:color w:val="FFFFFF"/>
      </w:rPr>
      <w:tblPr/>
      <w:tcPr>
        <w:shd w:val="clear" w:color="auto" w:fill="5B9BD5"/>
      </w:tcPr>
    </w:tblStylePr>
    <w:tblStylePr w:type="band1Vert">
      <w:rPr>
        <w:b/>
      </w:rPr>
      <w:tblPr/>
      <w:tcPr>
        <w:shd w:val="clear" w:color="auto" w:fill="DEEAF6"/>
      </w:tcPr>
    </w:tblStylePr>
  </w:style>
  <w:style w:type="paragraph" w:styleId="ListParagraph">
    <w:name w:val="List Paragraph"/>
    <w:basedOn w:val="Normal"/>
    <w:link w:val="ListParagraphChar"/>
    <w:uiPriority w:val="34"/>
    <w:qFormat/>
    <w:rsid w:val="002748B1"/>
    <w:pPr>
      <w:ind w:left="720"/>
      <w:contextualSpacing/>
    </w:pPr>
  </w:style>
  <w:style w:type="character" w:styleId="PlaceholderText">
    <w:name w:val="Placeholder Text"/>
    <w:basedOn w:val="DefaultParagraphFont"/>
    <w:uiPriority w:val="99"/>
    <w:semiHidden/>
    <w:rsid w:val="002748B1"/>
    <w:rPr>
      <w:color w:val="808080"/>
    </w:rPr>
  </w:style>
  <w:style w:type="paragraph" w:styleId="NoSpacing">
    <w:name w:val="No Spacing"/>
    <w:uiPriority w:val="1"/>
    <w:qFormat/>
    <w:rsid w:val="002748B1"/>
    <w:pPr>
      <w:spacing w:after="0" w:line="240" w:lineRule="auto"/>
    </w:pPr>
  </w:style>
  <w:style w:type="table" w:styleId="TableGrid">
    <w:name w:val="Table Grid"/>
    <w:basedOn w:val="TableNormal"/>
    <w:rsid w:val="002748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PETable">
    <w:name w:val="DPE Table"/>
    <w:basedOn w:val="TableNormal"/>
    <w:uiPriority w:val="99"/>
    <w:rsid w:val="002748B1"/>
    <w:pPr>
      <w:spacing w:after="0" w:line="264" w:lineRule="auto"/>
    </w:pPr>
    <w:rPr>
      <w:rFonts w:eastAsiaTheme="minorEastAsia"/>
      <w:color w:val="000000" w:themeColor="text1"/>
      <w:sz w:val="18"/>
      <w:szCs w:val="18"/>
      <w:lang w:val="en-GB" w:eastAsia="zh-CN"/>
    </w:rPr>
    <w:tblPr>
      <w:tblInd w:w="680" w:type="dxa"/>
      <w:tblBorders>
        <w:bottom w:val="single" w:sz="2" w:space="0" w:color="E2EFD9" w:themeColor="accent6" w:themeTint="33"/>
        <w:insideH w:val="single" w:sz="2" w:space="0" w:color="E2EFD9" w:themeColor="accent6" w:themeTint="33"/>
      </w:tblBorders>
      <w:tblCellMar>
        <w:top w:w="113" w:type="dxa"/>
        <w:bottom w:w="57" w:type="dxa"/>
      </w:tblCellMar>
    </w:tblPr>
    <w:tblStylePr w:type="firstRow">
      <w:pPr>
        <w:jc w:val="left"/>
      </w:pPr>
      <w:rPr>
        <w:b/>
        <w:color w:val="44546A" w:themeColor="text2"/>
      </w:rPr>
      <w:tblPr/>
      <w:tcPr>
        <w:tcBorders>
          <w:bottom w:val="single" w:sz="18" w:space="0" w:color="ED7D31" w:themeColor="accent2"/>
        </w:tcBorders>
        <w:shd w:val="clear" w:color="auto" w:fill="F2F2F2" w:themeFill="background1" w:themeFillShade="F2"/>
        <w:vAlign w:val="bottom"/>
      </w:tcPr>
    </w:tblStylePr>
  </w:style>
  <w:style w:type="paragraph" w:customStyle="1" w:styleId="FigureCaption">
    <w:name w:val="Figure_Caption"/>
    <w:basedOn w:val="Caption"/>
    <w:link w:val="FigureCaptionChar"/>
    <w:qFormat/>
    <w:rsid w:val="002748B1"/>
    <w:pPr>
      <w:spacing w:before="280"/>
      <w:ind w:left="680"/>
      <w:jc w:val="center"/>
    </w:pPr>
    <w:rPr>
      <w:rFonts w:eastAsiaTheme="minorEastAsia"/>
      <w:b/>
      <w:i w:val="0"/>
      <w:sz w:val="20"/>
      <w:lang w:val="en-GB" w:eastAsia="zh-CN"/>
    </w:rPr>
  </w:style>
  <w:style w:type="character" w:customStyle="1" w:styleId="FigureCaptionChar">
    <w:name w:val="Figure_Caption Char"/>
    <w:basedOn w:val="DefaultParagraphFont"/>
    <w:link w:val="FigureCaption"/>
    <w:rsid w:val="002748B1"/>
    <w:rPr>
      <w:rFonts w:eastAsiaTheme="minorEastAsia"/>
      <w:b/>
      <w:iCs/>
      <w:color w:val="44546A" w:themeColor="text2"/>
      <w:sz w:val="20"/>
      <w:szCs w:val="18"/>
      <w:lang w:val="en-GB" w:eastAsia="zh-CN"/>
    </w:rPr>
  </w:style>
  <w:style w:type="paragraph" w:styleId="Caption">
    <w:name w:val="caption"/>
    <w:basedOn w:val="Normal"/>
    <w:next w:val="Normal"/>
    <w:uiPriority w:val="35"/>
    <w:unhideWhenUsed/>
    <w:qFormat/>
    <w:rsid w:val="002748B1"/>
    <w:pPr>
      <w:spacing w:after="200" w:line="240" w:lineRule="auto"/>
    </w:pPr>
    <w:rPr>
      <w:i/>
      <w:iCs/>
      <w:color w:val="44546A" w:themeColor="text2"/>
      <w:sz w:val="18"/>
      <w:szCs w:val="18"/>
    </w:rPr>
  </w:style>
  <w:style w:type="paragraph" w:styleId="Header">
    <w:name w:val="header"/>
    <w:basedOn w:val="Normal"/>
    <w:link w:val="HeaderChar"/>
    <w:uiPriority w:val="99"/>
    <w:unhideWhenUsed/>
    <w:rsid w:val="009B46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4677"/>
  </w:style>
  <w:style w:type="paragraph" w:styleId="Footer">
    <w:name w:val="footer"/>
    <w:basedOn w:val="Normal"/>
    <w:link w:val="FooterChar"/>
    <w:uiPriority w:val="99"/>
    <w:unhideWhenUsed/>
    <w:rsid w:val="009B46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4677"/>
  </w:style>
  <w:style w:type="character" w:customStyle="1" w:styleId="Heading2Char">
    <w:name w:val="Heading 2 Char"/>
    <w:basedOn w:val="DefaultParagraphFont"/>
    <w:link w:val="Heading2"/>
    <w:uiPriority w:val="9"/>
    <w:rsid w:val="00C9463A"/>
    <w:rPr>
      <w:rFonts w:asciiTheme="majorHAnsi" w:eastAsiaTheme="majorEastAsia" w:hAnsiTheme="majorHAnsi" w:cstheme="majorBidi"/>
      <w:b/>
      <w:bCs/>
      <w:color w:val="4472C4" w:themeColor="accent1"/>
      <w:sz w:val="26"/>
      <w:szCs w:val="26"/>
      <w:lang w:val="en-US"/>
    </w:rPr>
  </w:style>
  <w:style w:type="character" w:customStyle="1" w:styleId="ListParagraphChar">
    <w:name w:val="List Paragraph Char"/>
    <w:link w:val="ListParagraph"/>
    <w:uiPriority w:val="34"/>
    <w:locked/>
    <w:rsid w:val="00C9463A"/>
  </w:style>
  <w:style w:type="character" w:customStyle="1" w:styleId="Heading3Char">
    <w:name w:val="Heading 3 Char"/>
    <w:basedOn w:val="DefaultParagraphFont"/>
    <w:link w:val="Heading3"/>
    <w:uiPriority w:val="9"/>
    <w:semiHidden/>
    <w:rsid w:val="00787DA6"/>
    <w:rPr>
      <w:rFonts w:asciiTheme="majorHAnsi" w:eastAsiaTheme="majorEastAsia" w:hAnsiTheme="majorHAnsi" w:cstheme="majorBidi"/>
      <w:color w:val="1F3763" w:themeColor="accent1" w:themeShade="7F"/>
      <w:sz w:val="24"/>
      <w:szCs w:val="24"/>
    </w:rPr>
  </w:style>
  <w:style w:type="paragraph" w:customStyle="1" w:styleId="rcIndent">
    <w:name w:val="rcIndent"/>
    <w:basedOn w:val="Normal"/>
    <w:rsid w:val="005658C2"/>
    <w:pPr>
      <w:spacing w:after="120" w:line="240" w:lineRule="auto"/>
      <w:ind w:left="709"/>
      <w:jc w:val="both"/>
    </w:pPr>
    <w:rPr>
      <w:rFonts w:ascii="Times New Roman" w:eastAsia="Times New Roman" w:hAnsi="Times New Roman" w:cs="Times New Roman"/>
      <w:sz w:val="24"/>
      <w:szCs w:val="20"/>
    </w:rPr>
  </w:style>
  <w:style w:type="paragraph" w:customStyle="1" w:styleId="rcBodyText">
    <w:name w:val="rcBodyText"/>
    <w:basedOn w:val="Normal"/>
    <w:rsid w:val="00011BAC"/>
    <w:pPr>
      <w:spacing w:after="0" w:line="240" w:lineRule="auto"/>
    </w:pPr>
    <w:rPr>
      <w:rFonts w:ascii="Times New Roman" w:eastAsia="Times New Roman" w:hAnsi="Times New Roman" w:cs="Times New Roman"/>
      <w:sz w:val="24"/>
      <w:szCs w:val="20"/>
    </w:rPr>
  </w:style>
  <w:style w:type="character" w:customStyle="1" w:styleId="Heading1Char">
    <w:name w:val="Heading 1 Char"/>
    <w:basedOn w:val="DefaultParagraphFont"/>
    <w:link w:val="Heading1"/>
    <w:uiPriority w:val="9"/>
    <w:rsid w:val="00DC6A2E"/>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4C2E47"/>
    <w:rPr>
      <w:sz w:val="16"/>
      <w:szCs w:val="16"/>
    </w:rPr>
  </w:style>
  <w:style w:type="paragraph" w:styleId="CommentText">
    <w:name w:val="annotation text"/>
    <w:basedOn w:val="Normal"/>
    <w:link w:val="CommentTextChar"/>
    <w:uiPriority w:val="99"/>
    <w:semiHidden/>
    <w:unhideWhenUsed/>
    <w:rsid w:val="004C2E47"/>
    <w:pPr>
      <w:spacing w:line="240" w:lineRule="auto"/>
    </w:pPr>
    <w:rPr>
      <w:sz w:val="20"/>
      <w:szCs w:val="20"/>
    </w:rPr>
  </w:style>
  <w:style w:type="character" w:customStyle="1" w:styleId="CommentTextChar">
    <w:name w:val="Comment Text Char"/>
    <w:basedOn w:val="DefaultParagraphFont"/>
    <w:link w:val="CommentText"/>
    <w:uiPriority w:val="99"/>
    <w:semiHidden/>
    <w:rsid w:val="004C2E47"/>
    <w:rPr>
      <w:sz w:val="20"/>
      <w:szCs w:val="20"/>
    </w:rPr>
  </w:style>
  <w:style w:type="paragraph" w:styleId="CommentSubject">
    <w:name w:val="annotation subject"/>
    <w:basedOn w:val="CommentText"/>
    <w:next w:val="CommentText"/>
    <w:link w:val="CommentSubjectChar"/>
    <w:uiPriority w:val="99"/>
    <w:semiHidden/>
    <w:unhideWhenUsed/>
    <w:rsid w:val="004C2E47"/>
    <w:rPr>
      <w:b/>
      <w:bCs/>
    </w:rPr>
  </w:style>
  <w:style w:type="character" w:customStyle="1" w:styleId="CommentSubjectChar">
    <w:name w:val="Comment Subject Char"/>
    <w:basedOn w:val="CommentTextChar"/>
    <w:link w:val="CommentSubject"/>
    <w:uiPriority w:val="99"/>
    <w:semiHidden/>
    <w:rsid w:val="004C2E47"/>
    <w:rPr>
      <w:b/>
      <w:bCs/>
      <w:sz w:val="20"/>
      <w:szCs w:val="20"/>
    </w:rPr>
  </w:style>
  <w:style w:type="paragraph" w:styleId="BalloonText">
    <w:name w:val="Balloon Text"/>
    <w:basedOn w:val="Normal"/>
    <w:link w:val="BalloonTextChar"/>
    <w:uiPriority w:val="99"/>
    <w:semiHidden/>
    <w:unhideWhenUsed/>
    <w:rsid w:val="004C2E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2E47"/>
    <w:rPr>
      <w:rFonts w:ascii="Segoe UI" w:hAnsi="Segoe UI" w:cs="Segoe UI"/>
      <w:sz w:val="18"/>
      <w:szCs w:val="18"/>
    </w:rPr>
  </w:style>
  <w:style w:type="character" w:customStyle="1" w:styleId="frag-no">
    <w:name w:val="frag-no"/>
    <w:basedOn w:val="DefaultParagraphFont"/>
    <w:rsid w:val="00B9144C"/>
  </w:style>
  <w:style w:type="character" w:customStyle="1" w:styleId="frag-heading">
    <w:name w:val="frag-heading"/>
    <w:basedOn w:val="DefaultParagraphFont"/>
    <w:rsid w:val="00B9144C"/>
  </w:style>
  <w:style w:type="character" w:styleId="Hyperlink">
    <w:name w:val="Hyperlink"/>
    <w:basedOn w:val="DefaultParagraphFont"/>
    <w:uiPriority w:val="99"/>
    <w:unhideWhenUsed/>
    <w:rsid w:val="009C77E8"/>
    <w:rPr>
      <w:color w:val="0563C1" w:themeColor="hyperlink"/>
      <w:u w:val="single"/>
    </w:rPr>
  </w:style>
  <w:style w:type="paragraph" w:customStyle="1" w:styleId="paragraph">
    <w:name w:val="paragraph"/>
    <w:basedOn w:val="Normal"/>
    <w:rsid w:val="00E56AAD"/>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E56AAD"/>
  </w:style>
  <w:style w:type="character" w:customStyle="1" w:styleId="eop">
    <w:name w:val="eop"/>
    <w:basedOn w:val="DefaultParagraphFont"/>
    <w:rsid w:val="00E56AAD"/>
  </w:style>
  <w:style w:type="paragraph" w:customStyle="1" w:styleId="Default">
    <w:name w:val="Default"/>
    <w:rsid w:val="00C50C35"/>
    <w:pPr>
      <w:autoSpaceDE w:val="0"/>
      <w:autoSpaceDN w:val="0"/>
      <w:adjustRightInd w:val="0"/>
      <w:spacing w:after="0" w:line="240" w:lineRule="auto"/>
    </w:pPr>
    <w:rPr>
      <w:rFonts w:ascii="Arial Narrow" w:eastAsia="Times New Roman" w:hAnsi="Arial Narrow" w:cs="Arial Narrow"/>
      <w:color w:val="000000"/>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56865">
      <w:bodyDiv w:val="1"/>
      <w:marLeft w:val="0"/>
      <w:marRight w:val="0"/>
      <w:marTop w:val="0"/>
      <w:marBottom w:val="0"/>
      <w:divBdr>
        <w:top w:val="none" w:sz="0" w:space="0" w:color="auto"/>
        <w:left w:val="none" w:sz="0" w:space="0" w:color="auto"/>
        <w:bottom w:val="none" w:sz="0" w:space="0" w:color="auto"/>
        <w:right w:val="none" w:sz="0" w:space="0" w:color="auto"/>
      </w:divBdr>
    </w:div>
    <w:div w:id="25108228">
      <w:bodyDiv w:val="1"/>
      <w:marLeft w:val="0"/>
      <w:marRight w:val="0"/>
      <w:marTop w:val="0"/>
      <w:marBottom w:val="0"/>
      <w:divBdr>
        <w:top w:val="none" w:sz="0" w:space="0" w:color="auto"/>
        <w:left w:val="none" w:sz="0" w:space="0" w:color="auto"/>
        <w:bottom w:val="none" w:sz="0" w:space="0" w:color="auto"/>
        <w:right w:val="none" w:sz="0" w:space="0" w:color="auto"/>
      </w:divBdr>
    </w:div>
    <w:div w:id="63065714">
      <w:bodyDiv w:val="1"/>
      <w:marLeft w:val="0"/>
      <w:marRight w:val="0"/>
      <w:marTop w:val="0"/>
      <w:marBottom w:val="0"/>
      <w:divBdr>
        <w:top w:val="none" w:sz="0" w:space="0" w:color="auto"/>
        <w:left w:val="none" w:sz="0" w:space="0" w:color="auto"/>
        <w:bottom w:val="none" w:sz="0" w:space="0" w:color="auto"/>
        <w:right w:val="none" w:sz="0" w:space="0" w:color="auto"/>
      </w:divBdr>
    </w:div>
    <w:div w:id="92823466">
      <w:bodyDiv w:val="1"/>
      <w:marLeft w:val="0"/>
      <w:marRight w:val="0"/>
      <w:marTop w:val="0"/>
      <w:marBottom w:val="0"/>
      <w:divBdr>
        <w:top w:val="none" w:sz="0" w:space="0" w:color="auto"/>
        <w:left w:val="none" w:sz="0" w:space="0" w:color="auto"/>
        <w:bottom w:val="none" w:sz="0" w:space="0" w:color="auto"/>
        <w:right w:val="none" w:sz="0" w:space="0" w:color="auto"/>
      </w:divBdr>
      <w:divsChild>
        <w:div w:id="1093165600">
          <w:marLeft w:val="0"/>
          <w:marRight w:val="0"/>
          <w:marTop w:val="0"/>
          <w:marBottom w:val="0"/>
          <w:divBdr>
            <w:top w:val="none" w:sz="0" w:space="0" w:color="auto"/>
            <w:left w:val="none" w:sz="0" w:space="0" w:color="auto"/>
            <w:bottom w:val="none" w:sz="0" w:space="0" w:color="auto"/>
            <w:right w:val="none" w:sz="0" w:space="0" w:color="auto"/>
          </w:divBdr>
          <w:divsChild>
            <w:div w:id="207476688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35799973">
      <w:bodyDiv w:val="1"/>
      <w:marLeft w:val="0"/>
      <w:marRight w:val="0"/>
      <w:marTop w:val="0"/>
      <w:marBottom w:val="0"/>
      <w:divBdr>
        <w:top w:val="none" w:sz="0" w:space="0" w:color="auto"/>
        <w:left w:val="none" w:sz="0" w:space="0" w:color="auto"/>
        <w:bottom w:val="none" w:sz="0" w:space="0" w:color="auto"/>
        <w:right w:val="none" w:sz="0" w:space="0" w:color="auto"/>
      </w:divBdr>
    </w:div>
    <w:div w:id="154879260">
      <w:bodyDiv w:val="1"/>
      <w:marLeft w:val="0"/>
      <w:marRight w:val="0"/>
      <w:marTop w:val="0"/>
      <w:marBottom w:val="0"/>
      <w:divBdr>
        <w:top w:val="none" w:sz="0" w:space="0" w:color="auto"/>
        <w:left w:val="none" w:sz="0" w:space="0" w:color="auto"/>
        <w:bottom w:val="none" w:sz="0" w:space="0" w:color="auto"/>
        <w:right w:val="none" w:sz="0" w:space="0" w:color="auto"/>
      </w:divBdr>
    </w:div>
    <w:div w:id="160850836">
      <w:bodyDiv w:val="1"/>
      <w:marLeft w:val="0"/>
      <w:marRight w:val="0"/>
      <w:marTop w:val="0"/>
      <w:marBottom w:val="0"/>
      <w:divBdr>
        <w:top w:val="none" w:sz="0" w:space="0" w:color="auto"/>
        <w:left w:val="none" w:sz="0" w:space="0" w:color="auto"/>
        <w:bottom w:val="none" w:sz="0" w:space="0" w:color="auto"/>
        <w:right w:val="none" w:sz="0" w:space="0" w:color="auto"/>
      </w:divBdr>
    </w:div>
    <w:div w:id="170679915">
      <w:bodyDiv w:val="1"/>
      <w:marLeft w:val="0"/>
      <w:marRight w:val="0"/>
      <w:marTop w:val="0"/>
      <w:marBottom w:val="0"/>
      <w:divBdr>
        <w:top w:val="none" w:sz="0" w:space="0" w:color="auto"/>
        <w:left w:val="none" w:sz="0" w:space="0" w:color="auto"/>
        <w:bottom w:val="none" w:sz="0" w:space="0" w:color="auto"/>
        <w:right w:val="none" w:sz="0" w:space="0" w:color="auto"/>
      </w:divBdr>
    </w:div>
    <w:div w:id="266546509">
      <w:bodyDiv w:val="1"/>
      <w:marLeft w:val="0"/>
      <w:marRight w:val="0"/>
      <w:marTop w:val="0"/>
      <w:marBottom w:val="0"/>
      <w:divBdr>
        <w:top w:val="none" w:sz="0" w:space="0" w:color="auto"/>
        <w:left w:val="none" w:sz="0" w:space="0" w:color="auto"/>
        <w:bottom w:val="none" w:sz="0" w:space="0" w:color="auto"/>
        <w:right w:val="none" w:sz="0" w:space="0" w:color="auto"/>
      </w:divBdr>
    </w:div>
    <w:div w:id="282884756">
      <w:bodyDiv w:val="1"/>
      <w:marLeft w:val="0"/>
      <w:marRight w:val="0"/>
      <w:marTop w:val="0"/>
      <w:marBottom w:val="0"/>
      <w:divBdr>
        <w:top w:val="none" w:sz="0" w:space="0" w:color="auto"/>
        <w:left w:val="none" w:sz="0" w:space="0" w:color="auto"/>
        <w:bottom w:val="none" w:sz="0" w:space="0" w:color="auto"/>
        <w:right w:val="none" w:sz="0" w:space="0" w:color="auto"/>
      </w:divBdr>
    </w:div>
    <w:div w:id="300113836">
      <w:bodyDiv w:val="1"/>
      <w:marLeft w:val="0"/>
      <w:marRight w:val="0"/>
      <w:marTop w:val="0"/>
      <w:marBottom w:val="0"/>
      <w:divBdr>
        <w:top w:val="none" w:sz="0" w:space="0" w:color="auto"/>
        <w:left w:val="none" w:sz="0" w:space="0" w:color="auto"/>
        <w:bottom w:val="none" w:sz="0" w:space="0" w:color="auto"/>
        <w:right w:val="none" w:sz="0" w:space="0" w:color="auto"/>
      </w:divBdr>
    </w:div>
    <w:div w:id="313068083">
      <w:bodyDiv w:val="1"/>
      <w:marLeft w:val="0"/>
      <w:marRight w:val="0"/>
      <w:marTop w:val="0"/>
      <w:marBottom w:val="0"/>
      <w:divBdr>
        <w:top w:val="none" w:sz="0" w:space="0" w:color="auto"/>
        <w:left w:val="none" w:sz="0" w:space="0" w:color="auto"/>
        <w:bottom w:val="none" w:sz="0" w:space="0" w:color="auto"/>
        <w:right w:val="none" w:sz="0" w:space="0" w:color="auto"/>
      </w:divBdr>
    </w:div>
    <w:div w:id="318653227">
      <w:bodyDiv w:val="1"/>
      <w:marLeft w:val="0"/>
      <w:marRight w:val="0"/>
      <w:marTop w:val="0"/>
      <w:marBottom w:val="0"/>
      <w:divBdr>
        <w:top w:val="none" w:sz="0" w:space="0" w:color="auto"/>
        <w:left w:val="none" w:sz="0" w:space="0" w:color="auto"/>
        <w:bottom w:val="none" w:sz="0" w:space="0" w:color="auto"/>
        <w:right w:val="none" w:sz="0" w:space="0" w:color="auto"/>
      </w:divBdr>
    </w:div>
    <w:div w:id="324554275">
      <w:bodyDiv w:val="1"/>
      <w:marLeft w:val="0"/>
      <w:marRight w:val="0"/>
      <w:marTop w:val="0"/>
      <w:marBottom w:val="0"/>
      <w:divBdr>
        <w:top w:val="none" w:sz="0" w:space="0" w:color="auto"/>
        <w:left w:val="none" w:sz="0" w:space="0" w:color="auto"/>
        <w:bottom w:val="none" w:sz="0" w:space="0" w:color="auto"/>
        <w:right w:val="none" w:sz="0" w:space="0" w:color="auto"/>
      </w:divBdr>
    </w:div>
    <w:div w:id="378016317">
      <w:bodyDiv w:val="1"/>
      <w:marLeft w:val="0"/>
      <w:marRight w:val="0"/>
      <w:marTop w:val="0"/>
      <w:marBottom w:val="0"/>
      <w:divBdr>
        <w:top w:val="none" w:sz="0" w:space="0" w:color="auto"/>
        <w:left w:val="none" w:sz="0" w:space="0" w:color="auto"/>
        <w:bottom w:val="none" w:sz="0" w:space="0" w:color="auto"/>
        <w:right w:val="none" w:sz="0" w:space="0" w:color="auto"/>
      </w:divBdr>
      <w:divsChild>
        <w:div w:id="178589322">
          <w:marLeft w:val="0"/>
          <w:marRight w:val="0"/>
          <w:marTop w:val="0"/>
          <w:marBottom w:val="0"/>
          <w:divBdr>
            <w:top w:val="none" w:sz="0" w:space="0" w:color="auto"/>
            <w:left w:val="none" w:sz="0" w:space="0" w:color="auto"/>
            <w:bottom w:val="none" w:sz="0" w:space="0" w:color="auto"/>
            <w:right w:val="none" w:sz="0" w:space="0" w:color="auto"/>
          </w:divBdr>
          <w:divsChild>
            <w:div w:id="204637176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5642286">
          <w:marLeft w:val="0"/>
          <w:marRight w:val="0"/>
          <w:marTop w:val="0"/>
          <w:marBottom w:val="0"/>
          <w:divBdr>
            <w:top w:val="none" w:sz="0" w:space="0" w:color="auto"/>
            <w:left w:val="none" w:sz="0" w:space="0" w:color="auto"/>
            <w:bottom w:val="none" w:sz="0" w:space="0" w:color="auto"/>
            <w:right w:val="none" w:sz="0" w:space="0" w:color="auto"/>
          </w:divBdr>
          <w:divsChild>
            <w:div w:id="107670562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422186530">
      <w:bodyDiv w:val="1"/>
      <w:marLeft w:val="0"/>
      <w:marRight w:val="0"/>
      <w:marTop w:val="0"/>
      <w:marBottom w:val="0"/>
      <w:divBdr>
        <w:top w:val="none" w:sz="0" w:space="0" w:color="auto"/>
        <w:left w:val="none" w:sz="0" w:space="0" w:color="auto"/>
        <w:bottom w:val="none" w:sz="0" w:space="0" w:color="auto"/>
        <w:right w:val="none" w:sz="0" w:space="0" w:color="auto"/>
      </w:divBdr>
    </w:div>
    <w:div w:id="463622137">
      <w:bodyDiv w:val="1"/>
      <w:marLeft w:val="0"/>
      <w:marRight w:val="0"/>
      <w:marTop w:val="0"/>
      <w:marBottom w:val="0"/>
      <w:divBdr>
        <w:top w:val="none" w:sz="0" w:space="0" w:color="auto"/>
        <w:left w:val="none" w:sz="0" w:space="0" w:color="auto"/>
        <w:bottom w:val="none" w:sz="0" w:space="0" w:color="auto"/>
        <w:right w:val="none" w:sz="0" w:space="0" w:color="auto"/>
      </w:divBdr>
    </w:div>
    <w:div w:id="466166435">
      <w:bodyDiv w:val="1"/>
      <w:marLeft w:val="0"/>
      <w:marRight w:val="0"/>
      <w:marTop w:val="0"/>
      <w:marBottom w:val="0"/>
      <w:divBdr>
        <w:top w:val="none" w:sz="0" w:space="0" w:color="auto"/>
        <w:left w:val="none" w:sz="0" w:space="0" w:color="auto"/>
        <w:bottom w:val="none" w:sz="0" w:space="0" w:color="auto"/>
        <w:right w:val="none" w:sz="0" w:space="0" w:color="auto"/>
      </w:divBdr>
      <w:divsChild>
        <w:div w:id="1049113549">
          <w:marLeft w:val="0"/>
          <w:marRight w:val="0"/>
          <w:marTop w:val="0"/>
          <w:marBottom w:val="0"/>
          <w:divBdr>
            <w:top w:val="none" w:sz="0" w:space="0" w:color="auto"/>
            <w:left w:val="none" w:sz="0" w:space="0" w:color="auto"/>
            <w:bottom w:val="none" w:sz="0" w:space="0" w:color="auto"/>
            <w:right w:val="none" w:sz="0" w:space="0" w:color="auto"/>
          </w:divBdr>
        </w:div>
        <w:div w:id="1389263620">
          <w:marLeft w:val="0"/>
          <w:marRight w:val="0"/>
          <w:marTop w:val="0"/>
          <w:marBottom w:val="0"/>
          <w:divBdr>
            <w:top w:val="none" w:sz="0" w:space="0" w:color="auto"/>
            <w:left w:val="none" w:sz="0" w:space="0" w:color="auto"/>
            <w:bottom w:val="none" w:sz="0" w:space="0" w:color="auto"/>
            <w:right w:val="none" w:sz="0" w:space="0" w:color="auto"/>
          </w:divBdr>
        </w:div>
        <w:div w:id="2038893156">
          <w:marLeft w:val="0"/>
          <w:marRight w:val="0"/>
          <w:marTop w:val="0"/>
          <w:marBottom w:val="0"/>
          <w:divBdr>
            <w:top w:val="none" w:sz="0" w:space="0" w:color="auto"/>
            <w:left w:val="none" w:sz="0" w:space="0" w:color="auto"/>
            <w:bottom w:val="none" w:sz="0" w:space="0" w:color="auto"/>
            <w:right w:val="none" w:sz="0" w:space="0" w:color="auto"/>
          </w:divBdr>
        </w:div>
      </w:divsChild>
    </w:div>
    <w:div w:id="469322309">
      <w:bodyDiv w:val="1"/>
      <w:marLeft w:val="0"/>
      <w:marRight w:val="0"/>
      <w:marTop w:val="0"/>
      <w:marBottom w:val="0"/>
      <w:divBdr>
        <w:top w:val="none" w:sz="0" w:space="0" w:color="auto"/>
        <w:left w:val="none" w:sz="0" w:space="0" w:color="auto"/>
        <w:bottom w:val="none" w:sz="0" w:space="0" w:color="auto"/>
        <w:right w:val="none" w:sz="0" w:space="0" w:color="auto"/>
      </w:divBdr>
    </w:div>
    <w:div w:id="493958369">
      <w:bodyDiv w:val="1"/>
      <w:marLeft w:val="0"/>
      <w:marRight w:val="0"/>
      <w:marTop w:val="0"/>
      <w:marBottom w:val="0"/>
      <w:divBdr>
        <w:top w:val="none" w:sz="0" w:space="0" w:color="auto"/>
        <w:left w:val="none" w:sz="0" w:space="0" w:color="auto"/>
        <w:bottom w:val="none" w:sz="0" w:space="0" w:color="auto"/>
        <w:right w:val="none" w:sz="0" w:space="0" w:color="auto"/>
      </w:divBdr>
    </w:div>
    <w:div w:id="537009482">
      <w:bodyDiv w:val="1"/>
      <w:marLeft w:val="0"/>
      <w:marRight w:val="0"/>
      <w:marTop w:val="0"/>
      <w:marBottom w:val="0"/>
      <w:divBdr>
        <w:top w:val="none" w:sz="0" w:space="0" w:color="auto"/>
        <w:left w:val="none" w:sz="0" w:space="0" w:color="auto"/>
        <w:bottom w:val="none" w:sz="0" w:space="0" w:color="auto"/>
        <w:right w:val="none" w:sz="0" w:space="0" w:color="auto"/>
      </w:divBdr>
    </w:div>
    <w:div w:id="542063586">
      <w:bodyDiv w:val="1"/>
      <w:marLeft w:val="0"/>
      <w:marRight w:val="0"/>
      <w:marTop w:val="0"/>
      <w:marBottom w:val="0"/>
      <w:divBdr>
        <w:top w:val="none" w:sz="0" w:space="0" w:color="auto"/>
        <w:left w:val="none" w:sz="0" w:space="0" w:color="auto"/>
        <w:bottom w:val="none" w:sz="0" w:space="0" w:color="auto"/>
        <w:right w:val="none" w:sz="0" w:space="0" w:color="auto"/>
      </w:divBdr>
      <w:divsChild>
        <w:div w:id="866875315">
          <w:marLeft w:val="0"/>
          <w:marRight w:val="0"/>
          <w:marTop w:val="0"/>
          <w:marBottom w:val="0"/>
          <w:divBdr>
            <w:top w:val="none" w:sz="0" w:space="0" w:color="auto"/>
            <w:left w:val="none" w:sz="0" w:space="0" w:color="auto"/>
            <w:bottom w:val="none" w:sz="0" w:space="0" w:color="auto"/>
            <w:right w:val="none" w:sz="0" w:space="0" w:color="auto"/>
          </w:divBdr>
        </w:div>
        <w:div w:id="1193104526">
          <w:marLeft w:val="0"/>
          <w:marRight w:val="0"/>
          <w:marTop w:val="0"/>
          <w:marBottom w:val="0"/>
          <w:divBdr>
            <w:top w:val="none" w:sz="0" w:space="0" w:color="auto"/>
            <w:left w:val="none" w:sz="0" w:space="0" w:color="auto"/>
            <w:bottom w:val="none" w:sz="0" w:space="0" w:color="auto"/>
            <w:right w:val="none" w:sz="0" w:space="0" w:color="auto"/>
          </w:divBdr>
        </w:div>
        <w:div w:id="1848520778">
          <w:marLeft w:val="0"/>
          <w:marRight w:val="0"/>
          <w:marTop w:val="0"/>
          <w:marBottom w:val="0"/>
          <w:divBdr>
            <w:top w:val="none" w:sz="0" w:space="0" w:color="auto"/>
            <w:left w:val="none" w:sz="0" w:space="0" w:color="auto"/>
            <w:bottom w:val="none" w:sz="0" w:space="0" w:color="auto"/>
            <w:right w:val="none" w:sz="0" w:space="0" w:color="auto"/>
          </w:divBdr>
        </w:div>
      </w:divsChild>
    </w:div>
    <w:div w:id="544029278">
      <w:bodyDiv w:val="1"/>
      <w:marLeft w:val="0"/>
      <w:marRight w:val="0"/>
      <w:marTop w:val="0"/>
      <w:marBottom w:val="0"/>
      <w:divBdr>
        <w:top w:val="none" w:sz="0" w:space="0" w:color="auto"/>
        <w:left w:val="none" w:sz="0" w:space="0" w:color="auto"/>
        <w:bottom w:val="none" w:sz="0" w:space="0" w:color="auto"/>
        <w:right w:val="none" w:sz="0" w:space="0" w:color="auto"/>
      </w:divBdr>
    </w:div>
    <w:div w:id="550654420">
      <w:bodyDiv w:val="1"/>
      <w:marLeft w:val="0"/>
      <w:marRight w:val="0"/>
      <w:marTop w:val="0"/>
      <w:marBottom w:val="0"/>
      <w:divBdr>
        <w:top w:val="none" w:sz="0" w:space="0" w:color="auto"/>
        <w:left w:val="none" w:sz="0" w:space="0" w:color="auto"/>
        <w:bottom w:val="none" w:sz="0" w:space="0" w:color="auto"/>
        <w:right w:val="none" w:sz="0" w:space="0" w:color="auto"/>
      </w:divBdr>
      <w:divsChild>
        <w:div w:id="130099570">
          <w:marLeft w:val="0"/>
          <w:marRight w:val="0"/>
          <w:marTop w:val="0"/>
          <w:marBottom w:val="0"/>
          <w:divBdr>
            <w:top w:val="none" w:sz="0" w:space="0" w:color="auto"/>
            <w:left w:val="none" w:sz="0" w:space="0" w:color="auto"/>
            <w:bottom w:val="none" w:sz="0" w:space="0" w:color="auto"/>
            <w:right w:val="none" w:sz="0" w:space="0" w:color="auto"/>
          </w:divBdr>
          <w:divsChild>
            <w:div w:id="46932955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4155108">
          <w:marLeft w:val="0"/>
          <w:marRight w:val="0"/>
          <w:marTop w:val="0"/>
          <w:marBottom w:val="0"/>
          <w:divBdr>
            <w:top w:val="none" w:sz="0" w:space="0" w:color="auto"/>
            <w:left w:val="none" w:sz="0" w:space="0" w:color="auto"/>
            <w:bottom w:val="none" w:sz="0" w:space="0" w:color="auto"/>
            <w:right w:val="none" w:sz="0" w:space="0" w:color="auto"/>
          </w:divBdr>
          <w:divsChild>
            <w:div w:id="13660732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99332417">
          <w:marLeft w:val="0"/>
          <w:marRight w:val="0"/>
          <w:marTop w:val="0"/>
          <w:marBottom w:val="0"/>
          <w:divBdr>
            <w:top w:val="none" w:sz="0" w:space="0" w:color="auto"/>
            <w:left w:val="none" w:sz="0" w:space="0" w:color="auto"/>
            <w:bottom w:val="none" w:sz="0" w:space="0" w:color="auto"/>
            <w:right w:val="none" w:sz="0" w:space="0" w:color="auto"/>
          </w:divBdr>
          <w:divsChild>
            <w:div w:id="1973365901">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24452298">
                  <w:marLeft w:val="0"/>
                  <w:marRight w:val="0"/>
                  <w:marTop w:val="0"/>
                  <w:marBottom w:val="0"/>
                  <w:divBdr>
                    <w:top w:val="none" w:sz="0" w:space="0" w:color="auto"/>
                    <w:left w:val="none" w:sz="0" w:space="0" w:color="auto"/>
                    <w:bottom w:val="none" w:sz="0" w:space="0" w:color="auto"/>
                    <w:right w:val="none" w:sz="0" w:space="0" w:color="auto"/>
                  </w:divBdr>
                  <w:divsChild>
                    <w:div w:id="125042930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0768643">
                  <w:marLeft w:val="0"/>
                  <w:marRight w:val="0"/>
                  <w:marTop w:val="0"/>
                  <w:marBottom w:val="0"/>
                  <w:divBdr>
                    <w:top w:val="none" w:sz="0" w:space="0" w:color="auto"/>
                    <w:left w:val="none" w:sz="0" w:space="0" w:color="auto"/>
                    <w:bottom w:val="none" w:sz="0" w:space="0" w:color="auto"/>
                    <w:right w:val="none" w:sz="0" w:space="0" w:color="auto"/>
                  </w:divBdr>
                  <w:divsChild>
                    <w:div w:id="149533946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03019464">
                  <w:marLeft w:val="0"/>
                  <w:marRight w:val="0"/>
                  <w:marTop w:val="0"/>
                  <w:marBottom w:val="0"/>
                  <w:divBdr>
                    <w:top w:val="none" w:sz="0" w:space="0" w:color="auto"/>
                    <w:left w:val="none" w:sz="0" w:space="0" w:color="auto"/>
                    <w:bottom w:val="none" w:sz="0" w:space="0" w:color="auto"/>
                    <w:right w:val="none" w:sz="0" w:space="0" w:color="auto"/>
                  </w:divBdr>
                  <w:divsChild>
                    <w:div w:id="110029312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63215494">
                  <w:marLeft w:val="0"/>
                  <w:marRight w:val="0"/>
                  <w:marTop w:val="0"/>
                  <w:marBottom w:val="0"/>
                  <w:divBdr>
                    <w:top w:val="none" w:sz="0" w:space="0" w:color="auto"/>
                    <w:left w:val="none" w:sz="0" w:space="0" w:color="auto"/>
                    <w:bottom w:val="none" w:sz="0" w:space="0" w:color="auto"/>
                    <w:right w:val="none" w:sz="0" w:space="0" w:color="auto"/>
                  </w:divBdr>
                  <w:divsChild>
                    <w:div w:id="4607183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27316317">
                  <w:marLeft w:val="0"/>
                  <w:marRight w:val="0"/>
                  <w:marTop w:val="0"/>
                  <w:marBottom w:val="0"/>
                  <w:divBdr>
                    <w:top w:val="none" w:sz="0" w:space="0" w:color="auto"/>
                    <w:left w:val="none" w:sz="0" w:space="0" w:color="auto"/>
                    <w:bottom w:val="none" w:sz="0" w:space="0" w:color="auto"/>
                    <w:right w:val="none" w:sz="0" w:space="0" w:color="auto"/>
                  </w:divBdr>
                  <w:divsChild>
                    <w:div w:id="112226009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69625552">
                  <w:marLeft w:val="0"/>
                  <w:marRight w:val="0"/>
                  <w:marTop w:val="0"/>
                  <w:marBottom w:val="0"/>
                  <w:divBdr>
                    <w:top w:val="none" w:sz="0" w:space="0" w:color="auto"/>
                    <w:left w:val="none" w:sz="0" w:space="0" w:color="auto"/>
                    <w:bottom w:val="none" w:sz="0" w:space="0" w:color="auto"/>
                    <w:right w:val="none" w:sz="0" w:space="0" w:color="auto"/>
                  </w:divBdr>
                  <w:divsChild>
                    <w:div w:id="188988091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320111320">
          <w:marLeft w:val="0"/>
          <w:marRight w:val="0"/>
          <w:marTop w:val="0"/>
          <w:marBottom w:val="0"/>
          <w:divBdr>
            <w:top w:val="none" w:sz="0" w:space="0" w:color="auto"/>
            <w:left w:val="none" w:sz="0" w:space="0" w:color="auto"/>
            <w:bottom w:val="none" w:sz="0" w:space="0" w:color="auto"/>
            <w:right w:val="none" w:sz="0" w:space="0" w:color="auto"/>
          </w:divBdr>
          <w:divsChild>
            <w:div w:id="102244273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24107223">
          <w:marLeft w:val="0"/>
          <w:marRight w:val="0"/>
          <w:marTop w:val="0"/>
          <w:marBottom w:val="0"/>
          <w:divBdr>
            <w:top w:val="none" w:sz="0" w:space="0" w:color="auto"/>
            <w:left w:val="none" w:sz="0" w:space="0" w:color="auto"/>
            <w:bottom w:val="none" w:sz="0" w:space="0" w:color="auto"/>
            <w:right w:val="none" w:sz="0" w:space="0" w:color="auto"/>
          </w:divBdr>
          <w:divsChild>
            <w:div w:id="208367190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590774208">
      <w:bodyDiv w:val="1"/>
      <w:marLeft w:val="0"/>
      <w:marRight w:val="0"/>
      <w:marTop w:val="0"/>
      <w:marBottom w:val="0"/>
      <w:divBdr>
        <w:top w:val="none" w:sz="0" w:space="0" w:color="auto"/>
        <w:left w:val="none" w:sz="0" w:space="0" w:color="auto"/>
        <w:bottom w:val="none" w:sz="0" w:space="0" w:color="auto"/>
        <w:right w:val="none" w:sz="0" w:space="0" w:color="auto"/>
      </w:divBdr>
      <w:divsChild>
        <w:div w:id="215243160">
          <w:marLeft w:val="0"/>
          <w:marRight w:val="0"/>
          <w:marTop w:val="0"/>
          <w:marBottom w:val="0"/>
          <w:divBdr>
            <w:top w:val="none" w:sz="0" w:space="0" w:color="auto"/>
            <w:left w:val="none" w:sz="0" w:space="0" w:color="auto"/>
            <w:bottom w:val="none" w:sz="0" w:space="0" w:color="auto"/>
            <w:right w:val="none" w:sz="0" w:space="0" w:color="auto"/>
          </w:divBdr>
          <w:divsChild>
            <w:div w:id="23790645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78738315">
          <w:marLeft w:val="0"/>
          <w:marRight w:val="0"/>
          <w:marTop w:val="0"/>
          <w:marBottom w:val="0"/>
          <w:divBdr>
            <w:top w:val="none" w:sz="0" w:space="0" w:color="auto"/>
            <w:left w:val="none" w:sz="0" w:space="0" w:color="auto"/>
            <w:bottom w:val="none" w:sz="0" w:space="0" w:color="auto"/>
            <w:right w:val="none" w:sz="0" w:space="0" w:color="auto"/>
          </w:divBdr>
          <w:divsChild>
            <w:div w:id="115830372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21930497">
          <w:marLeft w:val="0"/>
          <w:marRight w:val="0"/>
          <w:marTop w:val="0"/>
          <w:marBottom w:val="0"/>
          <w:divBdr>
            <w:top w:val="none" w:sz="0" w:space="0" w:color="auto"/>
            <w:left w:val="none" w:sz="0" w:space="0" w:color="auto"/>
            <w:bottom w:val="none" w:sz="0" w:space="0" w:color="auto"/>
            <w:right w:val="none" w:sz="0" w:space="0" w:color="auto"/>
          </w:divBdr>
          <w:divsChild>
            <w:div w:id="50124299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694430158">
      <w:bodyDiv w:val="1"/>
      <w:marLeft w:val="0"/>
      <w:marRight w:val="0"/>
      <w:marTop w:val="0"/>
      <w:marBottom w:val="0"/>
      <w:divBdr>
        <w:top w:val="none" w:sz="0" w:space="0" w:color="auto"/>
        <w:left w:val="none" w:sz="0" w:space="0" w:color="auto"/>
        <w:bottom w:val="none" w:sz="0" w:space="0" w:color="auto"/>
        <w:right w:val="none" w:sz="0" w:space="0" w:color="auto"/>
      </w:divBdr>
    </w:div>
    <w:div w:id="738870848">
      <w:bodyDiv w:val="1"/>
      <w:marLeft w:val="0"/>
      <w:marRight w:val="0"/>
      <w:marTop w:val="0"/>
      <w:marBottom w:val="0"/>
      <w:divBdr>
        <w:top w:val="none" w:sz="0" w:space="0" w:color="auto"/>
        <w:left w:val="none" w:sz="0" w:space="0" w:color="auto"/>
        <w:bottom w:val="none" w:sz="0" w:space="0" w:color="auto"/>
        <w:right w:val="none" w:sz="0" w:space="0" w:color="auto"/>
      </w:divBdr>
    </w:div>
    <w:div w:id="759716169">
      <w:bodyDiv w:val="1"/>
      <w:marLeft w:val="0"/>
      <w:marRight w:val="0"/>
      <w:marTop w:val="0"/>
      <w:marBottom w:val="0"/>
      <w:divBdr>
        <w:top w:val="none" w:sz="0" w:space="0" w:color="auto"/>
        <w:left w:val="none" w:sz="0" w:space="0" w:color="auto"/>
        <w:bottom w:val="none" w:sz="0" w:space="0" w:color="auto"/>
        <w:right w:val="none" w:sz="0" w:space="0" w:color="auto"/>
      </w:divBdr>
    </w:div>
    <w:div w:id="780295469">
      <w:bodyDiv w:val="1"/>
      <w:marLeft w:val="0"/>
      <w:marRight w:val="0"/>
      <w:marTop w:val="0"/>
      <w:marBottom w:val="0"/>
      <w:divBdr>
        <w:top w:val="none" w:sz="0" w:space="0" w:color="auto"/>
        <w:left w:val="none" w:sz="0" w:space="0" w:color="auto"/>
        <w:bottom w:val="none" w:sz="0" w:space="0" w:color="auto"/>
        <w:right w:val="none" w:sz="0" w:space="0" w:color="auto"/>
      </w:divBdr>
    </w:div>
    <w:div w:id="823161308">
      <w:bodyDiv w:val="1"/>
      <w:marLeft w:val="0"/>
      <w:marRight w:val="0"/>
      <w:marTop w:val="0"/>
      <w:marBottom w:val="0"/>
      <w:divBdr>
        <w:top w:val="none" w:sz="0" w:space="0" w:color="auto"/>
        <w:left w:val="none" w:sz="0" w:space="0" w:color="auto"/>
        <w:bottom w:val="none" w:sz="0" w:space="0" w:color="auto"/>
        <w:right w:val="none" w:sz="0" w:space="0" w:color="auto"/>
      </w:divBdr>
    </w:div>
    <w:div w:id="835612978">
      <w:bodyDiv w:val="1"/>
      <w:marLeft w:val="0"/>
      <w:marRight w:val="0"/>
      <w:marTop w:val="0"/>
      <w:marBottom w:val="0"/>
      <w:divBdr>
        <w:top w:val="none" w:sz="0" w:space="0" w:color="auto"/>
        <w:left w:val="none" w:sz="0" w:space="0" w:color="auto"/>
        <w:bottom w:val="none" w:sz="0" w:space="0" w:color="auto"/>
        <w:right w:val="none" w:sz="0" w:space="0" w:color="auto"/>
      </w:divBdr>
    </w:div>
    <w:div w:id="837963218">
      <w:bodyDiv w:val="1"/>
      <w:marLeft w:val="0"/>
      <w:marRight w:val="0"/>
      <w:marTop w:val="0"/>
      <w:marBottom w:val="0"/>
      <w:divBdr>
        <w:top w:val="none" w:sz="0" w:space="0" w:color="auto"/>
        <w:left w:val="none" w:sz="0" w:space="0" w:color="auto"/>
        <w:bottom w:val="none" w:sz="0" w:space="0" w:color="auto"/>
        <w:right w:val="none" w:sz="0" w:space="0" w:color="auto"/>
      </w:divBdr>
    </w:div>
    <w:div w:id="954992072">
      <w:bodyDiv w:val="1"/>
      <w:marLeft w:val="0"/>
      <w:marRight w:val="0"/>
      <w:marTop w:val="0"/>
      <w:marBottom w:val="0"/>
      <w:divBdr>
        <w:top w:val="none" w:sz="0" w:space="0" w:color="auto"/>
        <w:left w:val="none" w:sz="0" w:space="0" w:color="auto"/>
        <w:bottom w:val="none" w:sz="0" w:space="0" w:color="auto"/>
        <w:right w:val="none" w:sz="0" w:space="0" w:color="auto"/>
      </w:divBdr>
      <w:divsChild>
        <w:div w:id="1545361422">
          <w:marLeft w:val="0"/>
          <w:marRight w:val="0"/>
          <w:marTop w:val="0"/>
          <w:marBottom w:val="0"/>
          <w:divBdr>
            <w:top w:val="none" w:sz="0" w:space="0" w:color="auto"/>
            <w:left w:val="none" w:sz="0" w:space="0" w:color="auto"/>
            <w:bottom w:val="none" w:sz="0" w:space="0" w:color="auto"/>
            <w:right w:val="none" w:sz="0" w:space="0" w:color="auto"/>
          </w:divBdr>
          <w:divsChild>
            <w:div w:id="138178235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982393309">
      <w:bodyDiv w:val="1"/>
      <w:marLeft w:val="0"/>
      <w:marRight w:val="0"/>
      <w:marTop w:val="0"/>
      <w:marBottom w:val="0"/>
      <w:divBdr>
        <w:top w:val="none" w:sz="0" w:space="0" w:color="auto"/>
        <w:left w:val="none" w:sz="0" w:space="0" w:color="auto"/>
        <w:bottom w:val="none" w:sz="0" w:space="0" w:color="auto"/>
        <w:right w:val="none" w:sz="0" w:space="0" w:color="auto"/>
      </w:divBdr>
    </w:div>
    <w:div w:id="984748318">
      <w:bodyDiv w:val="1"/>
      <w:marLeft w:val="0"/>
      <w:marRight w:val="0"/>
      <w:marTop w:val="0"/>
      <w:marBottom w:val="0"/>
      <w:divBdr>
        <w:top w:val="none" w:sz="0" w:space="0" w:color="auto"/>
        <w:left w:val="none" w:sz="0" w:space="0" w:color="auto"/>
        <w:bottom w:val="none" w:sz="0" w:space="0" w:color="auto"/>
        <w:right w:val="none" w:sz="0" w:space="0" w:color="auto"/>
      </w:divBdr>
    </w:div>
    <w:div w:id="991131660">
      <w:bodyDiv w:val="1"/>
      <w:marLeft w:val="0"/>
      <w:marRight w:val="0"/>
      <w:marTop w:val="0"/>
      <w:marBottom w:val="0"/>
      <w:divBdr>
        <w:top w:val="none" w:sz="0" w:space="0" w:color="auto"/>
        <w:left w:val="none" w:sz="0" w:space="0" w:color="auto"/>
        <w:bottom w:val="none" w:sz="0" w:space="0" w:color="auto"/>
        <w:right w:val="none" w:sz="0" w:space="0" w:color="auto"/>
      </w:divBdr>
    </w:div>
    <w:div w:id="1024206745">
      <w:bodyDiv w:val="1"/>
      <w:marLeft w:val="0"/>
      <w:marRight w:val="0"/>
      <w:marTop w:val="0"/>
      <w:marBottom w:val="0"/>
      <w:divBdr>
        <w:top w:val="none" w:sz="0" w:space="0" w:color="auto"/>
        <w:left w:val="none" w:sz="0" w:space="0" w:color="auto"/>
        <w:bottom w:val="none" w:sz="0" w:space="0" w:color="auto"/>
        <w:right w:val="none" w:sz="0" w:space="0" w:color="auto"/>
      </w:divBdr>
      <w:divsChild>
        <w:div w:id="1705208892">
          <w:marLeft w:val="0"/>
          <w:marRight w:val="0"/>
          <w:marTop w:val="0"/>
          <w:marBottom w:val="0"/>
          <w:divBdr>
            <w:top w:val="none" w:sz="0" w:space="0" w:color="auto"/>
            <w:left w:val="none" w:sz="0" w:space="0" w:color="auto"/>
            <w:bottom w:val="none" w:sz="0" w:space="0" w:color="auto"/>
            <w:right w:val="none" w:sz="0" w:space="0" w:color="auto"/>
          </w:divBdr>
        </w:div>
        <w:div w:id="1541018623">
          <w:marLeft w:val="0"/>
          <w:marRight w:val="0"/>
          <w:marTop w:val="0"/>
          <w:marBottom w:val="0"/>
          <w:divBdr>
            <w:top w:val="none" w:sz="0" w:space="0" w:color="auto"/>
            <w:left w:val="none" w:sz="0" w:space="0" w:color="auto"/>
            <w:bottom w:val="none" w:sz="0" w:space="0" w:color="auto"/>
            <w:right w:val="none" w:sz="0" w:space="0" w:color="auto"/>
          </w:divBdr>
        </w:div>
        <w:div w:id="520096100">
          <w:marLeft w:val="0"/>
          <w:marRight w:val="0"/>
          <w:marTop w:val="0"/>
          <w:marBottom w:val="0"/>
          <w:divBdr>
            <w:top w:val="none" w:sz="0" w:space="0" w:color="auto"/>
            <w:left w:val="none" w:sz="0" w:space="0" w:color="auto"/>
            <w:bottom w:val="none" w:sz="0" w:space="0" w:color="auto"/>
            <w:right w:val="none" w:sz="0" w:space="0" w:color="auto"/>
          </w:divBdr>
        </w:div>
      </w:divsChild>
    </w:div>
    <w:div w:id="1041398371">
      <w:bodyDiv w:val="1"/>
      <w:marLeft w:val="0"/>
      <w:marRight w:val="0"/>
      <w:marTop w:val="0"/>
      <w:marBottom w:val="0"/>
      <w:divBdr>
        <w:top w:val="none" w:sz="0" w:space="0" w:color="auto"/>
        <w:left w:val="none" w:sz="0" w:space="0" w:color="auto"/>
        <w:bottom w:val="none" w:sz="0" w:space="0" w:color="auto"/>
        <w:right w:val="none" w:sz="0" w:space="0" w:color="auto"/>
      </w:divBdr>
      <w:divsChild>
        <w:div w:id="1157962833">
          <w:marLeft w:val="0"/>
          <w:marRight w:val="0"/>
          <w:marTop w:val="0"/>
          <w:marBottom w:val="0"/>
          <w:divBdr>
            <w:top w:val="none" w:sz="0" w:space="0" w:color="auto"/>
            <w:left w:val="none" w:sz="0" w:space="0" w:color="auto"/>
            <w:bottom w:val="none" w:sz="0" w:space="0" w:color="auto"/>
            <w:right w:val="none" w:sz="0" w:space="0" w:color="auto"/>
          </w:divBdr>
          <w:divsChild>
            <w:div w:id="205326680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2700788">
          <w:marLeft w:val="0"/>
          <w:marRight w:val="0"/>
          <w:marTop w:val="0"/>
          <w:marBottom w:val="0"/>
          <w:divBdr>
            <w:top w:val="none" w:sz="0" w:space="0" w:color="auto"/>
            <w:left w:val="none" w:sz="0" w:space="0" w:color="auto"/>
            <w:bottom w:val="none" w:sz="0" w:space="0" w:color="auto"/>
            <w:right w:val="none" w:sz="0" w:space="0" w:color="auto"/>
          </w:divBdr>
          <w:divsChild>
            <w:div w:id="188043001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3500705">
          <w:marLeft w:val="0"/>
          <w:marRight w:val="0"/>
          <w:marTop w:val="0"/>
          <w:marBottom w:val="0"/>
          <w:divBdr>
            <w:top w:val="none" w:sz="0" w:space="0" w:color="auto"/>
            <w:left w:val="none" w:sz="0" w:space="0" w:color="auto"/>
            <w:bottom w:val="none" w:sz="0" w:space="0" w:color="auto"/>
            <w:right w:val="none" w:sz="0" w:space="0" w:color="auto"/>
          </w:divBdr>
          <w:divsChild>
            <w:div w:id="38741552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1607229">
          <w:marLeft w:val="0"/>
          <w:marRight w:val="0"/>
          <w:marTop w:val="0"/>
          <w:marBottom w:val="0"/>
          <w:divBdr>
            <w:top w:val="none" w:sz="0" w:space="0" w:color="auto"/>
            <w:left w:val="none" w:sz="0" w:space="0" w:color="auto"/>
            <w:bottom w:val="none" w:sz="0" w:space="0" w:color="auto"/>
            <w:right w:val="none" w:sz="0" w:space="0" w:color="auto"/>
          </w:divBdr>
          <w:divsChild>
            <w:div w:id="90892167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054739443">
      <w:bodyDiv w:val="1"/>
      <w:marLeft w:val="0"/>
      <w:marRight w:val="0"/>
      <w:marTop w:val="0"/>
      <w:marBottom w:val="0"/>
      <w:divBdr>
        <w:top w:val="none" w:sz="0" w:space="0" w:color="auto"/>
        <w:left w:val="none" w:sz="0" w:space="0" w:color="auto"/>
        <w:bottom w:val="none" w:sz="0" w:space="0" w:color="auto"/>
        <w:right w:val="none" w:sz="0" w:space="0" w:color="auto"/>
      </w:divBdr>
    </w:div>
    <w:div w:id="1068696584">
      <w:bodyDiv w:val="1"/>
      <w:marLeft w:val="0"/>
      <w:marRight w:val="0"/>
      <w:marTop w:val="0"/>
      <w:marBottom w:val="0"/>
      <w:divBdr>
        <w:top w:val="none" w:sz="0" w:space="0" w:color="auto"/>
        <w:left w:val="none" w:sz="0" w:space="0" w:color="auto"/>
        <w:bottom w:val="none" w:sz="0" w:space="0" w:color="auto"/>
        <w:right w:val="none" w:sz="0" w:space="0" w:color="auto"/>
      </w:divBdr>
    </w:div>
    <w:div w:id="1069645547">
      <w:bodyDiv w:val="1"/>
      <w:marLeft w:val="0"/>
      <w:marRight w:val="0"/>
      <w:marTop w:val="0"/>
      <w:marBottom w:val="0"/>
      <w:divBdr>
        <w:top w:val="none" w:sz="0" w:space="0" w:color="auto"/>
        <w:left w:val="none" w:sz="0" w:space="0" w:color="auto"/>
        <w:bottom w:val="none" w:sz="0" w:space="0" w:color="auto"/>
        <w:right w:val="none" w:sz="0" w:space="0" w:color="auto"/>
      </w:divBdr>
    </w:div>
    <w:div w:id="1154838837">
      <w:bodyDiv w:val="1"/>
      <w:marLeft w:val="0"/>
      <w:marRight w:val="0"/>
      <w:marTop w:val="0"/>
      <w:marBottom w:val="0"/>
      <w:divBdr>
        <w:top w:val="none" w:sz="0" w:space="0" w:color="auto"/>
        <w:left w:val="none" w:sz="0" w:space="0" w:color="auto"/>
        <w:bottom w:val="none" w:sz="0" w:space="0" w:color="auto"/>
        <w:right w:val="none" w:sz="0" w:space="0" w:color="auto"/>
      </w:divBdr>
    </w:div>
    <w:div w:id="1215432443">
      <w:bodyDiv w:val="1"/>
      <w:marLeft w:val="0"/>
      <w:marRight w:val="0"/>
      <w:marTop w:val="0"/>
      <w:marBottom w:val="0"/>
      <w:divBdr>
        <w:top w:val="none" w:sz="0" w:space="0" w:color="auto"/>
        <w:left w:val="none" w:sz="0" w:space="0" w:color="auto"/>
        <w:bottom w:val="none" w:sz="0" w:space="0" w:color="auto"/>
        <w:right w:val="none" w:sz="0" w:space="0" w:color="auto"/>
      </w:divBdr>
    </w:div>
    <w:div w:id="1228997433">
      <w:bodyDiv w:val="1"/>
      <w:marLeft w:val="0"/>
      <w:marRight w:val="0"/>
      <w:marTop w:val="0"/>
      <w:marBottom w:val="0"/>
      <w:divBdr>
        <w:top w:val="none" w:sz="0" w:space="0" w:color="auto"/>
        <w:left w:val="none" w:sz="0" w:space="0" w:color="auto"/>
        <w:bottom w:val="none" w:sz="0" w:space="0" w:color="auto"/>
        <w:right w:val="none" w:sz="0" w:space="0" w:color="auto"/>
      </w:divBdr>
    </w:div>
    <w:div w:id="1421633048">
      <w:bodyDiv w:val="1"/>
      <w:marLeft w:val="0"/>
      <w:marRight w:val="0"/>
      <w:marTop w:val="0"/>
      <w:marBottom w:val="0"/>
      <w:divBdr>
        <w:top w:val="none" w:sz="0" w:space="0" w:color="auto"/>
        <w:left w:val="none" w:sz="0" w:space="0" w:color="auto"/>
        <w:bottom w:val="none" w:sz="0" w:space="0" w:color="auto"/>
        <w:right w:val="none" w:sz="0" w:space="0" w:color="auto"/>
      </w:divBdr>
      <w:divsChild>
        <w:div w:id="942688137">
          <w:marLeft w:val="0"/>
          <w:marRight w:val="0"/>
          <w:marTop w:val="0"/>
          <w:marBottom w:val="0"/>
          <w:divBdr>
            <w:top w:val="none" w:sz="0" w:space="0" w:color="auto"/>
            <w:left w:val="none" w:sz="0" w:space="0" w:color="auto"/>
            <w:bottom w:val="none" w:sz="0" w:space="0" w:color="auto"/>
            <w:right w:val="none" w:sz="0" w:space="0" w:color="auto"/>
          </w:divBdr>
          <w:divsChild>
            <w:div w:id="187164663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53571236">
          <w:marLeft w:val="0"/>
          <w:marRight w:val="0"/>
          <w:marTop w:val="0"/>
          <w:marBottom w:val="0"/>
          <w:divBdr>
            <w:top w:val="none" w:sz="0" w:space="0" w:color="auto"/>
            <w:left w:val="none" w:sz="0" w:space="0" w:color="auto"/>
            <w:bottom w:val="none" w:sz="0" w:space="0" w:color="auto"/>
            <w:right w:val="none" w:sz="0" w:space="0" w:color="auto"/>
          </w:divBdr>
          <w:divsChild>
            <w:div w:id="179066378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06786783">
          <w:marLeft w:val="0"/>
          <w:marRight w:val="0"/>
          <w:marTop w:val="0"/>
          <w:marBottom w:val="0"/>
          <w:divBdr>
            <w:top w:val="none" w:sz="0" w:space="0" w:color="auto"/>
            <w:left w:val="none" w:sz="0" w:space="0" w:color="auto"/>
            <w:bottom w:val="none" w:sz="0" w:space="0" w:color="auto"/>
            <w:right w:val="none" w:sz="0" w:space="0" w:color="auto"/>
          </w:divBdr>
          <w:divsChild>
            <w:div w:id="160059933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9907767">
          <w:marLeft w:val="0"/>
          <w:marRight w:val="0"/>
          <w:marTop w:val="0"/>
          <w:marBottom w:val="0"/>
          <w:divBdr>
            <w:top w:val="none" w:sz="0" w:space="0" w:color="auto"/>
            <w:left w:val="none" w:sz="0" w:space="0" w:color="auto"/>
            <w:bottom w:val="none" w:sz="0" w:space="0" w:color="auto"/>
            <w:right w:val="none" w:sz="0" w:space="0" w:color="auto"/>
          </w:divBdr>
          <w:divsChild>
            <w:div w:id="137095178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4058729">
          <w:marLeft w:val="0"/>
          <w:marRight w:val="0"/>
          <w:marTop w:val="0"/>
          <w:marBottom w:val="0"/>
          <w:divBdr>
            <w:top w:val="none" w:sz="0" w:space="0" w:color="auto"/>
            <w:left w:val="none" w:sz="0" w:space="0" w:color="auto"/>
            <w:bottom w:val="none" w:sz="0" w:space="0" w:color="auto"/>
            <w:right w:val="none" w:sz="0" w:space="0" w:color="auto"/>
          </w:divBdr>
          <w:divsChild>
            <w:div w:id="113502464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423989705">
      <w:bodyDiv w:val="1"/>
      <w:marLeft w:val="0"/>
      <w:marRight w:val="0"/>
      <w:marTop w:val="0"/>
      <w:marBottom w:val="0"/>
      <w:divBdr>
        <w:top w:val="none" w:sz="0" w:space="0" w:color="auto"/>
        <w:left w:val="none" w:sz="0" w:space="0" w:color="auto"/>
        <w:bottom w:val="none" w:sz="0" w:space="0" w:color="auto"/>
        <w:right w:val="none" w:sz="0" w:space="0" w:color="auto"/>
      </w:divBdr>
    </w:div>
    <w:div w:id="1517964313">
      <w:bodyDiv w:val="1"/>
      <w:marLeft w:val="0"/>
      <w:marRight w:val="0"/>
      <w:marTop w:val="0"/>
      <w:marBottom w:val="0"/>
      <w:divBdr>
        <w:top w:val="none" w:sz="0" w:space="0" w:color="auto"/>
        <w:left w:val="none" w:sz="0" w:space="0" w:color="auto"/>
        <w:bottom w:val="none" w:sz="0" w:space="0" w:color="auto"/>
        <w:right w:val="none" w:sz="0" w:space="0" w:color="auto"/>
      </w:divBdr>
    </w:div>
    <w:div w:id="1529026320">
      <w:bodyDiv w:val="1"/>
      <w:marLeft w:val="0"/>
      <w:marRight w:val="0"/>
      <w:marTop w:val="0"/>
      <w:marBottom w:val="0"/>
      <w:divBdr>
        <w:top w:val="none" w:sz="0" w:space="0" w:color="auto"/>
        <w:left w:val="none" w:sz="0" w:space="0" w:color="auto"/>
        <w:bottom w:val="none" w:sz="0" w:space="0" w:color="auto"/>
        <w:right w:val="none" w:sz="0" w:space="0" w:color="auto"/>
      </w:divBdr>
      <w:divsChild>
        <w:div w:id="944463016">
          <w:marLeft w:val="0"/>
          <w:marRight w:val="0"/>
          <w:marTop w:val="0"/>
          <w:marBottom w:val="0"/>
          <w:divBdr>
            <w:top w:val="none" w:sz="0" w:space="0" w:color="auto"/>
            <w:left w:val="none" w:sz="0" w:space="0" w:color="auto"/>
            <w:bottom w:val="none" w:sz="0" w:space="0" w:color="auto"/>
            <w:right w:val="none" w:sz="0" w:space="0" w:color="auto"/>
          </w:divBdr>
          <w:divsChild>
            <w:div w:id="47495799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7125274">
          <w:marLeft w:val="0"/>
          <w:marRight w:val="0"/>
          <w:marTop w:val="0"/>
          <w:marBottom w:val="0"/>
          <w:divBdr>
            <w:top w:val="none" w:sz="0" w:space="0" w:color="auto"/>
            <w:left w:val="none" w:sz="0" w:space="0" w:color="auto"/>
            <w:bottom w:val="none" w:sz="0" w:space="0" w:color="auto"/>
            <w:right w:val="none" w:sz="0" w:space="0" w:color="auto"/>
          </w:divBdr>
          <w:divsChild>
            <w:div w:id="94950914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619607624">
      <w:bodyDiv w:val="1"/>
      <w:marLeft w:val="0"/>
      <w:marRight w:val="0"/>
      <w:marTop w:val="0"/>
      <w:marBottom w:val="0"/>
      <w:divBdr>
        <w:top w:val="none" w:sz="0" w:space="0" w:color="auto"/>
        <w:left w:val="none" w:sz="0" w:space="0" w:color="auto"/>
        <w:bottom w:val="none" w:sz="0" w:space="0" w:color="auto"/>
        <w:right w:val="none" w:sz="0" w:space="0" w:color="auto"/>
      </w:divBdr>
    </w:div>
    <w:div w:id="1621103139">
      <w:bodyDiv w:val="1"/>
      <w:marLeft w:val="0"/>
      <w:marRight w:val="0"/>
      <w:marTop w:val="0"/>
      <w:marBottom w:val="0"/>
      <w:divBdr>
        <w:top w:val="none" w:sz="0" w:space="0" w:color="auto"/>
        <w:left w:val="none" w:sz="0" w:space="0" w:color="auto"/>
        <w:bottom w:val="none" w:sz="0" w:space="0" w:color="auto"/>
        <w:right w:val="none" w:sz="0" w:space="0" w:color="auto"/>
      </w:divBdr>
    </w:div>
    <w:div w:id="1679885111">
      <w:bodyDiv w:val="1"/>
      <w:marLeft w:val="0"/>
      <w:marRight w:val="0"/>
      <w:marTop w:val="0"/>
      <w:marBottom w:val="0"/>
      <w:divBdr>
        <w:top w:val="none" w:sz="0" w:space="0" w:color="auto"/>
        <w:left w:val="none" w:sz="0" w:space="0" w:color="auto"/>
        <w:bottom w:val="none" w:sz="0" w:space="0" w:color="auto"/>
        <w:right w:val="none" w:sz="0" w:space="0" w:color="auto"/>
      </w:divBdr>
    </w:div>
    <w:div w:id="1715228902">
      <w:bodyDiv w:val="1"/>
      <w:marLeft w:val="0"/>
      <w:marRight w:val="0"/>
      <w:marTop w:val="0"/>
      <w:marBottom w:val="0"/>
      <w:divBdr>
        <w:top w:val="none" w:sz="0" w:space="0" w:color="auto"/>
        <w:left w:val="none" w:sz="0" w:space="0" w:color="auto"/>
        <w:bottom w:val="none" w:sz="0" w:space="0" w:color="auto"/>
        <w:right w:val="none" w:sz="0" w:space="0" w:color="auto"/>
      </w:divBdr>
      <w:divsChild>
        <w:div w:id="1534733421">
          <w:marLeft w:val="547"/>
          <w:marRight w:val="0"/>
          <w:marTop w:val="96"/>
          <w:marBottom w:val="0"/>
          <w:divBdr>
            <w:top w:val="none" w:sz="0" w:space="0" w:color="auto"/>
            <w:left w:val="none" w:sz="0" w:space="0" w:color="auto"/>
            <w:bottom w:val="none" w:sz="0" w:space="0" w:color="auto"/>
            <w:right w:val="none" w:sz="0" w:space="0" w:color="auto"/>
          </w:divBdr>
        </w:div>
        <w:div w:id="2071466001">
          <w:marLeft w:val="547"/>
          <w:marRight w:val="0"/>
          <w:marTop w:val="96"/>
          <w:marBottom w:val="0"/>
          <w:divBdr>
            <w:top w:val="none" w:sz="0" w:space="0" w:color="auto"/>
            <w:left w:val="none" w:sz="0" w:space="0" w:color="auto"/>
            <w:bottom w:val="none" w:sz="0" w:space="0" w:color="auto"/>
            <w:right w:val="none" w:sz="0" w:space="0" w:color="auto"/>
          </w:divBdr>
        </w:div>
        <w:div w:id="1466971213">
          <w:marLeft w:val="547"/>
          <w:marRight w:val="0"/>
          <w:marTop w:val="96"/>
          <w:marBottom w:val="0"/>
          <w:divBdr>
            <w:top w:val="none" w:sz="0" w:space="0" w:color="auto"/>
            <w:left w:val="none" w:sz="0" w:space="0" w:color="auto"/>
            <w:bottom w:val="none" w:sz="0" w:space="0" w:color="auto"/>
            <w:right w:val="none" w:sz="0" w:space="0" w:color="auto"/>
          </w:divBdr>
        </w:div>
        <w:div w:id="1581985586">
          <w:marLeft w:val="547"/>
          <w:marRight w:val="0"/>
          <w:marTop w:val="96"/>
          <w:marBottom w:val="0"/>
          <w:divBdr>
            <w:top w:val="none" w:sz="0" w:space="0" w:color="auto"/>
            <w:left w:val="none" w:sz="0" w:space="0" w:color="auto"/>
            <w:bottom w:val="none" w:sz="0" w:space="0" w:color="auto"/>
            <w:right w:val="none" w:sz="0" w:space="0" w:color="auto"/>
          </w:divBdr>
        </w:div>
        <w:div w:id="19668921">
          <w:marLeft w:val="547"/>
          <w:marRight w:val="0"/>
          <w:marTop w:val="96"/>
          <w:marBottom w:val="0"/>
          <w:divBdr>
            <w:top w:val="none" w:sz="0" w:space="0" w:color="auto"/>
            <w:left w:val="none" w:sz="0" w:space="0" w:color="auto"/>
            <w:bottom w:val="none" w:sz="0" w:space="0" w:color="auto"/>
            <w:right w:val="none" w:sz="0" w:space="0" w:color="auto"/>
          </w:divBdr>
        </w:div>
        <w:div w:id="1722243428">
          <w:marLeft w:val="547"/>
          <w:marRight w:val="0"/>
          <w:marTop w:val="96"/>
          <w:marBottom w:val="0"/>
          <w:divBdr>
            <w:top w:val="none" w:sz="0" w:space="0" w:color="auto"/>
            <w:left w:val="none" w:sz="0" w:space="0" w:color="auto"/>
            <w:bottom w:val="none" w:sz="0" w:space="0" w:color="auto"/>
            <w:right w:val="none" w:sz="0" w:space="0" w:color="auto"/>
          </w:divBdr>
        </w:div>
      </w:divsChild>
    </w:div>
    <w:div w:id="1722941649">
      <w:bodyDiv w:val="1"/>
      <w:marLeft w:val="0"/>
      <w:marRight w:val="0"/>
      <w:marTop w:val="0"/>
      <w:marBottom w:val="0"/>
      <w:divBdr>
        <w:top w:val="none" w:sz="0" w:space="0" w:color="auto"/>
        <w:left w:val="none" w:sz="0" w:space="0" w:color="auto"/>
        <w:bottom w:val="none" w:sz="0" w:space="0" w:color="auto"/>
        <w:right w:val="none" w:sz="0" w:space="0" w:color="auto"/>
      </w:divBdr>
    </w:div>
    <w:div w:id="1760978669">
      <w:bodyDiv w:val="1"/>
      <w:marLeft w:val="0"/>
      <w:marRight w:val="0"/>
      <w:marTop w:val="0"/>
      <w:marBottom w:val="0"/>
      <w:divBdr>
        <w:top w:val="none" w:sz="0" w:space="0" w:color="auto"/>
        <w:left w:val="none" w:sz="0" w:space="0" w:color="auto"/>
        <w:bottom w:val="none" w:sz="0" w:space="0" w:color="auto"/>
        <w:right w:val="none" w:sz="0" w:space="0" w:color="auto"/>
      </w:divBdr>
    </w:div>
    <w:div w:id="1783501201">
      <w:bodyDiv w:val="1"/>
      <w:marLeft w:val="0"/>
      <w:marRight w:val="0"/>
      <w:marTop w:val="0"/>
      <w:marBottom w:val="0"/>
      <w:divBdr>
        <w:top w:val="none" w:sz="0" w:space="0" w:color="auto"/>
        <w:left w:val="none" w:sz="0" w:space="0" w:color="auto"/>
        <w:bottom w:val="none" w:sz="0" w:space="0" w:color="auto"/>
        <w:right w:val="none" w:sz="0" w:space="0" w:color="auto"/>
      </w:divBdr>
      <w:divsChild>
        <w:div w:id="747191642">
          <w:marLeft w:val="0"/>
          <w:marRight w:val="0"/>
          <w:marTop w:val="0"/>
          <w:marBottom w:val="0"/>
          <w:divBdr>
            <w:top w:val="none" w:sz="0" w:space="0" w:color="auto"/>
            <w:left w:val="none" w:sz="0" w:space="0" w:color="auto"/>
            <w:bottom w:val="none" w:sz="0" w:space="0" w:color="auto"/>
            <w:right w:val="none" w:sz="0" w:space="0" w:color="auto"/>
          </w:divBdr>
          <w:divsChild>
            <w:div w:id="68729298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96920403">
          <w:marLeft w:val="0"/>
          <w:marRight w:val="0"/>
          <w:marTop w:val="0"/>
          <w:marBottom w:val="0"/>
          <w:divBdr>
            <w:top w:val="none" w:sz="0" w:space="0" w:color="auto"/>
            <w:left w:val="none" w:sz="0" w:space="0" w:color="auto"/>
            <w:bottom w:val="none" w:sz="0" w:space="0" w:color="auto"/>
            <w:right w:val="none" w:sz="0" w:space="0" w:color="auto"/>
          </w:divBdr>
          <w:divsChild>
            <w:div w:id="94543037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34580416">
          <w:marLeft w:val="0"/>
          <w:marRight w:val="0"/>
          <w:marTop w:val="0"/>
          <w:marBottom w:val="0"/>
          <w:divBdr>
            <w:top w:val="none" w:sz="0" w:space="0" w:color="auto"/>
            <w:left w:val="none" w:sz="0" w:space="0" w:color="auto"/>
            <w:bottom w:val="none" w:sz="0" w:space="0" w:color="auto"/>
            <w:right w:val="none" w:sz="0" w:space="0" w:color="auto"/>
          </w:divBdr>
          <w:divsChild>
            <w:div w:id="7700071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871264650">
      <w:bodyDiv w:val="1"/>
      <w:marLeft w:val="0"/>
      <w:marRight w:val="0"/>
      <w:marTop w:val="0"/>
      <w:marBottom w:val="0"/>
      <w:divBdr>
        <w:top w:val="none" w:sz="0" w:space="0" w:color="auto"/>
        <w:left w:val="none" w:sz="0" w:space="0" w:color="auto"/>
        <w:bottom w:val="none" w:sz="0" w:space="0" w:color="auto"/>
        <w:right w:val="none" w:sz="0" w:space="0" w:color="auto"/>
      </w:divBdr>
    </w:div>
    <w:div w:id="1898081195">
      <w:bodyDiv w:val="1"/>
      <w:marLeft w:val="0"/>
      <w:marRight w:val="0"/>
      <w:marTop w:val="0"/>
      <w:marBottom w:val="0"/>
      <w:divBdr>
        <w:top w:val="none" w:sz="0" w:space="0" w:color="auto"/>
        <w:left w:val="none" w:sz="0" w:space="0" w:color="auto"/>
        <w:bottom w:val="none" w:sz="0" w:space="0" w:color="auto"/>
        <w:right w:val="none" w:sz="0" w:space="0" w:color="auto"/>
      </w:divBdr>
    </w:div>
    <w:div w:id="1935165818">
      <w:bodyDiv w:val="1"/>
      <w:marLeft w:val="0"/>
      <w:marRight w:val="0"/>
      <w:marTop w:val="0"/>
      <w:marBottom w:val="0"/>
      <w:divBdr>
        <w:top w:val="none" w:sz="0" w:space="0" w:color="auto"/>
        <w:left w:val="none" w:sz="0" w:space="0" w:color="auto"/>
        <w:bottom w:val="none" w:sz="0" w:space="0" w:color="auto"/>
        <w:right w:val="none" w:sz="0" w:space="0" w:color="auto"/>
      </w:divBdr>
    </w:div>
    <w:div w:id="1993871951">
      <w:bodyDiv w:val="1"/>
      <w:marLeft w:val="0"/>
      <w:marRight w:val="0"/>
      <w:marTop w:val="0"/>
      <w:marBottom w:val="0"/>
      <w:divBdr>
        <w:top w:val="none" w:sz="0" w:space="0" w:color="auto"/>
        <w:left w:val="none" w:sz="0" w:space="0" w:color="auto"/>
        <w:bottom w:val="none" w:sz="0" w:space="0" w:color="auto"/>
        <w:right w:val="none" w:sz="0" w:space="0" w:color="auto"/>
      </w:divBdr>
      <w:divsChild>
        <w:div w:id="176161665">
          <w:marLeft w:val="0"/>
          <w:marRight w:val="0"/>
          <w:marTop w:val="0"/>
          <w:marBottom w:val="0"/>
          <w:divBdr>
            <w:top w:val="none" w:sz="0" w:space="0" w:color="auto"/>
            <w:left w:val="none" w:sz="0" w:space="0" w:color="auto"/>
            <w:bottom w:val="none" w:sz="0" w:space="0" w:color="auto"/>
            <w:right w:val="none" w:sz="0" w:space="0" w:color="auto"/>
          </w:divBdr>
          <w:divsChild>
            <w:div w:id="7431143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0290982">
          <w:marLeft w:val="0"/>
          <w:marRight w:val="0"/>
          <w:marTop w:val="0"/>
          <w:marBottom w:val="0"/>
          <w:divBdr>
            <w:top w:val="none" w:sz="0" w:space="0" w:color="auto"/>
            <w:left w:val="none" w:sz="0" w:space="0" w:color="auto"/>
            <w:bottom w:val="none" w:sz="0" w:space="0" w:color="auto"/>
            <w:right w:val="none" w:sz="0" w:space="0" w:color="auto"/>
          </w:divBdr>
          <w:divsChild>
            <w:div w:id="94072067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8955509">
          <w:marLeft w:val="0"/>
          <w:marRight w:val="0"/>
          <w:marTop w:val="0"/>
          <w:marBottom w:val="0"/>
          <w:divBdr>
            <w:top w:val="none" w:sz="0" w:space="0" w:color="auto"/>
            <w:left w:val="none" w:sz="0" w:space="0" w:color="auto"/>
            <w:bottom w:val="none" w:sz="0" w:space="0" w:color="auto"/>
            <w:right w:val="none" w:sz="0" w:space="0" w:color="auto"/>
          </w:divBdr>
          <w:divsChild>
            <w:div w:id="1782451284">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79766067">
                  <w:marLeft w:val="0"/>
                  <w:marRight w:val="0"/>
                  <w:marTop w:val="0"/>
                  <w:marBottom w:val="0"/>
                  <w:divBdr>
                    <w:top w:val="none" w:sz="0" w:space="0" w:color="auto"/>
                    <w:left w:val="none" w:sz="0" w:space="0" w:color="auto"/>
                    <w:bottom w:val="none" w:sz="0" w:space="0" w:color="auto"/>
                    <w:right w:val="none" w:sz="0" w:space="0" w:color="auto"/>
                  </w:divBdr>
                  <w:divsChild>
                    <w:div w:id="150466358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8012706">
                  <w:marLeft w:val="0"/>
                  <w:marRight w:val="0"/>
                  <w:marTop w:val="0"/>
                  <w:marBottom w:val="0"/>
                  <w:divBdr>
                    <w:top w:val="none" w:sz="0" w:space="0" w:color="auto"/>
                    <w:left w:val="none" w:sz="0" w:space="0" w:color="auto"/>
                    <w:bottom w:val="none" w:sz="0" w:space="0" w:color="auto"/>
                    <w:right w:val="none" w:sz="0" w:space="0" w:color="auto"/>
                  </w:divBdr>
                  <w:divsChild>
                    <w:div w:id="67472389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99984226">
                  <w:marLeft w:val="0"/>
                  <w:marRight w:val="0"/>
                  <w:marTop w:val="0"/>
                  <w:marBottom w:val="0"/>
                  <w:divBdr>
                    <w:top w:val="none" w:sz="0" w:space="0" w:color="auto"/>
                    <w:left w:val="none" w:sz="0" w:space="0" w:color="auto"/>
                    <w:bottom w:val="none" w:sz="0" w:space="0" w:color="auto"/>
                    <w:right w:val="none" w:sz="0" w:space="0" w:color="auto"/>
                  </w:divBdr>
                  <w:divsChild>
                    <w:div w:id="117862239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15634548">
                  <w:marLeft w:val="0"/>
                  <w:marRight w:val="0"/>
                  <w:marTop w:val="0"/>
                  <w:marBottom w:val="0"/>
                  <w:divBdr>
                    <w:top w:val="none" w:sz="0" w:space="0" w:color="auto"/>
                    <w:left w:val="none" w:sz="0" w:space="0" w:color="auto"/>
                    <w:bottom w:val="none" w:sz="0" w:space="0" w:color="auto"/>
                    <w:right w:val="none" w:sz="0" w:space="0" w:color="auto"/>
                  </w:divBdr>
                  <w:divsChild>
                    <w:div w:id="22953499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42768011">
                  <w:marLeft w:val="0"/>
                  <w:marRight w:val="0"/>
                  <w:marTop w:val="0"/>
                  <w:marBottom w:val="0"/>
                  <w:divBdr>
                    <w:top w:val="none" w:sz="0" w:space="0" w:color="auto"/>
                    <w:left w:val="none" w:sz="0" w:space="0" w:color="auto"/>
                    <w:bottom w:val="none" w:sz="0" w:space="0" w:color="auto"/>
                    <w:right w:val="none" w:sz="0" w:space="0" w:color="auto"/>
                  </w:divBdr>
                  <w:divsChild>
                    <w:div w:id="20526822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17343191">
                  <w:marLeft w:val="0"/>
                  <w:marRight w:val="0"/>
                  <w:marTop w:val="0"/>
                  <w:marBottom w:val="0"/>
                  <w:divBdr>
                    <w:top w:val="none" w:sz="0" w:space="0" w:color="auto"/>
                    <w:left w:val="none" w:sz="0" w:space="0" w:color="auto"/>
                    <w:bottom w:val="none" w:sz="0" w:space="0" w:color="auto"/>
                    <w:right w:val="none" w:sz="0" w:space="0" w:color="auto"/>
                  </w:divBdr>
                  <w:divsChild>
                    <w:div w:id="201583571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370034974">
          <w:marLeft w:val="0"/>
          <w:marRight w:val="0"/>
          <w:marTop w:val="0"/>
          <w:marBottom w:val="0"/>
          <w:divBdr>
            <w:top w:val="none" w:sz="0" w:space="0" w:color="auto"/>
            <w:left w:val="none" w:sz="0" w:space="0" w:color="auto"/>
            <w:bottom w:val="none" w:sz="0" w:space="0" w:color="auto"/>
            <w:right w:val="none" w:sz="0" w:space="0" w:color="auto"/>
          </w:divBdr>
          <w:divsChild>
            <w:div w:id="3323993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48313789">
          <w:marLeft w:val="0"/>
          <w:marRight w:val="0"/>
          <w:marTop w:val="0"/>
          <w:marBottom w:val="0"/>
          <w:divBdr>
            <w:top w:val="none" w:sz="0" w:space="0" w:color="auto"/>
            <w:left w:val="none" w:sz="0" w:space="0" w:color="auto"/>
            <w:bottom w:val="none" w:sz="0" w:space="0" w:color="auto"/>
            <w:right w:val="none" w:sz="0" w:space="0" w:color="auto"/>
          </w:divBdr>
          <w:divsChild>
            <w:div w:id="70209423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2028171118">
      <w:bodyDiv w:val="1"/>
      <w:marLeft w:val="0"/>
      <w:marRight w:val="0"/>
      <w:marTop w:val="0"/>
      <w:marBottom w:val="0"/>
      <w:divBdr>
        <w:top w:val="none" w:sz="0" w:space="0" w:color="auto"/>
        <w:left w:val="none" w:sz="0" w:space="0" w:color="auto"/>
        <w:bottom w:val="none" w:sz="0" w:space="0" w:color="auto"/>
        <w:right w:val="none" w:sz="0" w:space="0" w:color="auto"/>
      </w:divBdr>
    </w:div>
    <w:div w:id="2078739927">
      <w:bodyDiv w:val="1"/>
      <w:marLeft w:val="0"/>
      <w:marRight w:val="0"/>
      <w:marTop w:val="0"/>
      <w:marBottom w:val="0"/>
      <w:divBdr>
        <w:top w:val="none" w:sz="0" w:space="0" w:color="auto"/>
        <w:left w:val="none" w:sz="0" w:space="0" w:color="auto"/>
        <w:bottom w:val="none" w:sz="0" w:space="0" w:color="auto"/>
        <w:right w:val="none" w:sz="0" w:space="0" w:color="auto"/>
      </w:divBdr>
    </w:div>
    <w:div w:id="2108378358">
      <w:bodyDiv w:val="1"/>
      <w:marLeft w:val="0"/>
      <w:marRight w:val="0"/>
      <w:marTop w:val="0"/>
      <w:marBottom w:val="0"/>
      <w:divBdr>
        <w:top w:val="none" w:sz="0" w:space="0" w:color="auto"/>
        <w:left w:val="none" w:sz="0" w:space="0" w:color="auto"/>
        <w:bottom w:val="none" w:sz="0" w:space="0" w:color="auto"/>
        <w:right w:val="none" w:sz="0" w:space="0" w:color="auto"/>
      </w:divBdr>
    </w:div>
    <w:div w:id="2122988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84C0746BAD6466FA620BB0EC568A30F"/>
        <w:category>
          <w:name w:val="General"/>
          <w:gallery w:val="placeholder"/>
        </w:category>
        <w:types>
          <w:type w:val="bbPlcHdr"/>
        </w:types>
        <w:behaviors>
          <w:behavior w:val="content"/>
        </w:behaviors>
        <w:guid w:val="{9929632E-7820-401D-B755-E4FAE9AE5CCC}"/>
      </w:docPartPr>
      <w:docPartBody>
        <w:p w:rsidR="005618E3" w:rsidRDefault="00800D50" w:rsidP="00800D50">
          <w:pPr>
            <w:pStyle w:val="584C0746BAD6466FA620BB0EC568A30F"/>
          </w:pPr>
          <w:r w:rsidRPr="002E6688">
            <w:rPr>
              <w:rStyle w:val="PlaceholderText"/>
              <w:color w:val="FF0000"/>
            </w:rPr>
            <w:t>Choose an item.</w:t>
          </w:r>
        </w:p>
      </w:docPartBody>
    </w:docPart>
    <w:docPart>
      <w:docPartPr>
        <w:name w:val="017CB18DFD534E369A28B054AFBD3514"/>
        <w:category>
          <w:name w:val="General"/>
          <w:gallery w:val="placeholder"/>
        </w:category>
        <w:types>
          <w:type w:val="bbPlcHdr"/>
        </w:types>
        <w:behaviors>
          <w:behavior w:val="content"/>
        </w:behaviors>
        <w:guid w:val="{0632CCFB-3CCB-41CE-BF03-6B63459FDECD}"/>
      </w:docPartPr>
      <w:docPartBody>
        <w:p w:rsidR="001342CA" w:rsidRDefault="001342CA" w:rsidP="001342CA">
          <w:pPr>
            <w:pStyle w:val="017CB18DFD534E369A28B054AFBD3514"/>
          </w:pPr>
          <w:r>
            <w:rPr>
              <w:rStyle w:val="PlaceholderText"/>
            </w:rPr>
            <w:t>Click here to enter a date.</w:t>
          </w:r>
        </w:p>
      </w:docPartBody>
    </w:docPart>
    <w:docPart>
      <w:docPartPr>
        <w:name w:val="D04DC3A725164461ACB18F723AE59BEA"/>
        <w:category>
          <w:name w:val="General"/>
          <w:gallery w:val="placeholder"/>
        </w:category>
        <w:types>
          <w:type w:val="bbPlcHdr"/>
        </w:types>
        <w:behaviors>
          <w:behavior w:val="content"/>
        </w:behaviors>
        <w:guid w:val="{52AD5D17-CB99-48C6-A9F5-540C6A213733}"/>
      </w:docPartPr>
      <w:docPartBody>
        <w:p w:rsidR="001342CA" w:rsidRDefault="001342CA" w:rsidP="001342CA">
          <w:pPr>
            <w:pStyle w:val="D04DC3A725164461ACB18F723AE59BEA"/>
          </w:pPr>
          <w:r>
            <w:rPr>
              <w:rStyle w:val="PlaceholderText"/>
            </w:rPr>
            <w:t>Click here to enter a date.</w:t>
          </w:r>
        </w:p>
      </w:docPartBody>
    </w:docPart>
    <w:docPart>
      <w:docPartPr>
        <w:name w:val="86E3701CAC46403AB531C656F43F6494"/>
        <w:category>
          <w:name w:val="General"/>
          <w:gallery w:val="placeholder"/>
        </w:category>
        <w:types>
          <w:type w:val="bbPlcHdr"/>
        </w:types>
        <w:behaviors>
          <w:behavior w:val="content"/>
        </w:behaviors>
        <w:guid w:val="{420DED09-D4A9-4342-99EC-708E3509EED2}"/>
      </w:docPartPr>
      <w:docPartBody>
        <w:p w:rsidR="008D4746" w:rsidRDefault="008D4746" w:rsidP="008D4746">
          <w:pPr>
            <w:pStyle w:val="86E3701CAC46403AB531C656F43F6494"/>
          </w:pPr>
          <w:r>
            <w:rPr>
              <w:rStyle w:val="PlaceholderText"/>
            </w:rPr>
            <w:t>Click here to enter a date.</w:t>
          </w:r>
        </w:p>
      </w:docPartBody>
    </w:docPart>
    <w:docPart>
      <w:docPartPr>
        <w:name w:val="33C9DBFC99A9450ABC965B8C16698DA0"/>
        <w:category>
          <w:name w:val="General"/>
          <w:gallery w:val="placeholder"/>
        </w:category>
        <w:types>
          <w:type w:val="bbPlcHdr"/>
        </w:types>
        <w:behaviors>
          <w:behavior w:val="content"/>
        </w:behaviors>
        <w:guid w:val="{90761E70-6C1F-448D-8F2B-A9627B709DE3}"/>
      </w:docPartPr>
      <w:docPartBody>
        <w:p w:rsidR="00317B11" w:rsidRDefault="008D4746" w:rsidP="008D4746">
          <w:pPr>
            <w:pStyle w:val="33C9DBFC99A9450ABC965B8C16698DA0"/>
          </w:pPr>
          <w:r>
            <w:rPr>
              <w:rStyle w:val="PlaceholderText"/>
            </w:rPr>
            <w:t>Click here to enter a date.</w:t>
          </w:r>
        </w:p>
      </w:docPartBody>
    </w:docPart>
    <w:docPart>
      <w:docPartPr>
        <w:name w:val="E326028916F240EE80498C5EDF04E118"/>
        <w:category>
          <w:name w:val="General"/>
          <w:gallery w:val="placeholder"/>
        </w:category>
        <w:types>
          <w:type w:val="bbPlcHdr"/>
        </w:types>
        <w:behaviors>
          <w:behavior w:val="content"/>
        </w:behaviors>
        <w:guid w:val="{D8B33AD7-E48F-46AC-8A48-9B791F4282A6}"/>
      </w:docPartPr>
      <w:docPartBody>
        <w:p w:rsidR="00317B11" w:rsidRDefault="008D4746" w:rsidP="008D4746">
          <w:pPr>
            <w:pStyle w:val="E326028916F240EE80498C5EDF04E118"/>
          </w:pPr>
          <w:r>
            <w:rPr>
              <w:rStyle w:val="PlaceholderText"/>
            </w:rPr>
            <w:t>Click here to enter a date.</w:t>
          </w:r>
        </w:p>
      </w:docPartBody>
    </w:docPart>
    <w:docPart>
      <w:docPartPr>
        <w:name w:val="9A1FB6F95FE741D687E75525E3EC9B6C"/>
        <w:category>
          <w:name w:val="General"/>
          <w:gallery w:val="placeholder"/>
        </w:category>
        <w:types>
          <w:type w:val="bbPlcHdr"/>
        </w:types>
        <w:behaviors>
          <w:behavior w:val="content"/>
        </w:behaviors>
        <w:guid w:val="{3FEF1BB2-0446-4673-91D9-9CE9D7310F0E}"/>
      </w:docPartPr>
      <w:docPartBody>
        <w:p w:rsidR="00317B11" w:rsidRDefault="00317B11" w:rsidP="00317B11">
          <w:pPr>
            <w:pStyle w:val="9A1FB6F95FE741D687E75525E3EC9B6C"/>
          </w:pPr>
          <w:r>
            <w:rPr>
              <w:rStyle w:val="PlaceholderText"/>
            </w:rPr>
            <w:t>Click here to enter a date.</w:t>
          </w:r>
        </w:p>
      </w:docPartBody>
    </w:docPart>
    <w:docPart>
      <w:docPartPr>
        <w:name w:val="249893D3ECDD4ED988885125FFED9A76"/>
        <w:category>
          <w:name w:val="General"/>
          <w:gallery w:val="placeholder"/>
        </w:category>
        <w:types>
          <w:type w:val="bbPlcHdr"/>
        </w:types>
        <w:behaviors>
          <w:behavior w:val="content"/>
        </w:behaviors>
        <w:guid w:val="{B8107A1C-6190-4167-BEBF-46ED6D21EF87}"/>
      </w:docPartPr>
      <w:docPartBody>
        <w:p w:rsidR="00317B11" w:rsidRDefault="00317B11" w:rsidP="00317B11">
          <w:pPr>
            <w:pStyle w:val="249893D3ECDD4ED988885125FFED9A76"/>
          </w:pPr>
          <w:r>
            <w:rPr>
              <w:rStyle w:val="PlaceholderText"/>
            </w:rPr>
            <w:t>Click here to enter a date.</w:t>
          </w:r>
        </w:p>
      </w:docPartBody>
    </w:docPart>
    <w:docPart>
      <w:docPartPr>
        <w:name w:val="7D1DCCF5CBC7469C92461A791897EF8D"/>
        <w:category>
          <w:name w:val="General"/>
          <w:gallery w:val="placeholder"/>
        </w:category>
        <w:types>
          <w:type w:val="bbPlcHdr"/>
        </w:types>
        <w:behaviors>
          <w:behavior w:val="content"/>
        </w:behaviors>
        <w:guid w:val="{D7CA7578-49B6-4CC1-9BB0-FDF4F3533522}"/>
      </w:docPartPr>
      <w:docPartBody>
        <w:p w:rsidR="00317B11" w:rsidRDefault="00317B11" w:rsidP="00317B11">
          <w:pPr>
            <w:pStyle w:val="7D1DCCF5CBC7469C92461A791897EF8D"/>
          </w:pPr>
          <w:r>
            <w:rPr>
              <w:rStyle w:val="PlaceholderText"/>
            </w:rPr>
            <w:t>Click here to enter a date.</w:t>
          </w:r>
        </w:p>
      </w:docPartBody>
    </w:docPart>
    <w:docPart>
      <w:docPartPr>
        <w:name w:val="A69482AC0FFF4D3A9C0AE9B76184BF20"/>
        <w:category>
          <w:name w:val="General"/>
          <w:gallery w:val="placeholder"/>
        </w:category>
        <w:types>
          <w:type w:val="bbPlcHdr"/>
        </w:types>
        <w:behaviors>
          <w:behavior w:val="content"/>
        </w:behaviors>
        <w:guid w:val="{B54C37F5-9C9C-44CF-818A-D647382CAC84}"/>
      </w:docPartPr>
      <w:docPartBody>
        <w:p w:rsidR="00317B11" w:rsidRDefault="00317B11" w:rsidP="00317B11">
          <w:pPr>
            <w:pStyle w:val="A69482AC0FFF4D3A9C0AE9B76184BF20"/>
          </w:pPr>
          <w:r>
            <w:rPr>
              <w:rStyle w:val="PlaceholderText"/>
            </w:rPr>
            <w:t>Click here to enter a date.</w:t>
          </w:r>
        </w:p>
      </w:docPartBody>
    </w:docPart>
    <w:docPart>
      <w:docPartPr>
        <w:name w:val="35E43CE181F146A0A6F95863DFA8BBFD"/>
        <w:category>
          <w:name w:val="General"/>
          <w:gallery w:val="placeholder"/>
        </w:category>
        <w:types>
          <w:type w:val="bbPlcHdr"/>
        </w:types>
        <w:behaviors>
          <w:behavior w:val="content"/>
        </w:behaviors>
        <w:guid w:val="{E78CD506-1503-49DF-8A53-C0EB97207F24}"/>
      </w:docPartPr>
      <w:docPartBody>
        <w:p w:rsidR="00317B11" w:rsidRDefault="00317B11" w:rsidP="00317B11">
          <w:pPr>
            <w:pStyle w:val="35E43CE181F146A0A6F95863DFA8BBFD"/>
          </w:pPr>
          <w:r>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00D50"/>
    <w:rsid w:val="000B0260"/>
    <w:rsid w:val="000E24AC"/>
    <w:rsid w:val="000E3167"/>
    <w:rsid w:val="001342CA"/>
    <w:rsid w:val="00147880"/>
    <w:rsid w:val="00182C03"/>
    <w:rsid w:val="0020211E"/>
    <w:rsid w:val="0022550D"/>
    <w:rsid w:val="002E1399"/>
    <w:rsid w:val="00317B11"/>
    <w:rsid w:val="003B542D"/>
    <w:rsid w:val="003D297D"/>
    <w:rsid w:val="0041105B"/>
    <w:rsid w:val="004961BF"/>
    <w:rsid w:val="005618E3"/>
    <w:rsid w:val="006663A8"/>
    <w:rsid w:val="006719D3"/>
    <w:rsid w:val="00675AC4"/>
    <w:rsid w:val="00731395"/>
    <w:rsid w:val="007C6B22"/>
    <w:rsid w:val="007C79CE"/>
    <w:rsid w:val="007D0466"/>
    <w:rsid w:val="00800D50"/>
    <w:rsid w:val="008C0180"/>
    <w:rsid w:val="008D4746"/>
    <w:rsid w:val="009D4772"/>
    <w:rsid w:val="00A45ED9"/>
    <w:rsid w:val="00AE55A2"/>
    <w:rsid w:val="00B21FF0"/>
    <w:rsid w:val="00BD4771"/>
    <w:rsid w:val="00C929E9"/>
    <w:rsid w:val="00CE174D"/>
    <w:rsid w:val="00E33F54"/>
    <w:rsid w:val="00E55F0E"/>
    <w:rsid w:val="00EE1DAB"/>
    <w:rsid w:val="00FB4D2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17B11"/>
  </w:style>
  <w:style w:type="paragraph" w:customStyle="1" w:styleId="4BBDB0912694454D86364B7519908C1D">
    <w:name w:val="4BBDB0912694454D86364B7519908C1D"/>
    <w:rsid w:val="00800D50"/>
  </w:style>
  <w:style w:type="paragraph" w:customStyle="1" w:styleId="8FFACF6781EA49CBB31B9E91EAC978DD">
    <w:name w:val="8FFACF6781EA49CBB31B9E91EAC978DD"/>
    <w:rsid w:val="00800D50"/>
  </w:style>
  <w:style w:type="paragraph" w:customStyle="1" w:styleId="D27E15A9E4E240979C9AC5FB6A78EFDC">
    <w:name w:val="D27E15A9E4E240979C9AC5FB6A78EFDC"/>
    <w:rsid w:val="00800D50"/>
  </w:style>
  <w:style w:type="paragraph" w:customStyle="1" w:styleId="B46B851BC09243C8AB5304EA35E0463F">
    <w:name w:val="B46B851BC09243C8AB5304EA35E0463F"/>
    <w:rsid w:val="00800D50"/>
  </w:style>
  <w:style w:type="paragraph" w:customStyle="1" w:styleId="795B61AC2DE44AA8B0EFC51DB9A11907">
    <w:name w:val="795B61AC2DE44AA8B0EFC51DB9A11907"/>
    <w:rsid w:val="00800D50"/>
  </w:style>
  <w:style w:type="paragraph" w:customStyle="1" w:styleId="3CCAE3BA6CB94F5197E72CDC96983C7F">
    <w:name w:val="3CCAE3BA6CB94F5197E72CDC96983C7F"/>
    <w:rsid w:val="00800D50"/>
  </w:style>
  <w:style w:type="paragraph" w:customStyle="1" w:styleId="41EA398A355744CB93D7AD1ECBCCCB4E">
    <w:name w:val="41EA398A355744CB93D7AD1ECBCCCB4E"/>
    <w:rsid w:val="00800D50"/>
  </w:style>
  <w:style w:type="paragraph" w:customStyle="1" w:styleId="E180FF4E9DAE49C4A6846A820B4AA4E3">
    <w:name w:val="E180FF4E9DAE49C4A6846A820B4AA4E3"/>
    <w:rsid w:val="00800D50"/>
  </w:style>
  <w:style w:type="paragraph" w:customStyle="1" w:styleId="53BDCC2613B84F75B9697473ED5E9AE0">
    <w:name w:val="53BDCC2613B84F75B9697473ED5E9AE0"/>
    <w:rsid w:val="00800D50"/>
  </w:style>
  <w:style w:type="paragraph" w:customStyle="1" w:styleId="D50BD962AC964F3DB163EB619DDE8389">
    <w:name w:val="D50BD962AC964F3DB163EB619DDE8389"/>
    <w:rsid w:val="00800D50"/>
  </w:style>
  <w:style w:type="paragraph" w:customStyle="1" w:styleId="B92E93167C4C4D3D94E58112C1E5BF05">
    <w:name w:val="B92E93167C4C4D3D94E58112C1E5BF05"/>
    <w:rsid w:val="00800D50"/>
  </w:style>
  <w:style w:type="paragraph" w:customStyle="1" w:styleId="584C0746BAD6466FA620BB0EC568A30F">
    <w:name w:val="584C0746BAD6466FA620BB0EC568A30F"/>
    <w:rsid w:val="00800D50"/>
  </w:style>
  <w:style w:type="paragraph" w:customStyle="1" w:styleId="C0D0973D39864B719EDD8BD8F85ED5A9">
    <w:name w:val="C0D0973D39864B719EDD8BD8F85ED5A9"/>
    <w:rsid w:val="00800D50"/>
  </w:style>
  <w:style w:type="paragraph" w:customStyle="1" w:styleId="1B559CC4ADE1431D8B652222E1A2F25A">
    <w:name w:val="1B559CC4ADE1431D8B652222E1A2F25A"/>
    <w:rsid w:val="00800D50"/>
  </w:style>
  <w:style w:type="paragraph" w:customStyle="1" w:styleId="B6ED8EE6BDBA4B31B8DE54FF15807D86">
    <w:name w:val="B6ED8EE6BDBA4B31B8DE54FF15807D86"/>
    <w:rsid w:val="00800D50"/>
  </w:style>
  <w:style w:type="paragraph" w:customStyle="1" w:styleId="8334DBD9FCEB4487B56624707E369DB9">
    <w:name w:val="8334DBD9FCEB4487B56624707E369DB9"/>
    <w:rsid w:val="00800D50"/>
  </w:style>
  <w:style w:type="paragraph" w:customStyle="1" w:styleId="94F10D8B896F4ACC84341B4D8B288BE6">
    <w:name w:val="94F10D8B896F4ACC84341B4D8B288BE6"/>
    <w:rsid w:val="00800D50"/>
  </w:style>
  <w:style w:type="paragraph" w:customStyle="1" w:styleId="33D5788BCF9C49DD8F4B30A89BFF9792">
    <w:name w:val="33D5788BCF9C49DD8F4B30A89BFF9792"/>
    <w:rsid w:val="00800D50"/>
  </w:style>
  <w:style w:type="paragraph" w:customStyle="1" w:styleId="C38B31FA51394FC59B1D0446C2951527">
    <w:name w:val="C38B31FA51394FC59B1D0446C2951527"/>
    <w:rsid w:val="00800D50"/>
  </w:style>
  <w:style w:type="paragraph" w:customStyle="1" w:styleId="07A4F85AA08A463C975B4D2B5E6CE980">
    <w:name w:val="07A4F85AA08A463C975B4D2B5E6CE980"/>
    <w:rsid w:val="005618E3"/>
  </w:style>
  <w:style w:type="paragraph" w:customStyle="1" w:styleId="AB66907897EA4090ACC8EA5A7E175E55">
    <w:name w:val="AB66907897EA4090ACC8EA5A7E175E55"/>
    <w:rsid w:val="005618E3"/>
  </w:style>
  <w:style w:type="paragraph" w:customStyle="1" w:styleId="CF62AFC474484D63800F881EC2C5C4F9">
    <w:name w:val="CF62AFC474484D63800F881EC2C5C4F9"/>
    <w:rsid w:val="005618E3"/>
  </w:style>
  <w:style w:type="paragraph" w:customStyle="1" w:styleId="6A45579D057B48289BCA710980FBFB71">
    <w:name w:val="6A45579D057B48289BCA710980FBFB71"/>
    <w:rsid w:val="005618E3"/>
  </w:style>
  <w:style w:type="paragraph" w:customStyle="1" w:styleId="3F32571964964216BA22F88C6550CC42">
    <w:name w:val="3F32571964964216BA22F88C6550CC42"/>
    <w:rsid w:val="005618E3"/>
  </w:style>
  <w:style w:type="paragraph" w:customStyle="1" w:styleId="C21C590E50614B14942E412270449FD5">
    <w:name w:val="C21C590E50614B14942E412270449FD5"/>
    <w:rsid w:val="005618E3"/>
  </w:style>
  <w:style w:type="paragraph" w:customStyle="1" w:styleId="5FBFCDBCEF9748D3AA95061011014D39">
    <w:name w:val="5FBFCDBCEF9748D3AA95061011014D39"/>
    <w:rsid w:val="005618E3"/>
  </w:style>
  <w:style w:type="paragraph" w:customStyle="1" w:styleId="02D91ADA661F44EABFC28501ED8D6F4E">
    <w:name w:val="02D91ADA661F44EABFC28501ED8D6F4E"/>
    <w:rsid w:val="005618E3"/>
  </w:style>
  <w:style w:type="paragraph" w:customStyle="1" w:styleId="D272E221CD12483EB620486891B17BD8">
    <w:name w:val="D272E221CD12483EB620486891B17BD8"/>
    <w:rsid w:val="000E3167"/>
  </w:style>
  <w:style w:type="paragraph" w:customStyle="1" w:styleId="4751B57641BF4CFD9D9CDE6F128B21B3">
    <w:name w:val="4751B57641BF4CFD9D9CDE6F128B21B3"/>
    <w:rsid w:val="000E3167"/>
  </w:style>
  <w:style w:type="paragraph" w:customStyle="1" w:styleId="C48C99CB01F84AA1B6D6B60622A9EBD4">
    <w:name w:val="C48C99CB01F84AA1B6D6B60622A9EBD4"/>
    <w:rsid w:val="000E3167"/>
  </w:style>
  <w:style w:type="paragraph" w:customStyle="1" w:styleId="35EAF41F922F479EBB5B425166056F53">
    <w:name w:val="35EAF41F922F479EBB5B425166056F53"/>
    <w:rsid w:val="000E3167"/>
  </w:style>
  <w:style w:type="paragraph" w:customStyle="1" w:styleId="EDCB7F50299E41D4B238590557E23540">
    <w:name w:val="EDCB7F50299E41D4B238590557E23540"/>
    <w:rsid w:val="000E3167"/>
  </w:style>
  <w:style w:type="paragraph" w:customStyle="1" w:styleId="C692DD2C732D4E3B895B2CDE31F71551">
    <w:name w:val="C692DD2C732D4E3B895B2CDE31F71551"/>
    <w:rsid w:val="000E3167"/>
  </w:style>
  <w:style w:type="paragraph" w:customStyle="1" w:styleId="80EA869D2B4A4A1286A268237C6B3520">
    <w:name w:val="80EA869D2B4A4A1286A268237C6B3520"/>
    <w:rsid w:val="000E3167"/>
  </w:style>
  <w:style w:type="paragraph" w:customStyle="1" w:styleId="A81ED2233D2849239AB07BC34A7E3461">
    <w:name w:val="A81ED2233D2849239AB07BC34A7E3461"/>
    <w:rsid w:val="000E3167"/>
  </w:style>
  <w:style w:type="paragraph" w:customStyle="1" w:styleId="B56F7FE2B5DC408EA85638861A6FE4F6">
    <w:name w:val="B56F7FE2B5DC408EA85638861A6FE4F6"/>
    <w:rsid w:val="000E3167"/>
  </w:style>
  <w:style w:type="paragraph" w:customStyle="1" w:styleId="104CF5D41421491A800419EEC6286A1D">
    <w:name w:val="104CF5D41421491A800419EEC6286A1D"/>
    <w:rsid w:val="000E3167"/>
  </w:style>
  <w:style w:type="paragraph" w:customStyle="1" w:styleId="D78236FD34E643ADA0E067151A364AD2">
    <w:name w:val="D78236FD34E643ADA0E067151A364AD2"/>
    <w:rsid w:val="000E3167"/>
  </w:style>
  <w:style w:type="paragraph" w:customStyle="1" w:styleId="4F1B4EE2762F4D7CB10CDC01460007C8">
    <w:name w:val="4F1B4EE2762F4D7CB10CDC01460007C8"/>
    <w:rsid w:val="000E3167"/>
  </w:style>
  <w:style w:type="paragraph" w:customStyle="1" w:styleId="6CE28C15B11D4659A63AF8FF2823F887">
    <w:name w:val="6CE28C15B11D4659A63AF8FF2823F887"/>
    <w:rsid w:val="00FB4D29"/>
  </w:style>
  <w:style w:type="paragraph" w:customStyle="1" w:styleId="478E0BF1B6074EA49748204DC9AD7EC7">
    <w:name w:val="478E0BF1B6074EA49748204DC9AD7EC7"/>
    <w:rsid w:val="00182C03"/>
    <w:pPr>
      <w:spacing w:after="200" w:line="276" w:lineRule="auto"/>
    </w:pPr>
  </w:style>
  <w:style w:type="paragraph" w:customStyle="1" w:styleId="13B70B8AF23641D8A08D8E61CA3040E9">
    <w:name w:val="13B70B8AF23641D8A08D8E61CA3040E9"/>
    <w:rsid w:val="00182C03"/>
    <w:pPr>
      <w:spacing w:after="200" w:line="276" w:lineRule="auto"/>
    </w:pPr>
  </w:style>
  <w:style w:type="paragraph" w:customStyle="1" w:styleId="FF73076495F6433FBF6064CB44734142">
    <w:name w:val="FF73076495F6433FBF6064CB44734142"/>
    <w:rsid w:val="00182C03"/>
    <w:pPr>
      <w:spacing w:after="200" w:line="276" w:lineRule="auto"/>
    </w:pPr>
  </w:style>
  <w:style w:type="paragraph" w:customStyle="1" w:styleId="DDBF07EF4AD84E0D913ADBF85A00E8B8">
    <w:name w:val="DDBF07EF4AD84E0D913ADBF85A00E8B8"/>
    <w:rsid w:val="00182C03"/>
    <w:pPr>
      <w:spacing w:after="200" w:line="276" w:lineRule="auto"/>
    </w:pPr>
  </w:style>
  <w:style w:type="paragraph" w:customStyle="1" w:styleId="9D69DD8AEACF4151877A6522CAE05087">
    <w:name w:val="9D69DD8AEACF4151877A6522CAE05087"/>
    <w:rsid w:val="00182C03"/>
    <w:pPr>
      <w:spacing w:after="200" w:line="276" w:lineRule="auto"/>
    </w:pPr>
  </w:style>
  <w:style w:type="paragraph" w:customStyle="1" w:styleId="22E23336613046D5B5A82885279AE9E2">
    <w:name w:val="22E23336613046D5B5A82885279AE9E2"/>
    <w:rsid w:val="00182C03"/>
    <w:pPr>
      <w:spacing w:after="200" w:line="276" w:lineRule="auto"/>
    </w:pPr>
  </w:style>
  <w:style w:type="paragraph" w:customStyle="1" w:styleId="DBFEE3EEF73B426ABD9ADFF5F23740CF">
    <w:name w:val="DBFEE3EEF73B426ABD9ADFF5F23740CF"/>
    <w:rsid w:val="00182C03"/>
    <w:pPr>
      <w:spacing w:after="200" w:line="276" w:lineRule="auto"/>
    </w:pPr>
  </w:style>
  <w:style w:type="paragraph" w:customStyle="1" w:styleId="42E4507DACAB43CDB0FFCFF2D99524FF">
    <w:name w:val="42E4507DACAB43CDB0FFCFF2D99524FF"/>
    <w:rsid w:val="00731395"/>
    <w:pPr>
      <w:spacing w:after="200" w:line="276" w:lineRule="auto"/>
    </w:pPr>
  </w:style>
  <w:style w:type="paragraph" w:customStyle="1" w:styleId="2E930A697E834E79BBC25BD81A5F766B">
    <w:name w:val="2E930A697E834E79BBC25BD81A5F766B"/>
    <w:rsid w:val="00731395"/>
    <w:pPr>
      <w:spacing w:after="200" w:line="276" w:lineRule="auto"/>
    </w:pPr>
  </w:style>
  <w:style w:type="paragraph" w:customStyle="1" w:styleId="47E20BE2340447629BF85BF6BC9D481E">
    <w:name w:val="47E20BE2340447629BF85BF6BC9D481E"/>
    <w:rsid w:val="00731395"/>
    <w:pPr>
      <w:spacing w:after="200" w:line="276" w:lineRule="auto"/>
    </w:pPr>
  </w:style>
  <w:style w:type="paragraph" w:customStyle="1" w:styleId="42F12B0030144AEDB1ABB757E2136ED7">
    <w:name w:val="42F12B0030144AEDB1ABB757E2136ED7"/>
    <w:rsid w:val="00731395"/>
    <w:pPr>
      <w:spacing w:after="200" w:line="276" w:lineRule="auto"/>
    </w:pPr>
  </w:style>
  <w:style w:type="paragraph" w:customStyle="1" w:styleId="4EF70172CED249E2B4CFC4288223902F">
    <w:name w:val="4EF70172CED249E2B4CFC4288223902F"/>
    <w:rsid w:val="00731395"/>
    <w:pPr>
      <w:spacing w:after="200" w:line="276" w:lineRule="auto"/>
    </w:pPr>
  </w:style>
  <w:style w:type="paragraph" w:customStyle="1" w:styleId="27EB650BFC5D4F50AF8C16DAF9C68664">
    <w:name w:val="27EB650BFC5D4F50AF8C16DAF9C68664"/>
    <w:rsid w:val="00731395"/>
    <w:pPr>
      <w:spacing w:after="200" w:line="276" w:lineRule="auto"/>
    </w:pPr>
  </w:style>
  <w:style w:type="paragraph" w:customStyle="1" w:styleId="E3C6E22F14CE4ADCA89E8828F97DB4E4">
    <w:name w:val="E3C6E22F14CE4ADCA89E8828F97DB4E4"/>
    <w:rsid w:val="00731395"/>
    <w:pPr>
      <w:spacing w:after="200" w:line="276" w:lineRule="auto"/>
    </w:pPr>
  </w:style>
  <w:style w:type="paragraph" w:customStyle="1" w:styleId="9E57EB7019F14364B80B88EF17C39D3B">
    <w:name w:val="9E57EB7019F14364B80B88EF17C39D3B"/>
    <w:rsid w:val="00731395"/>
    <w:pPr>
      <w:spacing w:after="200" w:line="276" w:lineRule="auto"/>
    </w:pPr>
  </w:style>
  <w:style w:type="paragraph" w:customStyle="1" w:styleId="A681C6D4FFD944C1B9EEC116D5315FEE">
    <w:name w:val="A681C6D4FFD944C1B9EEC116D5315FEE"/>
    <w:rsid w:val="00731395"/>
    <w:pPr>
      <w:spacing w:after="200" w:line="276" w:lineRule="auto"/>
    </w:pPr>
  </w:style>
  <w:style w:type="paragraph" w:customStyle="1" w:styleId="63A7F7CF51ED4673A76D5C808B648D8C">
    <w:name w:val="63A7F7CF51ED4673A76D5C808B648D8C"/>
    <w:rsid w:val="00731395"/>
    <w:pPr>
      <w:spacing w:after="200" w:line="276" w:lineRule="auto"/>
    </w:pPr>
  </w:style>
  <w:style w:type="paragraph" w:customStyle="1" w:styleId="29D5048C02864DCDB68CE629D3FA8FDC">
    <w:name w:val="29D5048C02864DCDB68CE629D3FA8FDC"/>
    <w:rsid w:val="00731395"/>
    <w:pPr>
      <w:spacing w:after="200" w:line="276" w:lineRule="auto"/>
    </w:pPr>
  </w:style>
  <w:style w:type="paragraph" w:customStyle="1" w:styleId="691FCBED50944A29A2CE653BCCCCD630">
    <w:name w:val="691FCBED50944A29A2CE653BCCCCD630"/>
    <w:rsid w:val="00731395"/>
    <w:pPr>
      <w:spacing w:after="200" w:line="276" w:lineRule="auto"/>
    </w:pPr>
  </w:style>
  <w:style w:type="paragraph" w:customStyle="1" w:styleId="0D424D70B0A14928B67D76969C6C882D">
    <w:name w:val="0D424D70B0A14928B67D76969C6C882D"/>
    <w:rsid w:val="001342CA"/>
  </w:style>
  <w:style w:type="paragraph" w:customStyle="1" w:styleId="220320311B804ADA8D83F2B093A46915">
    <w:name w:val="220320311B804ADA8D83F2B093A46915"/>
    <w:rsid w:val="001342CA"/>
  </w:style>
  <w:style w:type="paragraph" w:customStyle="1" w:styleId="72FA83A3F5124884A6D2BA1DA6F3E877">
    <w:name w:val="72FA83A3F5124884A6D2BA1DA6F3E877"/>
    <w:rsid w:val="001342CA"/>
  </w:style>
  <w:style w:type="paragraph" w:customStyle="1" w:styleId="C0E4A7D45FB04529A76A821AA5426345">
    <w:name w:val="C0E4A7D45FB04529A76A821AA5426345"/>
    <w:rsid w:val="001342CA"/>
  </w:style>
  <w:style w:type="paragraph" w:customStyle="1" w:styleId="0E55103C99ED45528957048021EFC0FA">
    <w:name w:val="0E55103C99ED45528957048021EFC0FA"/>
    <w:rsid w:val="001342CA"/>
  </w:style>
  <w:style w:type="paragraph" w:customStyle="1" w:styleId="117100B0CB5246D8800647EE03FBCCEF">
    <w:name w:val="117100B0CB5246D8800647EE03FBCCEF"/>
    <w:rsid w:val="001342CA"/>
  </w:style>
  <w:style w:type="paragraph" w:customStyle="1" w:styleId="0ECC20D83D7E4BBBB5251E0DE29E2FCD">
    <w:name w:val="0ECC20D83D7E4BBBB5251E0DE29E2FCD"/>
    <w:rsid w:val="001342CA"/>
  </w:style>
  <w:style w:type="paragraph" w:customStyle="1" w:styleId="871975778B7048319AF404BA844E3694">
    <w:name w:val="871975778B7048319AF404BA844E3694"/>
    <w:rsid w:val="001342CA"/>
  </w:style>
  <w:style w:type="paragraph" w:customStyle="1" w:styleId="B31F7AC17071418F9085C058A9B7D53D">
    <w:name w:val="B31F7AC17071418F9085C058A9B7D53D"/>
    <w:rsid w:val="001342CA"/>
  </w:style>
  <w:style w:type="paragraph" w:customStyle="1" w:styleId="52B96361C3304AD38F9790590211DDD5">
    <w:name w:val="52B96361C3304AD38F9790590211DDD5"/>
    <w:rsid w:val="001342CA"/>
  </w:style>
  <w:style w:type="paragraph" w:customStyle="1" w:styleId="BC8611ABD7E34261821DB8E9E5BDAB7E">
    <w:name w:val="BC8611ABD7E34261821DB8E9E5BDAB7E"/>
    <w:rsid w:val="001342CA"/>
  </w:style>
  <w:style w:type="paragraph" w:customStyle="1" w:styleId="B8672FD8AC08454B825A482D5143011D">
    <w:name w:val="B8672FD8AC08454B825A482D5143011D"/>
    <w:rsid w:val="001342CA"/>
  </w:style>
  <w:style w:type="paragraph" w:customStyle="1" w:styleId="017CB18DFD534E369A28B054AFBD3514">
    <w:name w:val="017CB18DFD534E369A28B054AFBD3514"/>
    <w:rsid w:val="001342CA"/>
  </w:style>
  <w:style w:type="paragraph" w:customStyle="1" w:styleId="66D44B109FBF443CB83B85240C69F7DA">
    <w:name w:val="66D44B109FBF443CB83B85240C69F7DA"/>
    <w:rsid w:val="001342CA"/>
  </w:style>
  <w:style w:type="paragraph" w:customStyle="1" w:styleId="D04DC3A725164461ACB18F723AE59BEA">
    <w:name w:val="D04DC3A725164461ACB18F723AE59BEA"/>
    <w:rsid w:val="001342CA"/>
  </w:style>
  <w:style w:type="paragraph" w:customStyle="1" w:styleId="BB39CFFFE60D4DE7A65B557E4DED9965">
    <w:name w:val="BB39CFFFE60D4DE7A65B557E4DED9965"/>
    <w:rsid w:val="001342CA"/>
  </w:style>
  <w:style w:type="paragraph" w:customStyle="1" w:styleId="F112032686414D869088353B4665B106">
    <w:name w:val="F112032686414D869088353B4665B106"/>
    <w:rsid w:val="001342CA"/>
  </w:style>
  <w:style w:type="paragraph" w:customStyle="1" w:styleId="432BCE800AB943F289020A6A4012C64D">
    <w:name w:val="432BCE800AB943F289020A6A4012C64D"/>
    <w:rsid w:val="001342CA"/>
  </w:style>
  <w:style w:type="paragraph" w:customStyle="1" w:styleId="86E3701CAC46403AB531C656F43F6494">
    <w:name w:val="86E3701CAC46403AB531C656F43F6494"/>
    <w:rsid w:val="008D4746"/>
  </w:style>
  <w:style w:type="paragraph" w:customStyle="1" w:styleId="226F37CC1300400683EFC66713296332">
    <w:name w:val="226F37CC1300400683EFC66713296332"/>
    <w:rsid w:val="008D4746"/>
  </w:style>
  <w:style w:type="paragraph" w:customStyle="1" w:styleId="5153D9CB9B054BEABFC95A478B878643">
    <w:name w:val="5153D9CB9B054BEABFC95A478B878643"/>
    <w:rsid w:val="008D4746"/>
  </w:style>
  <w:style w:type="paragraph" w:customStyle="1" w:styleId="C1987922D15B4930A0FCB0C388AAAC73">
    <w:name w:val="C1987922D15B4930A0FCB0C388AAAC73"/>
    <w:rsid w:val="008D4746"/>
  </w:style>
  <w:style w:type="paragraph" w:customStyle="1" w:styleId="DEFFE06A92DE405CB96C60508D0E0758">
    <w:name w:val="DEFFE06A92DE405CB96C60508D0E0758"/>
    <w:rsid w:val="008D4746"/>
  </w:style>
  <w:style w:type="paragraph" w:customStyle="1" w:styleId="33C9DBFC99A9450ABC965B8C16698DA0">
    <w:name w:val="33C9DBFC99A9450ABC965B8C16698DA0"/>
    <w:rsid w:val="008D4746"/>
  </w:style>
  <w:style w:type="paragraph" w:customStyle="1" w:styleId="E326028916F240EE80498C5EDF04E118">
    <w:name w:val="E326028916F240EE80498C5EDF04E118"/>
    <w:rsid w:val="008D4746"/>
  </w:style>
  <w:style w:type="paragraph" w:customStyle="1" w:styleId="9A1FB6F95FE741D687E75525E3EC9B6C">
    <w:name w:val="9A1FB6F95FE741D687E75525E3EC9B6C"/>
    <w:rsid w:val="00317B11"/>
  </w:style>
  <w:style w:type="paragraph" w:customStyle="1" w:styleId="249893D3ECDD4ED988885125FFED9A76">
    <w:name w:val="249893D3ECDD4ED988885125FFED9A76"/>
    <w:rsid w:val="00317B11"/>
  </w:style>
  <w:style w:type="paragraph" w:customStyle="1" w:styleId="7D1DCCF5CBC7469C92461A791897EF8D">
    <w:name w:val="7D1DCCF5CBC7469C92461A791897EF8D"/>
    <w:rsid w:val="00317B11"/>
  </w:style>
  <w:style w:type="paragraph" w:customStyle="1" w:styleId="A69482AC0FFF4D3A9C0AE9B76184BF20">
    <w:name w:val="A69482AC0FFF4D3A9C0AE9B76184BF20"/>
    <w:rsid w:val="00317B11"/>
  </w:style>
  <w:style w:type="paragraph" w:customStyle="1" w:styleId="35E43CE181F146A0A6F95863DFA8BBFD">
    <w:name w:val="35E43CE181F146A0A6F95863DFA8BBFD"/>
    <w:rsid w:val="00317B11"/>
  </w:style>
  <w:style w:type="paragraph" w:customStyle="1" w:styleId="27495E4E647B457C8CD1C080405C6FBB">
    <w:name w:val="27495E4E647B457C8CD1C080405C6FBB"/>
    <w:rsid w:val="00317B11"/>
  </w:style>
  <w:style w:type="paragraph" w:customStyle="1" w:styleId="99D43E72D75D49B799E491E0097E904F">
    <w:name w:val="99D43E72D75D49B799E491E0097E904F"/>
    <w:rsid w:val="00317B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BFFE763123EFE4C9FAF3613FF6B4F96" ma:contentTypeVersion="11" ma:contentTypeDescription="Create a new document." ma:contentTypeScope="" ma:versionID="5a6f92922820c9720c54e83fcdd4ad05">
  <xsd:schema xmlns:xsd="http://www.w3.org/2001/XMLSchema" xmlns:xs="http://www.w3.org/2001/XMLSchema" xmlns:p="http://schemas.microsoft.com/office/2006/metadata/properties" xmlns:ns2="e979d79b-43a8-4436-9106-e927c844a7b1" xmlns:ns3="7c4e7156-5dfd-4ed5-a93f-0f61980c5bcc" targetNamespace="http://schemas.microsoft.com/office/2006/metadata/properties" ma:root="true" ma:fieldsID="7af3d6202ca9f82edbc13995a361cdb3" ns2:_="" ns3:_="">
    <xsd:import namespace="e979d79b-43a8-4436-9106-e927c844a7b1"/>
    <xsd:import namespace="7c4e7156-5dfd-4ed5-a93f-0f61980c5bc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79d79b-43a8-4436-9106-e927c844a7b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c4e7156-5dfd-4ed5-a93f-0f61980c5bc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E2C98F-667A-45D1-B2E3-0EFDDEC2E4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79d79b-43a8-4436-9106-e927c844a7b1"/>
    <ds:schemaRef ds:uri="7c4e7156-5dfd-4ed5-a93f-0f61980c5b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3B410A3-E51B-4BA9-B417-006980AAE2C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81107AD-1EF4-41C7-89AC-C499FB2CBCF0}">
  <ds:schemaRefs>
    <ds:schemaRef ds:uri="http://schemas.microsoft.com/sharepoint/v3/contenttype/forms"/>
  </ds:schemaRefs>
</ds:datastoreItem>
</file>

<file path=customXml/itemProps4.xml><?xml version="1.0" encoding="utf-8"?>
<ds:datastoreItem xmlns:ds="http://schemas.openxmlformats.org/officeDocument/2006/customXml" ds:itemID="{6B24C3FC-EA9B-4A7C-B0EE-8D7D04BEDA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365</TotalTime>
  <Pages>36</Pages>
  <Words>10087</Words>
  <Characters>57097</Characters>
  <Application>Microsoft Office Word</Application>
  <DocSecurity>0</DocSecurity>
  <Lines>1679</Lines>
  <Paragraphs>946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Johnston</dc:creator>
  <cp:lastModifiedBy>Amy Regado</cp:lastModifiedBy>
  <cp:revision>102</cp:revision>
  <dcterms:created xsi:type="dcterms:W3CDTF">2021-11-03T03:59:00Z</dcterms:created>
  <dcterms:modified xsi:type="dcterms:W3CDTF">2021-11-03T22:16:00Z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0x010100EBFFE763123EFE4C9FAF3613FF6B4F96</vt:lpwstr>
  </property>
</Properties>
</file>